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9E" w:rsidRPr="005422D1" w:rsidRDefault="0036539E" w:rsidP="005422D1">
      <w:pPr>
        <w:spacing w:after="0" w:line="240" w:lineRule="auto"/>
        <w:jc w:val="center"/>
        <w:outlineLvl w:val="0"/>
        <w:rPr>
          <w:rFonts w:ascii="Times New Roman" w:eastAsia="Times New Roman" w:hAnsi="Times New Roman" w:cs="Times New Roman"/>
          <w:b/>
          <w:sz w:val="24"/>
          <w:szCs w:val="24"/>
          <w:lang w:val="en-US" w:eastAsia="ru-RU"/>
        </w:rPr>
      </w:pPr>
      <w:r w:rsidRPr="005422D1">
        <w:rPr>
          <w:rFonts w:ascii="Times New Roman" w:eastAsia="Times New Roman" w:hAnsi="Times New Roman" w:cs="Times New Roman"/>
          <w:b/>
          <w:bCs/>
          <w:color w:val="000000" w:themeColor="text1"/>
          <w:kern w:val="36"/>
          <w:sz w:val="24"/>
          <w:szCs w:val="24"/>
          <w:lang w:eastAsia="ru-RU"/>
        </w:rPr>
        <w:fldChar w:fldCharType="begin"/>
      </w:r>
      <w:r w:rsidRPr="005422D1">
        <w:rPr>
          <w:rFonts w:ascii="Times New Roman" w:eastAsia="Times New Roman" w:hAnsi="Times New Roman" w:cs="Times New Roman"/>
          <w:b/>
          <w:bCs/>
          <w:color w:val="000000" w:themeColor="text1"/>
          <w:kern w:val="36"/>
          <w:sz w:val="24"/>
          <w:szCs w:val="24"/>
          <w:lang w:val="en-US" w:eastAsia="ru-RU"/>
        </w:rPr>
        <w:instrText xml:space="preserve"> HYPERLINK "https://trucksplanet.com/ru/catalog/index.php?id=50" </w:instrText>
      </w:r>
      <w:r w:rsidRPr="005422D1">
        <w:rPr>
          <w:rFonts w:ascii="Times New Roman" w:eastAsia="Times New Roman" w:hAnsi="Times New Roman" w:cs="Times New Roman"/>
          <w:b/>
          <w:bCs/>
          <w:color w:val="000000" w:themeColor="text1"/>
          <w:kern w:val="36"/>
          <w:sz w:val="24"/>
          <w:szCs w:val="24"/>
          <w:lang w:eastAsia="ru-RU"/>
        </w:rPr>
        <w:fldChar w:fldCharType="separate"/>
      </w:r>
      <w:r w:rsidRPr="005422D1">
        <w:rPr>
          <w:rFonts w:ascii="Times New Roman" w:eastAsia="Times New Roman" w:hAnsi="Times New Roman" w:cs="Times New Roman"/>
          <w:b/>
          <w:bCs/>
          <w:color w:val="000000" w:themeColor="text1"/>
          <w:kern w:val="36"/>
          <w:sz w:val="24"/>
          <w:szCs w:val="24"/>
          <w:lang w:val="en-US" w:eastAsia="ru-RU"/>
        </w:rPr>
        <w:t>Mercedes-Benz</w:t>
      </w:r>
      <w:r w:rsidRPr="005422D1">
        <w:rPr>
          <w:rFonts w:ascii="Times New Roman" w:eastAsia="Times New Roman" w:hAnsi="Times New Roman" w:cs="Times New Roman"/>
          <w:b/>
          <w:bCs/>
          <w:color w:val="000000" w:themeColor="text1"/>
          <w:kern w:val="36"/>
          <w:sz w:val="24"/>
          <w:szCs w:val="24"/>
          <w:lang w:eastAsia="ru-RU"/>
        </w:rPr>
        <w:fldChar w:fldCharType="end"/>
      </w:r>
      <w:r w:rsidRPr="005422D1">
        <w:rPr>
          <w:rFonts w:ascii="Times New Roman" w:eastAsia="Times New Roman" w:hAnsi="Times New Roman" w:cs="Times New Roman"/>
          <w:b/>
          <w:bCs/>
          <w:color w:val="000000" w:themeColor="text1"/>
          <w:kern w:val="36"/>
          <w:sz w:val="24"/>
          <w:szCs w:val="24"/>
          <w:lang w:val="en-US" w:eastAsia="ru-RU"/>
        </w:rPr>
        <w:t xml:space="preserve"> </w:t>
      </w:r>
      <w:proofErr w:type="spellStart"/>
      <w:r w:rsidRPr="005422D1">
        <w:rPr>
          <w:rFonts w:ascii="Times New Roman" w:eastAsia="Times New Roman" w:hAnsi="Times New Roman" w:cs="Times New Roman"/>
          <w:b/>
          <w:bCs/>
          <w:color w:val="000000" w:themeColor="text1"/>
          <w:kern w:val="36"/>
          <w:sz w:val="24"/>
          <w:szCs w:val="24"/>
          <w:lang w:val="en-US" w:eastAsia="ru-RU"/>
        </w:rPr>
        <w:t>Actros</w:t>
      </w:r>
      <w:proofErr w:type="spellEnd"/>
      <w:r w:rsidRPr="005422D1">
        <w:rPr>
          <w:rFonts w:ascii="Times New Roman" w:eastAsia="Times New Roman" w:hAnsi="Times New Roman" w:cs="Times New Roman"/>
          <w:b/>
          <w:bCs/>
          <w:color w:val="000000" w:themeColor="text1"/>
          <w:kern w:val="36"/>
          <w:sz w:val="24"/>
          <w:szCs w:val="24"/>
          <w:lang w:val="en-US" w:eastAsia="ru-RU"/>
        </w:rPr>
        <w:t xml:space="preserve"> MP3 </w:t>
      </w:r>
      <w:r w:rsidRPr="005422D1">
        <w:rPr>
          <w:rFonts w:ascii="Times New Roman" w:eastAsia="Times New Roman" w:hAnsi="Times New Roman" w:cs="Times New Roman"/>
          <w:b/>
          <w:sz w:val="24"/>
          <w:szCs w:val="24"/>
          <w:lang w:val="en-US" w:eastAsia="ru-RU"/>
        </w:rPr>
        <w:t xml:space="preserve">2008 – 11 </w:t>
      </w:r>
      <w:r w:rsidRPr="005422D1">
        <w:rPr>
          <w:rFonts w:ascii="Times New Roman" w:eastAsia="Times New Roman" w:hAnsi="Times New Roman" w:cs="Times New Roman"/>
          <w:b/>
          <w:sz w:val="24"/>
          <w:szCs w:val="24"/>
          <w:lang w:eastAsia="ru-RU"/>
        </w:rPr>
        <w:t>г</w:t>
      </w:r>
      <w:r w:rsidRPr="005422D1">
        <w:rPr>
          <w:rFonts w:ascii="Times New Roman" w:eastAsia="Times New Roman" w:hAnsi="Times New Roman" w:cs="Times New Roman"/>
          <w:b/>
          <w:sz w:val="24"/>
          <w:szCs w:val="24"/>
          <w:lang w:val="en-US" w:eastAsia="ru-RU"/>
        </w:rPr>
        <w:t>.</w:t>
      </w:r>
    </w:p>
    <w:p w:rsidR="0036539E" w:rsidRPr="005422D1" w:rsidRDefault="0036539E" w:rsidP="005422D1">
      <w:pPr>
        <w:spacing w:after="0" w:line="240" w:lineRule="auto"/>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 xml:space="preserve">Новинкой третьего поколения является серийная поставка полностью автоматизированной коробки передач </w:t>
      </w:r>
      <w:proofErr w:type="spellStart"/>
      <w:r w:rsidRPr="005422D1">
        <w:rPr>
          <w:rFonts w:ascii="Times New Roman" w:eastAsia="Times New Roman" w:hAnsi="Times New Roman" w:cs="Times New Roman"/>
          <w:sz w:val="24"/>
          <w:szCs w:val="24"/>
          <w:lang w:eastAsia="ru-RU"/>
        </w:rPr>
        <w:t>Mercedes</w:t>
      </w:r>
      <w:proofErr w:type="spellEnd"/>
      <w:r w:rsidRPr="005422D1">
        <w:rPr>
          <w:rFonts w:ascii="Times New Roman" w:eastAsia="Times New Roman" w:hAnsi="Times New Roman" w:cs="Times New Roman"/>
          <w:sz w:val="24"/>
          <w:szCs w:val="24"/>
          <w:lang w:eastAsia="ru-RU"/>
        </w:rPr>
        <w:t xml:space="preserve"> </w:t>
      </w:r>
      <w:proofErr w:type="spellStart"/>
      <w:r w:rsidRPr="005422D1">
        <w:rPr>
          <w:rFonts w:ascii="Times New Roman" w:eastAsia="Times New Roman" w:hAnsi="Times New Roman" w:cs="Times New Roman"/>
          <w:sz w:val="24"/>
          <w:szCs w:val="24"/>
          <w:lang w:eastAsia="ru-RU"/>
        </w:rPr>
        <w:t>PowerShift</w:t>
      </w:r>
      <w:proofErr w:type="spellEnd"/>
      <w:r w:rsidRPr="005422D1">
        <w:rPr>
          <w:rFonts w:ascii="Times New Roman" w:eastAsia="Times New Roman" w:hAnsi="Times New Roman" w:cs="Times New Roman"/>
          <w:sz w:val="24"/>
          <w:szCs w:val="24"/>
          <w:lang w:eastAsia="ru-RU"/>
        </w:rPr>
        <w:t xml:space="preserve">. Двигатели: V6 шести классов мощности от 235 кВт (320 л. с.) до 350 кВт (476 л. с.) и V8 трех классов мощности от 375 кВт (510 л. с.) до 440 кВт (598 л. </w:t>
      </w:r>
      <w:proofErr w:type="gramStart"/>
      <w:r w:rsidRPr="005422D1">
        <w:rPr>
          <w:rFonts w:ascii="Times New Roman" w:eastAsia="Times New Roman" w:hAnsi="Times New Roman" w:cs="Times New Roman"/>
          <w:sz w:val="24"/>
          <w:szCs w:val="24"/>
          <w:lang w:eastAsia="ru-RU"/>
        </w:rPr>
        <w:t>с</w:t>
      </w:r>
      <w:proofErr w:type="gramEnd"/>
      <w:r w:rsidRPr="005422D1">
        <w:rPr>
          <w:rFonts w:ascii="Times New Roman" w:eastAsia="Times New Roman" w:hAnsi="Times New Roman" w:cs="Times New Roman"/>
          <w:sz w:val="24"/>
          <w:szCs w:val="24"/>
          <w:lang w:eastAsia="ru-RU"/>
        </w:rPr>
        <w:t xml:space="preserve">.). </w:t>
      </w:r>
      <w:proofErr w:type="spellStart"/>
      <w:r w:rsidRPr="005422D1">
        <w:rPr>
          <w:rFonts w:ascii="Times New Roman" w:eastAsia="Times New Roman" w:hAnsi="Times New Roman" w:cs="Times New Roman"/>
          <w:sz w:val="24"/>
          <w:szCs w:val="24"/>
          <w:lang w:eastAsia="ru-RU"/>
        </w:rPr>
        <w:t>Mercedes</w:t>
      </w:r>
      <w:proofErr w:type="spellEnd"/>
      <w:r w:rsidRPr="005422D1">
        <w:rPr>
          <w:rFonts w:ascii="Times New Roman" w:eastAsia="Times New Roman" w:hAnsi="Times New Roman" w:cs="Times New Roman"/>
          <w:sz w:val="24"/>
          <w:szCs w:val="24"/>
          <w:lang w:eastAsia="ru-RU"/>
        </w:rPr>
        <w:t xml:space="preserve"> </w:t>
      </w:r>
      <w:proofErr w:type="spellStart"/>
      <w:r w:rsidRPr="005422D1">
        <w:rPr>
          <w:rFonts w:ascii="Times New Roman" w:eastAsia="Times New Roman" w:hAnsi="Times New Roman" w:cs="Times New Roman"/>
          <w:sz w:val="24"/>
          <w:szCs w:val="24"/>
          <w:lang w:eastAsia="ru-RU"/>
        </w:rPr>
        <w:t>Actros</w:t>
      </w:r>
      <w:proofErr w:type="spellEnd"/>
      <w:r w:rsidRPr="005422D1">
        <w:rPr>
          <w:rFonts w:ascii="Times New Roman" w:eastAsia="Times New Roman" w:hAnsi="Times New Roman" w:cs="Times New Roman"/>
          <w:sz w:val="24"/>
          <w:szCs w:val="24"/>
          <w:lang w:eastAsia="ru-RU"/>
        </w:rPr>
        <w:t xml:space="preserve"> 1844 нового поколения занесен в Книгу рекордов Гиннесса как «</w:t>
      </w:r>
      <w:proofErr w:type="spellStart"/>
      <w:r w:rsidRPr="005422D1">
        <w:rPr>
          <w:rFonts w:ascii="Times New Roman" w:eastAsia="Times New Roman" w:hAnsi="Times New Roman" w:cs="Times New Roman"/>
          <w:sz w:val="24"/>
          <w:szCs w:val="24"/>
          <w:lang w:eastAsia="ru-RU"/>
        </w:rPr>
        <w:t>most</w:t>
      </w:r>
      <w:proofErr w:type="spellEnd"/>
      <w:r w:rsidRPr="005422D1">
        <w:rPr>
          <w:rFonts w:ascii="Times New Roman" w:eastAsia="Times New Roman" w:hAnsi="Times New Roman" w:cs="Times New Roman"/>
          <w:sz w:val="24"/>
          <w:szCs w:val="24"/>
          <w:lang w:eastAsia="ru-RU"/>
        </w:rPr>
        <w:t xml:space="preserve"> </w:t>
      </w:r>
      <w:proofErr w:type="spellStart"/>
      <w:r w:rsidRPr="005422D1">
        <w:rPr>
          <w:rFonts w:ascii="Times New Roman" w:eastAsia="Times New Roman" w:hAnsi="Times New Roman" w:cs="Times New Roman"/>
          <w:sz w:val="24"/>
          <w:szCs w:val="24"/>
          <w:lang w:eastAsia="ru-RU"/>
        </w:rPr>
        <w:t>fuel</w:t>
      </w:r>
      <w:proofErr w:type="spellEnd"/>
      <w:r w:rsidRPr="005422D1">
        <w:rPr>
          <w:rFonts w:ascii="Times New Roman" w:eastAsia="Times New Roman" w:hAnsi="Times New Roman" w:cs="Times New Roman"/>
          <w:sz w:val="24"/>
          <w:szCs w:val="24"/>
          <w:lang w:eastAsia="ru-RU"/>
        </w:rPr>
        <w:t xml:space="preserve"> </w:t>
      </w:r>
      <w:proofErr w:type="spellStart"/>
      <w:r w:rsidRPr="005422D1">
        <w:rPr>
          <w:rFonts w:ascii="Times New Roman" w:eastAsia="Times New Roman" w:hAnsi="Times New Roman" w:cs="Times New Roman"/>
          <w:sz w:val="24"/>
          <w:szCs w:val="24"/>
          <w:lang w:eastAsia="ru-RU"/>
        </w:rPr>
        <w:t>efficient</w:t>
      </w:r>
      <w:proofErr w:type="spellEnd"/>
      <w:r w:rsidRPr="005422D1">
        <w:rPr>
          <w:rFonts w:ascii="Times New Roman" w:eastAsia="Times New Roman" w:hAnsi="Times New Roman" w:cs="Times New Roman"/>
          <w:sz w:val="24"/>
          <w:szCs w:val="24"/>
          <w:lang w:eastAsia="ru-RU"/>
        </w:rPr>
        <w:t xml:space="preserve"> 40 </w:t>
      </w:r>
      <w:proofErr w:type="spellStart"/>
      <w:r w:rsidRPr="005422D1">
        <w:rPr>
          <w:rFonts w:ascii="Times New Roman" w:eastAsia="Times New Roman" w:hAnsi="Times New Roman" w:cs="Times New Roman"/>
          <w:sz w:val="24"/>
          <w:szCs w:val="24"/>
          <w:lang w:eastAsia="ru-RU"/>
        </w:rPr>
        <w:t>ton</w:t>
      </w:r>
      <w:proofErr w:type="spellEnd"/>
      <w:r w:rsidRPr="005422D1">
        <w:rPr>
          <w:rFonts w:ascii="Times New Roman" w:eastAsia="Times New Roman" w:hAnsi="Times New Roman" w:cs="Times New Roman"/>
          <w:sz w:val="24"/>
          <w:szCs w:val="24"/>
          <w:lang w:eastAsia="ru-RU"/>
        </w:rPr>
        <w:t xml:space="preserve"> </w:t>
      </w:r>
      <w:proofErr w:type="spellStart"/>
      <w:r w:rsidRPr="005422D1">
        <w:rPr>
          <w:rFonts w:ascii="Times New Roman" w:eastAsia="Times New Roman" w:hAnsi="Times New Roman" w:cs="Times New Roman"/>
          <w:sz w:val="24"/>
          <w:szCs w:val="24"/>
          <w:lang w:eastAsia="ru-RU"/>
        </w:rPr>
        <w:t>truck</w:t>
      </w:r>
      <w:proofErr w:type="spellEnd"/>
      <w:r w:rsidRPr="005422D1">
        <w:rPr>
          <w:rFonts w:ascii="Times New Roman" w:eastAsia="Times New Roman" w:hAnsi="Times New Roman" w:cs="Times New Roman"/>
          <w:sz w:val="24"/>
          <w:szCs w:val="24"/>
          <w:lang w:eastAsia="ru-RU"/>
        </w:rPr>
        <w:t xml:space="preserve">», «наиболее эффективный в плане экономичности тягач для 40-тонного автопоезда». Оптимизированное рулевое управление седельных тягачей с </w:t>
      </w:r>
      <w:proofErr w:type="spellStart"/>
      <w:r w:rsidRPr="005422D1">
        <w:rPr>
          <w:rFonts w:ascii="Times New Roman" w:eastAsia="Times New Roman" w:hAnsi="Times New Roman" w:cs="Times New Roman"/>
          <w:sz w:val="24"/>
          <w:szCs w:val="24"/>
          <w:lang w:eastAsia="ru-RU"/>
        </w:rPr>
        <w:t>пневмоподвеской</w:t>
      </w:r>
      <w:proofErr w:type="spellEnd"/>
      <w:r w:rsidRPr="005422D1">
        <w:rPr>
          <w:rFonts w:ascii="Times New Roman" w:eastAsia="Times New Roman" w:hAnsi="Times New Roman" w:cs="Times New Roman"/>
          <w:sz w:val="24"/>
          <w:szCs w:val="24"/>
          <w:lang w:eastAsia="ru-RU"/>
        </w:rPr>
        <w:t xml:space="preserve"> стало еще «острее» и обеспечивает лучшую курсовую устойчивость и невосприимчивость к колеям. Впервые в грузовом автомобиле применена система регулирования уровня, обеспечивающая горизонтальное положение верхнего комфортабельного спального места. Благодаря этому хороший сон гарантирован и на неровных дорогах. Нижнее спальное место теперь также снабжено комфортабельной эластичной решеткой. Еще более усовершенствованный кондиционер независимого действия, автоматически подстраивающи</w:t>
      </w:r>
      <w:bookmarkStart w:id="0" w:name="_GoBack"/>
      <w:bookmarkEnd w:id="0"/>
      <w:r w:rsidRPr="005422D1">
        <w:rPr>
          <w:rFonts w:ascii="Times New Roman" w:eastAsia="Times New Roman" w:hAnsi="Times New Roman" w:cs="Times New Roman"/>
          <w:sz w:val="24"/>
          <w:szCs w:val="24"/>
          <w:lang w:eastAsia="ru-RU"/>
        </w:rPr>
        <w:t xml:space="preserve">йся под изменение окружающей температуры, поддерживает постоянную температуру и приятный микроклимат в кабине. В отличие от предшественников, в новом </w:t>
      </w:r>
      <w:proofErr w:type="spellStart"/>
      <w:r w:rsidRPr="005422D1">
        <w:rPr>
          <w:rFonts w:ascii="Times New Roman" w:eastAsia="Times New Roman" w:hAnsi="Times New Roman" w:cs="Times New Roman"/>
          <w:sz w:val="24"/>
          <w:szCs w:val="24"/>
          <w:lang w:eastAsia="ru-RU"/>
        </w:rPr>
        <w:t>Actros</w:t>
      </w:r>
      <w:proofErr w:type="spellEnd"/>
      <w:r w:rsidRPr="005422D1">
        <w:rPr>
          <w:rFonts w:ascii="Times New Roman" w:eastAsia="Times New Roman" w:hAnsi="Times New Roman" w:cs="Times New Roman"/>
          <w:sz w:val="24"/>
          <w:szCs w:val="24"/>
          <w:lang w:eastAsia="ru-RU"/>
        </w:rPr>
        <w:t xml:space="preserve"> боковые части решетки радиатора теперь имеют дугообразную форму и гармонично тянутся с легким изгибом до солнцезащитного козырька. Количество ламелей декоративной решетки радиатора уменьшилось, а их форма стала более выразительной. Контур ламелей с поднятыми вверх концами очень динамичен. Незначительно изменился дизайн бампера тягача. В нижней юбке появились аэродинамические отверстия, а-ля </w:t>
      </w:r>
      <w:proofErr w:type="spellStart"/>
      <w:r w:rsidRPr="005422D1">
        <w:rPr>
          <w:rFonts w:ascii="Times New Roman" w:eastAsia="Times New Roman" w:hAnsi="Times New Roman" w:cs="Times New Roman"/>
          <w:sz w:val="24"/>
          <w:szCs w:val="24"/>
          <w:lang w:eastAsia="ru-RU"/>
        </w:rPr>
        <w:t>спорткар</w:t>
      </w:r>
      <w:proofErr w:type="spellEnd"/>
      <w:r w:rsidRPr="005422D1">
        <w:rPr>
          <w:rFonts w:ascii="Times New Roman" w:eastAsia="Times New Roman" w:hAnsi="Times New Roman" w:cs="Times New Roman"/>
          <w:sz w:val="24"/>
          <w:szCs w:val="24"/>
          <w:lang w:eastAsia="ru-RU"/>
        </w:rPr>
        <w:t xml:space="preserve">. </w:t>
      </w:r>
      <w:proofErr w:type="gramStart"/>
      <w:r w:rsidRPr="005422D1">
        <w:rPr>
          <w:rFonts w:ascii="Times New Roman" w:eastAsia="Times New Roman" w:hAnsi="Times New Roman" w:cs="Times New Roman"/>
          <w:sz w:val="24"/>
          <w:szCs w:val="24"/>
          <w:lang w:eastAsia="ru-RU"/>
        </w:rPr>
        <w:t>Блок-фары</w:t>
      </w:r>
      <w:proofErr w:type="gramEnd"/>
      <w:r w:rsidRPr="005422D1">
        <w:rPr>
          <w:rFonts w:ascii="Times New Roman" w:eastAsia="Times New Roman" w:hAnsi="Times New Roman" w:cs="Times New Roman"/>
          <w:sz w:val="24"/>
          <w:szCs w:val="24"/>
          <w:lang w:eastAsia="ru-RU"/>
        </w:rPr>
        <w:t xml:space="preserve"> в бампере обзавелись хромированной окантовкой, добавляющей автомобилю лоска. Изменения коснулись и боковых дефлекторов, направляющих воздушный поток на двери. Их форма теперь более лаконична на общем фоне дизайна кабины. Изменения из ряда самых практичных коснулись зеркал заднего вида. Теперь они объединены общим выпуклым корпусом, призванным снизить аэродинамическое сопротивление. Попутно их снабдили накладкой по внешнему краю. Завершает же общее впечатление от дизайна кабины нового </w:t>
      </w:r>
      <w:proofErr w:type="spellStart"/>
      <w:r w:rsidRPr="005422D1">
        <w:rPr>
          <w:rFonts w:ascii="Times New Roman" w:eastAsia="Times New Roman" w:hAnsi="Times New Roman" w:cs="Times New Roman"/>
          <w:sz w:val="24"/>
          <w:szCs w:val="24"/>
          <w:lang w:eastAsia="ru-RU"/>
        </w:rPr>
        <w:t>Mercedes</w:t>
      </w:r>
      <w:proofErr w:type="spellEnd"/>
      <w:r w:rsidRPr="005422D1">
        <w:rPr>
          <w:rFonts w:ascii="Times New Roman" w:eastAsia="Times New Roman" w:hAnsi="Times New Roman" w:cs="Times New Roman"/>
          <w:sz w:val="24"/>
          <w:szCs w:val="24"/>
          <w:lang w:eastAsia="ru-RU"/>
        </w:rPr>
        <w:t xml:space="preserve"> </w:t>
      </w:r>
      <w:proofErr w:type="spellStart"/>
      <w:r w:rsidRPr="005422D1">
        <w:rPr>
          <w:rFonts w:ascii="Times New Roman" w:eastAsia="Times New Roman" w:hAnsi="Times New Roman" w:cs="Times New Roman"/>
          <w:sz w:val="24"/>
          <w:szCs w:val="24"/>
          <w:lang w:eastAsia="ru-RU"/>
        </w:rPr>
        <w:t>Actros</w:t>
      </w:r>
      <w:proofErr w:type="spellEnd"/>
      <w:r w:rsidRPr="005422D1">
        <w:rPr>
          <w:rFonts w:ascii="Times New Roman" w:eastAsia="Times New Roman" w:hAnsi="Times New Roman" w:cs="Times New Roman"/>
          <w:sz w:val="24"/>
          <w:szCs w:val="24"/>
          <w:lang w:eastAsia="ru-RU"/>
        </w:rPr>
        <w:t xml:space="preserve"> </w:t>
      </w:r>
      <w:proofErr w:type="spellStart"/>
      <w:r w:rsidRPr="005422D1">
        <w:rPr>
          <w:rFonts w:ascii="Times New Roman" w:eastAsia="Times New Roman" w:hAnsi="Times New Roman" w:cs="Times New Roman"/>
          <w:sz w:val="24"/>
          <w:szCs w:val="24"/>
          <w:lang w:eastAsia="ru-RU"/>
        </w:rPr>
        <w:t>трехлучевая</w:t>
      </w:r>
      <w:proofErr w:type="spellEnd"/>
      <w:r w:rsidRPr="005422D1">
        <w:rPr>
          <w:rFonts w:ascii="Times New Roman" w:eastAsia="Times New Roman" w:hAnsi="Times New Roman" w:cs="Times New Roman"/>
          <w:sz w:val="24"/>
          <w:szCs w:val="24"/>
          <w:lang w:eastAsia="ru-RU"/>
        </w:rPr>
        <w:t xml:space="preserve"> звезда в центре измененной радиаторной решетки. Конечно, она была и раньше, но теперь в качестве опции на нее устанавливается подсветка, придающая оригинальный ореол эмблеме </w:t>
      </w:r>
      <w:proofErr w:type="spellStart"/>
      <w:r w:rsidRPr="005422D1">
        <w:rPr>
          <w:rFonts w:ascii="Times New Roman" w:eastAsia="Times New Roman" w:hAnsi="Times New Roman" w:cs="Times New Roman"/>
          <w:sz w:val="24"/>
          <w:szCs w:val="24"/>
          <w:lang w:eastAsia="ru-RU"/>
        </w:rPr>
        <w:t>Mercedes-Benz</w:t>
      </w:r>
      <w:proofErr w:type="spellEnd"/>
      <w:r w:rsidRPr="005422D1">
        <w:rPr>
          <w:rFonts w:ascii="Times New Roman" w:eastAsia="Times New Roman" w:hAnsi="Times New Roman" w:cs="Times New Roman"/>
          <w:sz w:val="24"/>
          <w:szCs w:val="24"/>
          <w:lang w:eastAsia="ru-RU"/>
        </w:rPr>
        <w:t>. Грузовик получил титул - "Грузовик 2009 года"</w:t>
      </w:r>
    </w:p>
    <w:p w:rsidR="00192031" w:rsidRPr="005422D1" w:rsidRDefault="00192031" w:rsidP="005422D1">
      <w:pPr>
        <w:spacing w:after="0" w:line="240" w:lineRule="auto"/>
        <w:rPr>
          <w:rFonts w:ascii="Times New Roman" w:eastAsia="Times New Roman" w:hAnsi="Times New Roman" w:cs="Times New Roman"/>
          <w:sz w:val="24"/>
          <w:szCs w:val="24"/>
          <w:lang w:eastAsia="ru-RU"/>
        </w:rPr>
      </w:pPr>
    </w:p>
    <w:p w:rsidR="0036539E" w:rsidRPr="005422D1" w:rsidRDefault="0036539E" w:rsidP="005422D1">
      <w:pPr>
        <w:spacing w:after="0" w:line="240" w:lineRule="auto"/>
        <w:jc w:val="center"/>
        <w:outlineLvl w:val="0"/>
        <w:rPr>
          <w:rFonts w:ascii="Times New Roman" w:eastAsia="Times New Roman" w:hAnsi="Times New Roman" w:cs="Times New Roman"/>
          <w:b/>
          <w:bCs/>
          <w:kern w:val="36"/>
          <w:sz w:val="24"/>
          <w:szCs w:val="24"/>
          <w:lang w:eastAsia="ru-RU"/>
        </w:rPr>
      </w:pPr>
      <w:proofErr w:type="spellStart"/>
      <w:r w:rsidRPr="005422D1">
        <w:rPr>
          <w:rFonts w:ascii="Times New Roman" w:eastAsia="Times New Roman" w:hAnsi="Times New Roman" w:cs="Times New Roman"/>
          <w:b/>
          <w:bCs/>
          <w:kern w:val="36"/>
          <w:sz w:val="24"/>
          <w:szCs w:val="24"/>
          <w:lang w:val="en-US" w:eastAsia="ru-RU"/>
        </w:rPr>
        <w:t>Actros</w:t>
      </w:r>
      <w:proofErr w:type="spellEnd"/>
      <w:r w:rsidRPr="005422D1">
        <w:rPr>
          <w:rFonts w:ascii="Times New Roman" w:eastAsia="Times New Roman" w:hAnsi="Times New Roman" w:cs="Times New Roman"/>
          <w:b/>
          <w:bCs/>
          <w:kern w:val="36"/>
          <w:sz w:val="24"/>
          <w:szCs w:val="24"/>
          <w:lang w:eastAsia="ru-RU"/>
        </w:rPr>
        <w:t xml:space="preserve"> </w:t>
      </w:r>
      <w:r w:rsidRPr="005422D1">
        <w:rPr>
          <w:rFonts w:ascii="Times New Roman" w:eastAsia="Times New Roman" w:hAnsi="Times New Roman" w:cs="Times New Roman"/>
          <w:b/>
          <w:bCs/>
          <w:kern w:val="36"/>
          <w:sz w:val="24"/>
          <w:szCs w:val="24"/>
          <w:lang w:val="en-US" w:eastAsia="ru-RU"/>
        </w:rPr>
        <w:t>MP</w:t>
      </w:r>
      <w:r w:rsidRPr="005422D1">
        <w:rPr>
          <w:rFonts w:ascii="Times New Roman" w:eastAsia="Times New Roman" w:hAnsi="Times New Roman" w:cs="Times New Roman"/>
          <w:b/>
          <w:bCs/>
          <w:kern w:val="36"/>
          <w:sz w:val="24"/>
          <w:szCs w:val="24"/>
          <w:lang w:eastAsia="ru-RU"/>
        </w:rPr>
        <w:t xml:space="preserve">3 </w:t>
      </w:r>
      <w:r w:rsidRPr="005422D1">
        <w:rPr>
          <w:rFonts w:ascii="Times New Roman" w:eastAsia="Times New Roman" w:hAnsi="Times New Roman" w:cs="Times New Roman"/>
          <w:b/>
          <w:bCs/>
          <w:kern w:val="36"/>
          <w:sz w:val="24"/>
          <w:szCs w:val="24"/>
          <w:lang w:val="en-US" w:eastAsia="ru-RU"/>
        </w:rPr>
        <w:t>SLT</w:t>
      </w:r>
    </w:p>
    <w:p w:rsidR="0036539E" w:rsidRPr="005422D1" w:rsidRDefault="0036539E" w:rsidP="005422D1">
      <w:pPr>
        <w:spacing w:after="0" w:line="240" w:lineRule="auto"/>
        <w:outlineLvl w:val="0"/>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 xml:space="preserve"> Тяжелые тягачи </w:t>
      </w:r>
      <w:proofErr w:type="spellStart"/>
      <w:r w:rsidRPr="005422D1">
        <w:rPr>
          <w:rFonts w:ascii="Times New Roman" w:eastAsia="Times New Roman" w:hAnsi="Times New Roman" w:cs="Times New Roman"/>
          <w:sz w:val="24"/>
          <w:szCs w:val="24"/>
          <w:lang w:eastAsia="ru-RU"/>
        </w:rPr>
        <w:t>Actros</w:t>
      </w:r>
      <w:proofErr w:type="spellEnd"/>
      <w:r w:rsidRPr="005422D1">
        <w:rPr>
          <w:rFonts w:ascii="Times New Roman" w:eastAsia="Times New Roman" w:hAnsi="Times New Roman" w:cs="Times New Roman"/>
          <w:sz w:val="24"/>
          <w:szCs w:val="24"/>
          <w:lang w:eastAsia="ru-RU"/>
        </w:rPr>
        <w:t xml:space="preserve"> MP3 SLT также обновился в 2008 г. Основная новость - появление самого мощного двигателя специально для этой модели - 16-литрового V8 мощностью 653 </w:t>
      </w:r>
      <w:proofErr w:type="spellStart"/>
      <w:r w:rsidRPr="005422D1">
        <w:rPr>
          <w:rFonts w:ascii="Times New Roman" w:eastAsia="Times New Roman" w:hAnsi="Times New Roman" w:cs="Times New Roman"/>
          <w:sz w:val="24"/>
          <w:szCs w:val="24"/>
          <w:lang w:eastAsia="ru-RU"/>
        </w:rPr>
        <w:t>л.с</w:t>
      </w:r>
      <w:proofErr w:type="spellEnd"/>
      <w:r w:rsidRPr="005422D1">
        <w:rPr>
          <w:rFonts w:ascii="Times New Roman" w:eastAsia="Times New Roman" w:hAnsi="Times New Roman" w:cs="Times New Roman"/>
          <w:sz w:val="24"/>
          <w:szCs w:val="24"/>
          <w:lang w:eastAsia="ru-RU"/>
        </w:rPr>
        <w:t xml:space="preserve">. и 3000 </w:t>
      </w:r>
      <w:proofErr w:type="spellStart"/>
      <w:r w:rsidRPr="005422D1">
        <w:rPr>
          <w:rFonts w:ascii="Times New Roman" w:eastAsia="Times New Roman" w:hAnsi="Times New Roman" w:cs="Times New Roman"/>
          <w:sz w:val="24"/>
          <w:szCs w:val="24"/>
          <w:lang w:eastAsia="ru-RU"/>
        </w:rPr>
        <w:t>Нм</w:t>
      </w:r>
      <w:proofErr w:type="spellEnd"/>
      <w:r w:rsidRPr="005422D1">
        <w:rPr>
          <w:rFonts w:ascii="Times New Roman" w:eastAsia="Times New Roman" w:hAnsi="Times New Roman" w:cs="Times New Roman"/>
          <w:sz w:val="24"/>
          <w:szCs w:val="24"/>
          <w:lang w:eastAsia="ru-RU"/>
        </w:rPr>
        <w:t xml:space="preserve"> крутящего момента. Полная масса такого автопоезда может достигать 250 тонн. Передача крутящего момента осуществляется через гидродинамическую муфту.</w:t>
      </w:r>
    </w:p>
    <w:p w:rsidR="00192031" w:rsidRPr="005422D1" w:rsidRDefault="00192031" w:rsidP="005422D1">
      <w:pPr>
        <w:spacing w:after="0" w:line="240" w:lineRule="auto"/>
        <w:outlineLvl w:val="0"/>
        <w:rPr>
          <w:rFonts w:ascii="Times New Roman" w:eastAsia="Times New Roman" w:hAnsi="Times New Roman" w:cs="Times New Roman"/>
          <w:b/>
          <w:sz w:val="24"/>
          <w:szCs w:val="24"/>
          <w:lang w:eastAsia="ru-RU"/>
        </w:rPr>
      </w:pPr>
    </w:p>
    <w:p w:rsidR="00192031" w:rsidRPr="005422D1" w:rsidRDefault="00192031" w:rsidP="005422D1">
      <w:pPr>
        <w:spacing w:after="0" w:line="240" w:lineRule="auto"/>
        <w:jc w:val="center"/>
        <w:outlineLvl w:val="0"/>
        <w:rPr>
          <w:rFonts w:ascii="Times New Roman" w:eastAsia="Times New Roman" w:hAnsi="Times New Roman" w:cs="Times New Roman"/>
          <w:b/>
          <w:sz w:val="24"/>
          <w:szCs w:val="24"/>
          <w:lang w:eastAsia="ru-RU"/>
        </w:rPr>
      </w:pPr>
      <w:proofErr w:type="spellStart"/>
      <w:r w:rsidRPr="005422D1">
        <w:rPr>
          <w:rFonts w:ascii="Times New Roman" w:eastAsia="Times New Roman" w:hAnsi="Times New Roman" w:cs="Times New Roman"/>
          <w:b/>
          <w:bCs/>
          <w:kern w:val="36"/>
          <w:sz w:val="24"/>
          <w:szCs w:val="24"/>
          <w:lang w:val="en-US" w:eastAsia="ru-RU"/>
        </w:rPr>
        <w:t>Actros</w:t>
      </w:r>
      <w:proofErr w:type="spellEnd"/>
      <w:r w:rsidRPr="005422D1">
        <w:rPr>
          <w:rFonts w:ascii="Times New Roman" w:eastAsia="Times New Roman" w:hAnsi="Times New Roman" w:cs="Times New Roman"/>
          <w:b/>
          <w:bCs/>
          <w:kern w:val="36"/>
          <w:sz w:val="24"/>
          <w:szCs w:val="24"/>
          <w:lang w:eastAsia="ru-RU"/>
        </w:rPr>
        <w:t xml:space="preserve"> </w:t>
      </w:r>
      <w:r w:rsidRPr="005422D1">
        <w:rPr>
          <w:rFonts w:ascii="Times New Roman" w:eastAsia="Times New Roman" w:hAnsi="Times New Roman" w:cs="Times New Roman"/>
          <w:b/>
          <w:bCs/>
          <w:kern w:val="36"/>
          <w:sz w:val="24"/>
          <w:szCs w:val="24"/>
          <w:lang w:val="en-US" w:eastAsia="ru-RU"/>
        </w:rPr>
        <w:t>MP</w:t>
      </w:r>
      <w:r w:rsidRPr="005422D1">
        <w:rPr>
          <w:rFonts w:ascii="Times New Roman" w:eastAsia="Times New Roman" w:hAnsi="Times New Roman" w:cs="Times New Roman"/>
          <w:b/>
          <w:bCs/>
          <w:kern w:val="36"/>
          <w:sz w:val="24"/>
          <w:szCs w:val="24"/>
          <w:lang w:eastAsia="ru-RU"/>
        </w:rPr>
        <w:t xml:space="preserve">3 </w:t>
      </w:r>
      <w:proofErr w:type="spellStart"/>
      <w:r w:rsidRPr="005422D1">
        <w:rPr>
          <w:rFonts w:ascii="Times New Roman" w:eastAsia="Times New Roman" w:hAnsi="Times New Roman" w:cs="Times New Roman"/>
          <w:b/>
          <w:bCs/>
          <w:kern w:val="36"/>
          <w:sz w:val="24"/>
          <w:szCs w:val="24"/>
          <w:lang w:val="en-US" w:eastAsia="ru-RU"/>
        </w:rPr>
        <w:t>Megaspace</w:t>
      </w:r>
      <w:proofErr w:type="spellEnd"/>
      <w:r w:rsidRPr="005422D1">
        <w:rPr>
          <w:rFonts w:ascii="Times New Roman" w:eastAsia="Times New Roman" w:hAnsi="Times New Roman" w:cs="Times New Roman"/>
          <w:b/>
          <w:sz w:val="24"/>
          <w:szCs w:val="24"/>
          <w:lang w:eastAsia="ru-RU"/>
        </w:rPr>
        <w:t xml:space="preserve"> </w:t>
      </w:r>
    </w:p>
    <w:p w:rsidR="00192031" w:rsidRPr="005422D1" w:rsidRDefault="00192031" w:rsidP="005422D1">
      <w:pPr>
        <w:spacing w:after="0" w:line="240" w:lineRule="auto"/>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 xml:space="preserve">Версия </w:t>
      </w:r>
      <w:proofErr w:type="spellStart"/>
      <w:r w:rsidRPr="005422D1">
        <w:rPr>
          <w:rFonts w:ascii="Times New Roman" w:eastAsia="Times New Roman" w:hAnsi="Times New Roman" w:cs="Times New Roman"/>
          <w:sz w:val="24"/>
          <w:szCs w:val="24"/>
          <w:lang w:eastAsia="ru-RU"/>
        </w:rPr>
        <w:t>Actros</w:t>
      </w:r>
      <w:proofErr w:type="spellEnd"/>
      <w:r w:rsidRPr="005422D1">
        <w:rPr>
          <w:rFonts w:ascii="Times New Roman" w:eastAsia="Times New Roman" w:hAnsi="Times New Roman" w:cs="Times New Roman"/>
          <w:sz w:val="24"/>
          <w:szCs w:val="24"/>
          <w:lang w:eastAsia="ru-RU"/>
        </w:rPr>
        <w:t xml:space="preserve"> MP3 с самой просторной магистральной кабиной "</w:t>
      </w:r>
      <w:proofErr w:type="spellStart"/>
      <w:r w:rsidRPr="005422D1">
        <w:rPr>
          <w:rFonts w:ascii="Times New Roman" w:eastAsia="Times New Roman" w:hAnsi="Times New Roman" w:cs="Times New Roman"/>
          <w:sz w:val="24"/>
          <w:szCs w:val="24"/>
          <w:lang w:eastAsia="ru-RU"/>
        </w:rPr>
        <w:t>Megaspace</w:t>
      </w:r>
      <w:proofErr w:type="spellEnd"/>
      <w:r w:rsidRPr="005422D1">
        <w:rPr>
          <w:rFonts w:ascii="Times New Roman" w:eastAsia="Times New Roman" w:hAnsi="Times New Roman" w:cs="Times New Roman"/>
          <w:sz w:val="24"/>
          <w:szCs w:val="24"/>
          <w:lang w:eastAsia="ru-RU"/>
        </w:rPr>
        <w:t xml:space="preserve">". Пол внутри ровный, а не с выступающим моторным тоннелем как у стандартной версии. Кубическая форма кабины в совокупности с ровным полом придает внутреннему пространству атмосферу домашнего уюта, ковровое покрытие в центре салона — прекрасное тому подтверждение. Обновления версии MP3 </w:t>
      </w:r>
      <w:proofErr w:type="spellStart"/>
      <w:r w:rsidRPr="005422D1">
        <w:rPr>
          <w:rFonts w:ascii="Times New Roman" w:eastAsia="Times New Roman" w:hAnsi="Times New Roman" w:cs="Times New Roman"/>
          <w:sz w:val="24"/>
          <w:szCs w:val="24"/>
          <w:lang w:eastAsia="ru-RU"/>
        </w:rPr>
        <w:t>Megaspace</w:t>
      </w:r>
      <w:proofErr w:type="spellEnd"/>
      <w:r w:rsidRPr="005422D1">
        <w:rPr>
          <w:rFonts w:ascii="Times New Roman" w:eastAsia="Times New Roman" w:hAnsi="Times New Roman" w:cs="Times New Roman"/>
          <w:sz w:val="24"/>
          <w:szCs w:val="24"/>
          <w:lang w:eastAsia="ru-RU"/>
        </w:rPr>
        <w:t xml:space="preserve"> те же, что и для версии с низкой кабиной.</w:t>
      </w:r>
    </w:p>
    <w:p w:rsidR="0036539E" w:rsidRPr="005422D1" w:rsidRDefault="0036539E" w:rsidP="005422D1">
      <w:pPr>
        <w:spacing w:after="0" w:line="240" w:lineRule="auto"/>
        <w:outlineLvl w:val="0"/>
        <w:rPr>
          <w:rFonts w:ascii="Times New Roman" w:eastAsia="Times New Roman" w:hAnsi="Times New Roman" w:cs="Times New Roman"/>
          <w:sz w:val="24"/>
          <w:szCs w:val="24"/>
          <w:lang w:eastAsia="ru-RU"/>
        </w:rPr>
      </w:pPr>
    </w:p>
    <w:tbl>
      <w:tblPr>
        <w:tblStyle w:val="a6"/>
        <w:tblW w:w="0" w:type="auto"/>
        <w:jc w:val="center"/>
        <w:tblLook w:val="04A0" w:firstRow="1" w:lastRow="0" w:firstColumn="1" w:lastColumn="0" w:noHBand="0" w:noVBand="1"/>
      </w:tblPr>
      <w:tblGrid>
        <w:gridCol w:w="2914"/>
        <w:gridCol w:w="3683"/>
      </w:tblGrid>
      <w:tr w:rsidR="0036539E" w:rsidRPr="005422D1" w:rsidTr="005422D1">
        <w:trPr>
          <w:trHeight w:val="307"/>
          <w:jc w:val="center"/>
        </w:trPr>
        <w:tc>
          <w:tcPr>
            <w:tcW w:w="0" w:type="auto"/>
            <w:hideMark/>
          </w:tcPr>
          <w:p w:rsidR="0036539E" w:rsidRPr="005422D1" w:rsidRDefault="0036539E" w:rsidP="005422D1">
            <w:pPr>
              <w:jc w:val="center"/>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Характеристика</w:t>
            </w:r>
          </w:p>
        </w:tc>
        <w:tc>
          <w:tcPr>
            <w:tcW w:w="0" w:type="auto"/>
            <w:hideMark/>
          </w:tcPr>
          <w:p w:rsidR="0036539E" w:rsidRPr="005422D1" w:rsidRDefault="0036539E" w:rsidP="005422D1">
            <w:pPr>
              <w:jc w:val="center"/>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Значение</w:t>
            </w:r>
          </w:p>
        </w:tc>
      </w:tr>
      <w:tr w:rsidR="00192031" w:rsidRPr="005422D1" w:rsidTr="005422D1">
        <w:trPr>
          <w:trHeight w:val="291"/>
          <w:jc w:val="center"/>
        </w:trPr>
        <w:tc>
          <w:tcPr>
            <w:tcW w:w="0" w:type="auto"/>
            <w:hideMark/>
          </w:tcPr>
          <w:p w:rsidR="0036539E" w:rsidRPr="005422D1" w:rsidRDefault="0036539E" w:rsidP="005422D1">
            <w:pPr>
              <w:rPr>
                <w:rFonts w:ascii="Times New Roman" w:eastAsia="Times New Roman" w:hAnsi="Times New Roman" w:cs="Times New Roman"/>
                <w:color w:val="000000" w:themeColor="text1"/>
                <w:sz w:val="24"/>
                <w:szCs w:val="24"/>
                <w:lang w:eastAsia="ru-RU"/>
              </w:rPr>
            </w:pPr>
            <w:r w:rsidRPr="005422D1">
              <w:rPr>
                <w:rFonts w:ascii="Times New Roman" w:eastAsia="Times New Roman" w:hAnsi="Times New Roman" w:cs="Times New Roman"/>
                <w:color w:val="000000" w:themeColor="text1"/>
                <w:sz w:val="24"/>
                <w:szCs w:val="24"/>
                <w:lang w:eastAsia="ru-RU"/>
              </w:rPr>
              <w:t>тип</w:t>
            </w:r>
          </w:p>
        </w:tc>
        <w:tc>
          <w:tcPr>
            <w:tcW w:w="0" w:type="auto"/>
            <w:hideMark/>
          </w:tcPr>
          <w:p w:rsidR="0036539E" w:rsidRPr="005422D1" w:rsidRDefault="005422D1" w:rsidP="005422D1">
            <w:pPr>
              <w:rPr>
                <w:rFonts w:ascii="Times New Roman" w:eastAsia="Times New Roman" w:hAnsi="Times New Roman" w:cs="Times New Roman"/>
                <w:sz w:val="24"/>
                <w:szCs w:val="24"/>
                <w:lang w:val="en-US" w:eastAsia="ru-RU"/>
              </w:rPr>
            </w:pPr>
            <w:r w:rsidRPr="005422D1">
              <w:rPr>
                <w:rFonts w:ascii="Times New Roman" w:eastAsia="Times New Roman" w:hAnsi="Times New Roman" w:cs="Times New Roman"/>
                <w:sz w:val="24"/>
                <w:szCs w:val="24"/>
                <w:lang w:val="en-US" w:eastAsia="ru-RU"/>
              </w:rPr>
              <w:t xml:space="preserve">Mercedes-Benz </w:t>
            </w:r>
            <w:proofErr w:type="spellStart"/>
            <w:r w:rsidRPr="005422D1">
              <w:rPr>
                <w:rFonts w:ascii="Times New Roman" w:eastAsia="Times New Roman" w:hAnsi="Times New Roman" w:cs="Times New Roman"/>
                <w:sz w:val="24"/>
                <w:szCs w:val="24"/>
                <w:lang w:val="en-US" w:eastAsia="ru-RU"/>
              </w:rPr>
              <w:t>Actros</w:t>
            </w:r>
            <w:proofErr w:type="spellEnd"/>
            <w:r w:rsidRPr="005422D1">
              <w:rPr>
                <w:rFonts w:ascii="Times New Roman" w:eastAsia="Times New Roman" w:hAnsi="Times New Roman" w:cs="Times New Roman"/>
                <w:sz w:val="24"/>
                <w:szCs w:val="24"/>
                <w:lang w:val="en-US" w:eastAsia="ru-RU"/>
              </w:rPr>
              <w:t xml:space="preserve"> </w:t>
            </w:r>
            <w:r w:rsidR="0036539E" w:rsidRPr="005422D1">
              <w:rPr>
                <w:rFonts w:ascii="Times New Roman" w:eastAsia="Times New Roman" w:hAnsi="Times New Roman" w:cs="Times New Roman"/>
                <w:sz w:val="24"/>
                <w:szCs w:val="24"/>
                <w:lang w:val="en-US" w:eastAsia="ru-RU"/>
              </w:rPr>
              <w:t>MP3 4165 S</w:t>
            </w:r>
          </w:p>
        </w:tc>
      </w:tr>
      <w:tr w:rsidR="0036539E" w:rsidRPr="005422D1" w:rsidTr="005422D1">
        <w:trPr>
          <w:trHeight w:val="307"/>
          <w:jc w:val="center"/>
        </w:trPr>
        <w:tc>
          <w:tcPr>
            <w:tcW w:w="0" w:type="auto"/>
            <w:hideMark/>
          </w:tcPr>
          <w:p w:rsidR="0036539E" w:rsidRPr="005422D1" w:rsidRDefault="0036539E" w:rsidP="005422D1">
            <w:pPr>
              <w:rPr>
                <w:rFonts w:ascii="Times New Roman" w:eastAsia="Times New Roman" w:hAnsi="Times New Roman" w:cs="Times New Roman"/>
                <w:color w:val="000000" w:themeColor="text1"/>
                <w:sz w:val="24"/>
                <w:szCs w:val="24"/>
                <w:lang w:eastAsia="ru-RU"/>
              </w:rPr>
            </w:pPr>
            <w:r w:rsidRPr="005422D1">
              <w:rPr>
                <w:rFonts w:ascii="Times New Roman" w:eastAsia="Times New Roman" w:hAnsi="Times New Roman" w:cs="Times New Roman"/>
                <w:color w:val="000000" w:themeColor="text1"/>
                <w:sz w:val="24"/>
                <w:szCs w:val="24"/>
                <w:lang w:eastAsia="ru-RU"/>
              </w:rPr>
              <w:t>вид сборки</w:t>
            </w:r>
          </w:p>
        </w:tc>
        <w:tc>
          <w:tcPr>
            <w:tcW w:w="0" w:type="auto"/>
            <w:hideMark/>
          </w:tcPr>
          <w:p w:rsidR="0036539E" w:rsidRPr="005422D1" w:rsidRDefault="0036539E" w:rsidP="005422D1">
            <w:pPr>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Седельный тягач</w:t>
            </w:r>
          </w:p>
        </w:tc>
      </w:tr>
      <w:tr w:rsidR="00192031" w:rsidRPr="005422D1" w:rsidTr="005422D1">
        <w:trPr>
          <w:trHeight w:val="291"/>
          <w:jc w:val="center"/>
        </w:trPr>
        <w:tc>
          <w:tcPr>
            <w:tcW w:w="0" w:type="auto"/>
            <w:hideMark/>
          </w:tcPr>
          <w:p w:rsidR="0036539E" w:rsidRPr="005422D1" w:rsidRDefault="0036539E" w:rsidP="005422D1">
            <w:pPr>
              <w:rPr>
                <w:rFonts w:ascii="Times New Roman" w:eastAsia="Times New Roman" w:hAnsi="Times New Roman" w:cs="Times New Roman"/>
                <w:color w:val="000000" w:themeColor="text1"/>
                <w:sz w:val="24"/>
                <w:szCs w:val="24"/>
                <w:lang w:eastAsia="ru-RU"/>
              </w:rPr>
            </w:pPr>
            <w:r w:rsidRPr="005422D1">
              <w:rPr>
                <w:rFonts w:ascii="Times New Roman" w:eastAsia="Times New Roman" w:hAnsi="Times New Roman" w:cs="Times New Roman"/>
                <w:color w:val="000000" w:themeColor="text1"/>
                <w:sz w:val="24"/>
                <w:szCs w:val="24"/>
                <w:lang w:eastAsia="ru-RU"/>
              </w:rPr>
              <w:t xml:space="preserve">год выпуска </w:t>
            </w:r>
            <w:proofErr w:type="gramStart"/>
            <w:r w:rsidRPr="005422D1">
              <w:rPr>
                <w:rFonts w:ascii="Times New Roman" w:eastAsia="Times New Roman" w:hAnsi="Times New Roman" w:cs="Times New Roman"/>
                <w:color w:val="000000" w:themeColor="text1"/>
                <w:sz w:val="24"/>
                <w:szCs w:val="24"/>
                <w:lang w:eastAsia="ru-RU"/>
              </w:rPr>
              <w:t>от</w:t>
            </w:r>
            <w:proofErr w:type="gramEnd"/>
          </w:p>
        </w:tc>
        <w:tc>
          <w:tcPr>
            <w:tcW w:w="0" w:type="auto"/>
            <w:hideMark/>
          </w:tcPr>
          <w:p w:rsidR="0036539E" w:rsidRPr="005422D1" w:rsidRDefault="0036539E" w:rsidP="005422D1">
            <w:pPr>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2008/08</w:t>
            </w:r>
          </w:p>
        </w:tc>
      </w:tr>
      <w:tr w:rsidR="0036539E" w:rsidRPr="005422D1" w:rsidTr="005422D1">
        <w:trPr>
          <w:trHeight w:val="291"/>
          <w:jc w:val="center"/>
        </w:trPr>
        <w:tc>
          <w:tcPr>
            <w:tcW w:w="0" w:type="auto"/>
            <w:hideMark/>
          </w:tcPr>
          <w:p w:rsidR="0036539E" w:rsidRPr="005422D1" w:rsidRDefault="0036539E" w:rsidP="005422D1">
            <w:pPr>
              <w:rPr>
                <w:rFonts w:ascii="Times New Roman" w:eastAsia="Times New Roman" w:hAnsi="Times New Roman" w:cs="Times New Roman"/>
                <w:color w:val="000000" w:themeColor="text1"/>
                <w:sz w:val="24"/>
                <w:szCs w:val="24"/>
                <w:lang w:eastAsia="ru-RU"/>
              </w:rPr>
            </w:pPr>
            <w:r w:rsidRPr="005422D1">
              <w:rPr>
                <w:rFonts w:ascii="Times New Roman" w:eastAsia="Times New Roman" w:hAnsi="Times New Roman" w:cs="Times New Roman"/>
                <w:color w:val="000000" w:themeColor="text1"/>
                <w:sz w:val="24"/>
                <w:szCs w:val="24"/>
                <w:lang w:eastAsia="ru-RU"/>
              </w:rPr>
              <w:t>мощность двигателя (кВт)</w:t>
            </w:r>
          </w:p>
        </w:tc>
        <w:tc>
          <w:tcPr>
            <w:tcW w:w="0" w:type="auto"/>
            <w:hideMark/>
          </w:tcPr>
          <w:p w:rsidR="0036539E" w:rsidRPr="005422D1" w:rsidRDefault="0036539E" w:rsidP="005422D1">
            <w:pPr>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480</w:t>
            </w:r>
          </w:p>
        </w:tc>
      </w:tr>
      <w:tr w:rsidR="00192031" w:rsidRPr="005422D1" w:rsidTr="005422D1">
        <w:trPr>
          <w:trHeight w:val="307"/>
          <w:jc w:val="center"/>
        </w:trPr>
        <w:tc>
          <w:tcPr>
            <w:tcW w:w="0" w:type="auto"/>
            <w:hideMark/>
          </w:tcPr>
          <w:p w:rsidR="0036539E" w:rsidRPr="005422D1" w:rsidRDefault="0036539E" w:rsidP="005422D1">
            <w:pPr>
              <w:rPr>
                <w:rFonts w:ascii="Times New Roman" w:eastAsia="Times New Roman" w:hAnsi="Times New Roman" w:cs="Times New Roman"/>
                <w:color w:val="000000" w:themeColor="text1"/>
                <w:sz w:val="24"/>
                <w:szCs w:val="24"/>
                <w:lang w:eastAsia="ru-RU"/>
              </w:rPr>
            </w:pPr>
            <w:r w:rsidRPr="005422D1">
              <w:rPr>
                <w:rFonts w:ascii="Times New Roman" w:eastAsia="Times New Roman" w:hAnsi="Times New Roman" w:cs="Times New Roman"/>
                <w:color w:val="000000" w:themeColor="text1"/>
                <w:sz w:val="24"/>
                <w:szCs w:val="24"/>
                <w:lang w:eastAsia="ru-RU"/>
              </w:rPr>
              <w:t>мощность двигателя (</w:t>
            </w:r>
            <w:proofErr w:type="spellStart"/>
            <w:r w:rsidRPr="005422D1">
              <w:rPr>
                <w:rFonts w:ascii="Times New Roman" w:eastAsia="Times New Roman" w:hAnsi="Times New Roman" w:cs="Times New Roman"/>
                <w:color w:val="000000" w:themeColor="text1"/>
                <w:sz w:val="24"/>
                <w:szCs w:val="24"/>
                <w:lang w:eastAsia="ru-RU"/>
              </w:rPr>
              <w:t>л.</w:t>
            </w:r>
            <w:proofErr w:type="gramStart"/>
            <w:r w:rsidRPr="005422D1">
              <w:rPr>
                <w:rFonts w:ascii="Times New Roman" w:eastAsia="Times New Roman" w:hAnsi="Times New Roman" w:cs="Times New Roman"/>
                <w:color w:val="000000" w:themeColor="text1"/>
                <w:sz w:val="24"/>
                <w:szCs w:val="24"/>
                <w:lang w:eastAsia="ru-RU"/>
              </w:rPr>
              <w:t>с</w:t>
            </w:r>
            <w:proofErr w:type="spellEnd"/>
            <w:proofErr w:type="gramEnd"/>
            <w:r w:rsidRPr="005422D1">
              <w:rPr>
                <w:rFonts w:ascii="Times New Roman" w:eastAsia="Times New Roman" w:hAnsi="Times New Roman" w:cs="Times New Roman"/>
                <w:color w:val="000000" w:themeColor="text1"/>
                <w:sz w:val="24"/>
                <w:szCs w:val="24"/>
                <w:lang w:eastAsia="ru-RU"/>
              </w:rPr>
              <w:t>.)</w:t>
            </w:r>
          </w:p>
        </w:tc>
        <w:tc>
          <w:tcPr>
            <w:tcW w:w="0" w:type="auto"/>
            <w:hideMark/>
          </w:tcPr>
          <w:p w:rsidR="0036539E" w:rsidRPr="005422D1" w:rsidRDefault="0036539E" w:rsidP="005422D1">
            <w:pPr>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653</w:t>
            </w:r>
          </w:p>
        </w:tc>
      </w:tr>
      <w:tr w:rsidR="0036539E" w:rsidRPr="005422D1" w:rsidTr="005422D1">
        <w:trPr>
          <w:trHeight w:val="291"/>
          <w:jc w:val="center"/>
        </w:trPr>
        <w:tc>
          <w:tcPr>
            <w:tcW w:w="0" w:type="auto"/>
            <w:hideMark/>
          </w:tcPr>
          <w:p w:rsidR="0036539E" w:rsidRPr="005422D1" w:rsidRDefault="0036539E" w:rsidP="005422D1">
            <w:pPr>
              <w:rPr>
                <w:rFonts w:ascii="Times New Roman" w:eastAsia="Times New Roman" w:hAnsi="Times New Roman" w:cs="Times New Roman"/>
                <w:bCs/>
                <w:color w:val="000000" w:themeColor="text1"/>
                <w:sz w:val="24"/>
                <w:szCs w:val="24"/>
                <w:lang w:eastAsia="ru-RU"/>
              </w:rPr>
            </w:pPr>
            <w:r w:rsidRPr="005422D1">
              <w:rPr>
                <w:rFonts w:ascii="Times New Roman" w:eastAsia="Times New Roman" w:hAnsi="Times New Roman" w:cs="Times New Roman"/>
                <w:color w:val="000000" w:themeColor="text1"/>
                <w:sz w:val="24"/>
                <w:szCs w:val="24"/>
                <w:lang w:eastAsia="ru-RU"/>
              </w:rPr>
              <w:lastRenderedPageBreak/>
              <w:t>объём двигателя (</w:t>
            </w:r>
            <w:proofErr w:type="spellStart"/>
            <w:r w:rsidRPr="005422D1">
              <w:rPr>
                <w:rFonts w:ascii="Times New Roman" w:eastAsia="Times New Roman" w:hAnsi="Times New Roman" w:cs="Times New Roman"/>
                <w:color w:val="000000" w:themeColor="text1"/>
                <w:sz w:val="24"/>
                <w:szCs w:val="24"/>
                <w:lang w:eastAsia="ru-RU"/>
              </w:rPr>
              <w:t>куб</w:t>
            </w:r>
            <w:proofErr w:type="gramStart"/>
            <w:r w:rsidRPr="005422D1">
              <w:rPr>
                <w:rFonts w:ascii="Times New Roman" w:eastAsia="Times New Roman" w:hAnsi="Times New Roman" w:cs="Times New Roman"/>
                <w:color w:val="000000" w:themeColor="text1"/>
                <w:sz w:val="24"/>
                <w:szCs w:val="24"/>
                <w:lang w:eastAsia="ru-RU"/>
              </w:rPr>
              <w:t>.с</w:t>
            </w:r>
            <w:proofErr w:type="gramEnd"/>
            <w:r w:rsidRPr="005422D1">
              <w:rPr>
                <w:rFonts w:ascii="Times New Roman" w:eastAsia="Times New Roman" w:hAnsi="Times New Roman" w:cs="Times New Roman"/>
                <w:color w:val="000000" w:themeColor="text1"/>
                <w:sz w:val="24"/>
                <w:szCs w:val="24"/>
                <w:lang w:eastAsia="ru-RU"/>
              </w:rPr>
              <w:t>м</w:t>
            </w:r>
            <w:proofErr w:type="spellEnd"/>
            <w:r w:rsidRPr="005422D1">
              <w:rPr>
                <w:rFonts w:ascii="Times New Roman" w:eastAsia="Times New Roman" w:hAnsi="Times New Roman" w:cs="Times New Roman"/>
                <w:color w:val="000000" w:themeColor="text1"/>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5"/>
              <w:gridCol w:w="81"/>
            </w:tblGrid>
            <w:tr w:rsidR="00192031" w:rsidRPr="005422D1" w:rsidTr="005C5609">
              <w:trPr>
                <w:tblCellSpacing w:w="15" w:type="dxa"/>
              </w:trPr>
              <w:tc>
                <w:tcPr>
                  <w:tcW w:w="0" w:type="auto"/>
                  <w:vAlign w:val="center"/>
                  <w:hideMark/>
                </w:tcPr>
                <w:p w:rsidR="0036539E" w:rsidRPr="005422D1" w:rsidRDefault="0036539E" w:rsidP="005422D1">
                  <w:pPr>
                    <w:spacing w:after="0" w:line="240" w:lineRule="auto"/>
                    <w:rPr>
                      <w:rFonts w:ascii="Times New Roman" w:eastAsia="Times New Roman" w:hAnsi="Times New Roman" w:cs="Times New Roman"/>
                      <w:color w:val="000000" w:themeColor="text1"/>
                      <w:sz w:val="24"/>
                      <w:szCs w:val="24"/>
                      <w:lang w:eastAsia="ru-RU"/>
                    </w:rPr>
                  </w:pPr>
                  <w:r w:rsidRPr="005422D1">
                    <w:rPr>
                      <w:rFonts w:ascii="Times New Roman" w:eastAsia="Times New Roman" w:hAnsi="Times New Roman" w:cs="Times New Roman"/>
                      <w:color w:val="000000" w:themeColor="text1"/>
                      <w:sz w:val="24"/>
                      <w:szCs w:val="24"/>
                      <w:lang w:eastAsia="ru-RU"/>
                    </w:rPr>
                    <w:t>код двигателя</w:t>
                  </w:r>
                </w:p>
              </w:tc>
              <w:tc>
                <w:tcPr>
                  <w:tcW w:w="0" w:type="auto"/>
                  <w:vAlign w:val="center"/>
                  <w:hideMark/>
                </w:tcPr>
                <w:p w:rsidR="0036539E" w:rsidRPr="005422D1" w:rsidRDefault="0036539E" w:rsidP="005422D1">
                  <w:pPr>
                    <w:spacing w:after="0" w:line="240" w:lineRule="auto"/>
                    <w:rPr>
                      <w:rFonts w:ascii="Times New Roman" w:eastAsia="Times New Roman" w:hAnsi="Times New Roman" w:cs="Times New Roman"/>
                      <w:color w:val="000000" w:themeColor="text1"/>
                      <w:sz w:val="24"/>
                      <w:szCs w:val="24"/>
                      <w:lang w:eastAsia="ru-RU"/>
                    </w:rPr>
                  </w:pPr>
                </w:p>
              </w:tc>
            </w:tr>
          </w:tbl>
          <w:p w:rsidR="0036539E" w:rsidRPr="005422D1" w:rsidRDefault="0036539E" w:rsidP="005422D1">
            <w:pPr>
              <w:rPr>
                <w:rFonts w:ascii="Times New Roman" w:eastAsia="Times New Roman" w:hAnsi="Times New Roman" w:cs="Times New Roman"/>
                <w:color w:val="000000" w:themeColor="text1"/>
                <w:sz w:val="24"/>
                <w:szCs w:val="24"/>
                <w:lang w:eastAsia="ru-RU"/>
              </w:rPr>
            </w:pPr>
          </w:p>
        </w:tc>
        <w:tc>
          <w:tcPr>
            <w:tcW w:w="0" w:type="auto"/>
            <w:hideMark/>
          </w:tcPr>
          <w:p w:rsidR="0036539E" w:rsidRPr="005422D1" w:rsidRDefault="0036539E" w:rsidP="005422D1">
            <w:pPr>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15928</w:t>
            </w:r>
          </w:p>
          <w:p w:rsidR="0036539E" w:rsidRPr="005422D1" w:rsidRDefault="00192031" w:rsidP="005422D1">
            <w:pPr>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OM 542.968, OM 542.969</w:t>
            </w:r>
          </w:p>
        </w:tc>
      </w:tr>
      <w:tr w:rsidR="00192031" w:rsidRPr="005422D1" w:rsidTr="005422D1">
        <w:trPr>
          <w:trHeight w:val="307"/>
          <w:jc w:val="center"/>
        </w:trPr>
        <w:tc>
          <w:tcPr>
            <w:tcW w:w="0" w:type="auto"/>
            <w:hideMark/>
          </w:tcPr>
          <w:p w:rsidR="0036539E" w:rsidRPr="005422D1" w:rsidRDefault="0036539E" w:rsidP="005422D1">
            <w:pPr>
              <w:rPr>
                <w:rFonts w:ascii="Times New Roman" w:eastAsia="Times New Roman" w:hAnsi="Times New Roman" w:cs="Times New Roman"/>
                <w:color w:val="000000" w:themeColor="text1"/>
                <w:sz w:val="24"/>
                <w:szCs w:val="24"/>
                <w:lang w:eastAsia="ru-RU"/>
              </w:rPr>
            </w:pPr>
            <w:r w:rsidRPr="005422D1">
              <w:rPr>
                <w:rFonts w:ascii="Times New Roman" w:eastAsia="Times New Roman" w:hAnsi="Times New Roman" w:cs="Times New Roman"/>
                <w:color w:val="000000" w:themeColor="text1"/>
                <w:sz w:val="24"/>
                <w:szCs w:val="24"/>
                <w:lang w:eastAsia="ru-RU"/>
              </w:rPr>
              <w:t>тип двигателя</w:t>
            </w:r>
          </w:p>
        </w:tc>
        <w:tc>
          <w:tcPr>
            <w:tcW w:w="0" w:type="auto"/>
            <w:hideMark/>
          </w:tcPr>
          <w:p w:rsidR="0036539E" w:rsidRPr="005422D1" w:rsidRDefault="0036539E" w:rsidP="005422D1">
            <w:pPr>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Дизель</w:t>
            </w:r>
          </w:p>
        </w:tc>
      </w:tr>
      <w:tr w:rsidR="0036539E" w:rsidRPr="005422D1" w:rsidTr="005422D1">
        <w:trPr>
          <w:trHeight w:val="291"/>
          <w:jc w:val="center"/>
        </w:trPr>
        <w:tc>
          <w:tcPr>
            <w:tcW w:w="0" w:type="auto"/>
            <w:hideMark/>
          </w:tcPr>
          <w:p w:rsidR="0036539E" w:rsidRPr="005422D1" w:rsidRDefault="0036539E" w:rsidP="005422D1">
            <w:pPr>
              <w:rPr>
                <w:rFonts w:ascii="Times New Roman" w:eastAsia="Times New Roman" w:hAnsi="Times New Roman" w:cs="Times New Roman"/>
                <w:color w:val="000000" w:themeColor="text1"/>
                <w:sz w:val="24"/>
                <w:szCs w:val="24"/>
                <w:lang w:eastAsia="ru-RU"/>
              </w:rPr>
            </w:pPr>
            <w:r w:rsidRPr="005422D1">
              <w:rPr>
                <w:rFonts w:ascii="Times New Roman" w:eastAsia="Times New Roman" w:hAnsi="Times New Roman" w:cs="Times New Roman"/>
                <w:color w:val="000000" w:themeColor="text1"/>
                <w:sz w:val="24"/>
                <w:szCs w:val="24"/>
                <w:lang w:eastAsia="ru-RU"/>
              </w:rPr>
              <w:t>тип топлива</w:t>
            </w:r>
          </w:p>
        </w:tc>
        <w:tc>
          <w:tcPr>
            <w:tcW w:w="0" w:type="auto"/>
            <w:hideMark/>
          </w:tcPr>
          <w:p w:rsidR="0036539E" w:rsidRPr="005422D1" w:rsidRDefault="0036539E" w:rsidP="005422D1">
            <w:pPr>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Дизель</w:t>
            </w:r>
          </w:p>
        </w:tc>
      </w:tr>
      <w:tr w:rsidR="00192031" w:rsidRPr="005422D1" w:rsidTr="005422D1">
        <w:trPr>
          <w:trHeight w:val="291"/>
          <w:jc w:val="center"/>
        </w:trPr>
        <w:tc>
          <w:tcPr>
            <w:tcW w:w="0" w:type="auto"/>
            <w:hideMark/>
          </w:tcPr>
          <w:p w:rsidR="0036539E" w:rsidRPr="005422D1" w:rsidRDefault="0036539E" w:rsidP="005422D1">
            <w:pPr>
              <w:rPr>
                <w:rFonts w:ascii="Times New Roman" w:eastAsia="Times New Roman" w:hAnsi="Times New Roman" w:cs="Times New Roman"/>
                <w:color w:val="000000" w:themeColor="text1"/>
                <w:sz w:val="24"/>
                <w:szCs w:val="24"/>
                <w:lang w:eastAsia="ru-RU"/>
              </w:rPr>
            </w:pPr>
            <w:r w:rsidRPr="005422D1">
              <w:rPr>
                <w:rFonts w:ascii="Times New Roman" w:eastAsia="Times New Roman" w:hAnsi="Times New Roman" w:cs="Times New Roman"/>
                <w:color w:val="000000" w:themeColor="text1"/>
                <w:sz w:val="24"/>
                <w:szCs w:val="24"/>
                <w:lang w:eastAsia="ru-RU"/>
              </w:rPr>
              <w:t>конструкция оси</w:t>
            </w:r>
          </w:p>
        </w:tc>
        <w:tc>
          <w:tcPr>
            <w:tcW w:w="0" w:type="auto"/>
            <w:hideMark/>
          </w:tcPr>
          <w:p w:rsidR="0036539E" w:rsidRPr="005422D1" w:rsidRDefault="0036539E" w:rsidP="005422D1">
            <w:pPr>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8x4/4</w:t>
            </w:r>
          </w:p>
        </w:tc>
      </w:tr>
      <w:tr w:rsidR="0036539E" w:rsidRPr="005422D1" w:rsidTr="005422D1">
        <w:trPr>
          <w:trHeight w:val="307"/>
          <w:jc w:val="center"/>
        </w:trPr>
        <w:tc>
          <w:tcPr>
            <w:tcW w:w="0" w:type="auto"/>
            <w:hideMark/>
          </w:tcPr>
          <w:p w:rsidR="0036539E" w:rsidRPr="005422D1" w:rsidRDefault="0036539E" w:rsidP="005422D1">
            <w:pPr>
              <w:rPr>
                <w:rFonts w:ascii="Times New Roman" w:eastAsia="Times New Roman" w:hAnsi="Times New Roman" w:cs="Times New Roman"/>
                <w:color w:val="000000" w:themeColor="text1"/>
                <w:sz w:val="24"/>
                <w:szCs w:val="24"/>
                <w:lang w:eastAsia="ru-RU"/>
              </w:rPr>
            </w:pPr>
            <w:r w:rsidRPr="005422D1">
              <w:rPr>
                <w:rFonts w:ascii="Times New Roman" w:eastAsia="Times New Roman" w:hAnsi="Times New Roman" w:cs="Times New Roman"/>
                <w:color w:val="000000" w:themeColor="text1"/>
                <w:sz w:val="24"/>
                <w:szCs w:val="24"/>
                <w:lang w:eastAsia="ru-RU"/>
              </w:rPr>
              <w:t>тоннаж</w:t>
            </w:r>
          </w:p>
        </w:tc>
        <w:tc>
          <w:tcPr>
            <w:tcW w:w="0" w:type="auto"/>
            <w:hideMark/>
          </w:tcPr>
          <w:p w:rsidR="0036539E" w:rsidRPr="005422D1" w:rsidRDefault="0036539E" w:rsidP="005422D1">
            <w:pPr>
              <w:rPr>
                <w:rFonts w:ascii="Times New Roman" w:eastAsia="Times New Roman" w:hAnsi="Times New Roman" w:cs="Times New Roman"/>
                <w:sz w:val="24"/>
                <w:szCs w:val="24"/>
                <w:lang w:eastAsia="ru-RU"/>
              </w:rPr>
            </w:pPr>
            <w:r w:rsidRPr="005422D1">
              <w:rPr>
                <w:rFonts w:ascii="Times New Roman" w:eastAsia="Times New Roman" w:hAnsi="Times New Roman" w:cs="Times New Roman"/>
                <w:sz w:val="24"/>
                <w:szCs w:val="24"/>
                <w:lang w:eastAsia="ru-RU"/>
              </w:rPr>
              <w:t>41</w:t>
            </w:r>
          </w:p>
        </w:tc>
      </w:tr>
    </w:tbl>
    <w:p w:rsidR="0036539E" w:rsidRPr="005422D1" w:rsidRDefault="0036539E" w:rsidP="005422D1">
      <w:pPr>
        <w:spacing w:after="0" w:line="240" w:lineRule="auto"/>
        <w:rPr>
          <w:rFonts w:ascii="Times New Roman" w:eastAsia="Times New Roman" w:hAnsi="Times New Roman" w:cs="Times New Roman"/>
          <w:sz w:val="24"/>
          <w:szCs w:val="24"/>
          <w:lang w:eastAsia="ru-RU"/>
        </w:rPr>
      </w:pPr>
    </w:p>
    <w:p w:rsidR="000E5ABB" w:rsidRPr="005422D1" w:rsidRDefault="000E5ABB" w:rsidP="005422D1">
      <w:pPr>
        <w:spacing w:after="0" w:line="240" w:lineRule="auto"/>
      </w:pPr>
    </w:p>
    <w:sectPr w:rsidR="000E5ABB" w:rsidRPr="005422D1" w:rsidSect="005422D1">
      <w:pgSz w:w="11906" w:h="16838"/>
      <w:pgMar w:top="993"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FE"/>
    <w:rsid w:val="000409C2"/>
    <w:rsid w:val="000E5ABB"/>
    <w:rsid w:val="00192031"/>
    <w:rsid w:val="0036539E"/>
    <w:rsid w:val="0052150E"/>
    <w:rsid w:val="005422D1"/>
    <w:rsid w:val="00A9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54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54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7618">
      <w:bodyDiv w:val="1"/>
      <w:marLeft w:val="0"/>
      <w:marRight w:val="0"/>
      <w:marTop w:val="0"/>
      <w:marBottom w:val="0"/>
      <w:divBdr>
        <w:top w:val="none" w:sz="0" w:space="0" w:color="auto"/>
        <w:left w:val="none" w:sz="0" w:space="0" w:color="auto"/>
        <w:bottom w:val="none" w:sz="0" w:space="0" w:color="auto"/>
        <w:right w:val="none" w:sz="0" w:space="0" w:color="auto"/>
      </w:divBdr>
      <w:divsChild>
        <w:div w:id="1085735147">
          <w:marLeft w:val="0"/>
          <w:marRight w:val="0"/>
          <w:marTop w:val="0"/>
          <w:marBottom w:val="0"/>
          <w:divBdr>
            <w:top w:val="none" w:sz="0" w:space="0" w:color="auto"/>
            <w:left w:val="none" w:sz="0" w:space="0" w:color="auto"/>
            <w:bottom w:val="none" w:sz="0" w:space="0" w:color="auto"/>
            <w:right w:val="none" w:sz="0" w:space="0" w:color="auto"/>
          </w:divBdr>
          <w:divsChild>
            <w:div w:id="1133711766">
              <w:marLeft w:val="0"/>
              <w:marRight w:val="0"/>
              <w:marTop w:val="0"/>
              <w:marBottom w:val="0"/>
              <w:divBdr>
                <w:top w:val="none" w:sz="0" w:space="0" w:color="auto"/>
                <w:left w:val="none" w:sz="0" w:space="0" w:color="auto"/>
                <w:bottom w:val="none" w:sz="0" w:space="0" w:color="auto"/>
                <w:right w:val="none" w:sz="0" w:space="0" w:color="auto"/>
              </w:divBdr>
            </w:div>
          </w:divsChild>
        </w:div>
        <w:div w:id="1010716381">
          <w:marLeft w:val="0"/>
          <w:marRight w:val="0"/>
          <w:marTop w:val="0"/>
          <w:marBottom w:val="0"/>
          <w:divBdr>
            <w:top w:val="none" w:sz="0" w:space="0" w:color="auto"/>
            <w:left w:val="none" w:sz="0" w:space="0" w:color="auto"/>
            <w:bottom w:val="none" w:sz="0" w:space="0" w:color="auto"/>
            <w:right w:val="none" w:sz="0" w:space="0" w:color="auto"/>
          </w:divBdr>
        </w:div>
      </w:divsChild>
    </w:div>
    <w:div w:id="510532415">
      <w:bodyDiv w:val="1"/>
      <w:marLeft w:val="0"/>
      <w:marRight w:val="0"/>
      <w:marTop w:val="0"/>
      <w:marBottom w:val="0"/>
      <w:divBdr>
        <w:top w:val="none" w:sz="0" w:space="0" w:color="auto"/>
        <w:left w:val="none" w:sz="0" w:space="0" w:color="auto"/>
        <w:bottom w:val="none" w:sz="0" w:space="0" w:color="auto"/>
        <w:right w:val="none" w:sz="0" w:space="0" w:color="auto"/>
      </w:divBdr>
    </w:div>
    <w:div w:id="554706159">
      <w:bodyDiv w:val="1"/>
      <w:marLeft w:val="0"/>
      <w:marRight w:val="0"/>
      <w:marTop w:val="0"/>
      <w:marBottom w:val="0"/>
      <w:divBdr>
        <w:top w:val="none" w:sz="0" w:space="0" w:color="auto"/>
        <w:left w:val="none" w:sz="0" w:space="0" w:color="auto"/>
        <w:bottom w:val="none" w:sz="0" w:space="0" w:color="auto"/>
        <w:right w:val="none" w:sz="0" w:space="0" w:color="auto"/>
      </w:divBdr>
    </w:div>
    <w:div w:id="831481309">
      <w:bodyDiv w:val="1"/>
      <w:marLeft w:val="0"/>
      <w:marRight w:val="0"/>
      <w:marTop w:val="0"/>
      <w:marBottom w:val="0"/>
      <w:divBdr>
        <w:top w:val="none" w:sz="0" w:space="0" w:color="auto"/>
        <w:left w:val="none" w:sz="0" w:space="0" w:color="auto"/>
        <w:bottom w:val="none" w:sz="0" w:space="0" w:color="auto"/>
        <w:right w:val="none" w:sz="0" w:space="0" w:color="auto"/>
      </w:divBdr>
      <w:divsChild>
        <w:div w:id="1331370258">
          <w:marLeft w:val="0"/>
          <w:marRight w:val="0"/>
          <w:marTop w:val="0"/>
          <w:marBottom w:val="0"/>
          <w:divBdr>
            <w:top w:val="none" w:sz="0" w:space="0" w:color="auto"/>
            <w:left w:val="none" w:sz="0" w:space="0" w:color="auto"/>
            <w:bottom w:val="none" w:sz="0" w:space="0" w:color="auto"/>
            <w:right w:val="none" w:sz="0" w:space="0" w:color="auto"/>
          </w:divBdr>
          <w:divsChild>
            <w:div w:id="1314797404">
              <w:marLeft w:val="0"/>
              <w:marRight w:val="0"/>
              <w:marTop w:val="0"/>
              <w:marBottom w:val="0"/>
              <w:divBdr>
                <w:top w:val="none" w:sz="0" w:space="0" w:color="auto"/>
                <w:left w:val="none" w:sz="0" w:space="0" w:color="auto"/>
                <w:bottom w:val="none" w:sz="0" w:space="0" w:color="auto"/>
                <w:right w:val="none" w:sz="0" w:space="0" w:color="auto"/>
              </w:divBdr>
            </w:div>
          </w:divsChild>
        </w:div>
        <w:div w:id="1265767617">
          <w:marLeft w:val="0"/>
          <w:marRight w:val="0"/>
          <w:marTop w:val="0"/>
          <w:marBottom w:val="0"/>
          <w:divBdr>
            <w:top w:val="none" w:sz="0" w:space="0" w:color="auto"/>
            <w:left w:val="none" w:sz="0" w:space="0" w:color="auto"/>
            <w:bottom w:val="none" w:sz="0" w:space="0" w:color="auto"/>
            <w:right w:val="none" w:sz="0" w:space="0" w:color="auto"/>
          </w:divBdr>
        </w:div>
      </w:divsChild>
    </w:div>
    <w:div w:id="1499271485">
      <w:bodyDiv w:val="1"/>
      <w:marLeft w:val="0"/>
      <w:marRight w:val="0"/>
      <w:marTop w:val="0"/>
      <w:marBottom w:val="0"/>
      <w:divBdr>
        <w:top w:val="none" w:sz="0" w:space="0" w:color="auto"/>
        <w:left w:val="none" w:sz="0" w:space="0" w:color="auto"/>
        <w:bottom w:val="none" w:sz="0" w:space="0" w:color="auto"/>
        <w:right w:val="none" w:sz="0" w:space="0" w:color="auto"/>
      </w:divBdr>
      <w:divsChild>
        <w:div w:id="2056588015">
          <w:marLeft w:val="0"/>
          <w:marRight w:val="0"/>
          <w:marTop w:val="0"/>
          <w:marBottom w:val="0"/>
          <w:divBdr>
            <w:top w:val="none" w:sz="0" w:space="0" w:color="auto"/>
            <w:left w:val="none" w:sz="0" w:space="0" w:color="auto"/>
            <w:bottom w:val="none" w:sz="0" w:space="0" w:color="auto"/>
            <w:right w:val="none" w:sz="0" w:space="0" w:color="auto"/>
          </w:divBdr>
          <w:divsChild>
            <w:div w:id="52702341">
              <w:marLeft w:val="0"/>
              <w:marRight w:val="0"/>
              <w:marTop w:val="0"/>
              <w:marBottom w:val="0"/>
              <w:divBdr>
                <w:top w:val="none" w:sz="0" w:space="0" w:color="auto"/>
                <w:left w:val="none" w:sz="0" w:space="0" w:color="auto"/>
                <w:bottom w:val="none" w:sz="0" w:space="0" w:color="auto"/>
                <w:right w:val="none" w:sz="0" w:space="0" w:color="auto"/>
              </w:divBdr>
            </w:div>
          </w:divsChild>
        </w:div>
        <w:div w:id="196680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B82D-E300-46B1-BCE6-A24B2CF3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2018-02-24T13:45:00Z</dcterms:created>
  <dcterms:modified xsi:type="dcterms:W3CDTF">2021-07-25T04:33:00Z</dcterms:modified>
</cp:coreProperties>
</file>