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D5" w:rsidRPr="00C55561" w:rsidRDefault="00C55561" w:rsidP="00C55561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0D70D5" w:rsidRPr="00C55561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0D70D5" w:rsidRPr="00C55561">
        <w:t>Бертоне</w:t>
      </w:r>
      <w:proofErr w:type="spellEnd"/>
      <w:r w:rsidR="000D70D5" w:rsidRPr="00C55561">
        <w:t>" (</w:t>
      </w:r>
      <w:proofErr w:type="spellStart"/>
      <w:r w:rsidR="000D70D5" w:rsidRPr="00C55561">
        <w:t>Bertone</w:t>
      </w:r>
      <w:proofErr w:type="spellEnd"/>
      <w:r w:rsidR="000D70D5" w:rsidRPr="00C55561">
        <w:t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Среди 11 вариантов кабин предлагается наиболее комфортное исполнение "</w:t>
      </w:r>
      <w:proofErr w:type="spellStart"/>
      <w:r w:rsidR="000D70D5" w:rsidRPr="00C55561">
        <w:t>Топлайн</w:t>
      </w:r>
      <w:proofErr w:type="spellEnd"/>
      <w:r w:rsidR="000D70D5" w:rsidRPr="00C55561">
        <w:t>" (</w:t>
      </w:r>
      <w:proofErr w:type="spellStart"/>
      <w:r w:rsidR="000D70D5" w:rsidRPr="00C55561">
        <w:t>Topline</w:t>
      </w:r>
      <w:proofErr w:type="spellEnd"/>
      <w:r w:rsidR="000D70D5" w:rsidRPr="00C55561">
        <w:t>) со спальными местами. Машины с индексом "L" используются для работы на магистральных перевозках, "D" - на местных, "С" - для строительства, a "G" - для тяжелых дорожных условий. В арсенале фирмы имеется 6 семей</w:t>
      </w:r>
      <w:proofErr w:type="gramStart"/>
      <w:r w:rsidR="000D70D5" w:rsidRPr="00C55561">
        <w:t>ств дв</w:t>
      </w:r>
      <w:proofErr w:type="gramEnd"/>
      <w:r w:rsidR="000D70D5" w:rsidRPr="00C55561">
        <w:t xml:space="preserve">игателей с </w:t>
      </w:r>
      <w:proofErr w:type="spellStart"/>
      <w:r w:rsidR="000D70D5" w:rsidRPr="00C55561">
        <w:t>турбонаддувом</w:t>
      </w:r>
      <w:proofErr w:type="spellEnd"/>
      <w:r w:rsidR="000D70D5" w:rsidRPr="00C55561">
        <w:t xml:space="preserve"> и промежуточным охлаждением. </w:t>
      </w:r>
      <w:proofErr w:type="gramStart"/>
      <w:r w:rsidR="000D70D5" w:rsidRPr="00C55561">
        <w:t xml:space="preserve">Среди них модернизированный 6-цилиндровый мотор "DSC9" (220-310 </w:t>
      </w:r>
      <w:proofErr w:type="spellStart"/>
      <w:r w:rsidR="000D70D5" w:rsidRPr="00C55561">
        <w:t>л.с</w:t>
      </w:r>
      <w:proofErr w:type="spellEnd"/>
      <w:r w:rsidR="000D70D5" w:rsidRPr="00C55561">
        <w:t xml:space="preserve">.), а также выпущенный в 1998 г. новый 24-клапанный "DC11" (10641 см3), </w:t>
      </w:r>
      <w:proofErr w:type="spellStart"/>
      <w:r w:rsidR="000D70D5" w:rsidRPr="00C55561">
        <w:t>вивающий</w:t>
      </w:r>
      <w:proofErr w:type="spellEnd"/>
      <w:r w:rsidR="000D70D5" w:rsidRPr="00C55561">
        <w:t xml:space="preserve"> 340-380 </w:t>
      </w:r>
      <w:proofErr w:type="spellStart"/>
      <w:r w:rsidR="000D70D5" w:rsidRPr="00C55561">
        <w:t>л.с</w:t>
      </w:r>
      <w:proofErr w:type="spellEnd"/>
      <w:r w:rsidR="000D70D5" w:rsidRPr="00C55561">
        <w:t xml:space="preserve">. 6-цилиндровый двига"DSC12" (11705 см3) предлагается в вариантах мощностью 360-420 </w:t>
      </w:r>
      <w:proofErr w:type="spellStart"/>
      <w:r w:rsidR="000D70D5" w:rsidRPr="00C55561">
        <w:t>л.с</w:t>
      </w:r>
      <w:proofErr w:type="spellEnd"/>
      <w:r w:rsidR="000D70D5" w:rsidRPr="00C55561">
        <w:t xml:space="preserve">., а прежний мотор "DSC14" V8 развивает теперь 460-530 </w:t>
      </w:r>
      <w:proofErr w:type="spellStart"/>
      <w:r w:rsidR="000D70D5" w:rsidRPr="00C55561">
        <w:t>л.с</w:t>
      </w:r>
      <w:proofErr w:type="spellEnd"/>
      <w:r w:rsidR="000D70D5" w:rsidRPr="00C55561">
        <w:t>. Осенью 2000 г. был представлен новый 15,6-литровый дизель "DC16" V8 мощностью до 580</w:t>
      </w:r>
      <w:proofErr w:type="gramEnd"/>
      <w:r w:rsidR="000D70D5" w:rsidRPr="00C55561">
        <w:t xml:space="preserve"> </w:t>
      </w:r>
      <w:proofErr w:type="spellStart"/>
      <w:r w:rsidR="000D70D5" w:rsidRPr="00C55561">
        <w:t>л.</w:t>
      </w:r>
      <w:proofErr w:type="gramStart"/>
      <w:r w:rsidR="000D70D5" w:rsidRPr="00C55561">
        <w:t>с</w:t>
      </w:r>
      <w:proofErr w:type="spellEnd"/>
      <w:proofErr w:type="gramEnd"/>
      <w:r w:rsidR="000D70D5" w:rsidRPr="00C55561">
        <w:t xml:space="preserve">. </w:t>
      </w:r>
      <w:proofErr w:type="gramStart"/>
      <w:r w:rsidR="000D70D5" w:rsidRPr="00C55561">
        <w:t>Среди</w:t>
      </w:r>
      <w:proofErr w:type="gramEnd"/>
      <w:r w:rsidR="000D70D5" w:rsidRPr="00C55561"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="000D70D5" w:rsidRPr="00C55561">
        <w:t>Оптикруиз</w:t>
      </w:r>
      <w:proofErr w:type="spellEnd"/>
      <w:r w:rsidR="000D70D5" w:rsidRPr="00C55561">
        <w:t>" (</w:t>
      </w:r>
      <w:proofErr w:type="spellStart"/>
      <w:r w:rsidR="000D70D5" w:rsidRPr="00C55561">
        <w:t>Opti-cruise</w:t>
      </w:r>
      <w:proofErr w:type="spellEnd"/>
      <w:r w:rsidR="000D70D5" w:rsidRPr="00C55561"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="000D70D5" w:rsidRPr="00C55561">
        <w:t>Скания</w:t>
      </w:r>
      <w:proofErr w:type="spellEnd"/>
      <w:r w:rsidR="000D70D5" w:rsidRPr="00C55561">
        <w:t>" четвертого поколения подтверждены присвоением им звания "Грузовик 1996 года".</w:t>
      </w:r>
    </w:p>
    <w:p w:rsidR="000D70D5" w:rsidRPr="00C55561" w:rsidRDefault="00C55561" w:rsidP="00C55561">
      <w:pPr>
        <w:pStyle w:val="a3"/>
        <w:spacing w:before="0" w:beforeAutospacing="0" w:after="0" w:afterAutospacing="0"/>
      </w:pPr>
      <w:r>
        <w:t xml:space="preserve"> </w:t>
      </w:r>
      <w:r w:rsidR="000D70D5" w:rsidRPr="00C55561"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="000D70D5" w:rsidRPr="00C55561">
        <w:t>Скания</w:t>
      </w:r>
      <w:proofErr w:type="spellEnd"/>
      <w:r w:rsidR="000D70D5" w:rsidRPr="00C55561"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="000D70D5" w:rsidRPr="00C55561">
        <w:t>Скания</w:t>
      </w:r>
      <w:proofErr w:type="spellEnd"/>
      <w:r w:rsidR="000D70D5" w:rsidRPr="00C55561">
        <w:t xml:space="preserve">" владеет 6 заводами в Швеции и 8 крупными зарубежными сборочными предприятиями. На них занято 23800 человек. </w:t>
      </w:r>
      <w:proofErr w:type="gramStart"/>
      <w:r w:rsidR="000D70D5" w:rsidRPr="00C55561">
        <w:t>В последние годы XX века объем производства автомобилей "</w:t>
      </w:r>
      <w:proofErr w:type="spellStart"/>
      <w:r w:rsidR="000D70D5" w:rsidRPr="00C55561">
        <w:t>Скания</w:t>
      </w:r>
      <w:proofErr w:type="spellEnd"/>
      <w:r w:rsidR="000D70D5" w:rsidRPr="00C55561"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="000D70D5" w:rsidRPr="00C55561">
        <w:t>Скания</w:t>
      </w:r>
      <w:proofErr w:type="spellEnd"/>
      <w:r w:rsidR="000D70D5" w:rsidRPr="00C55561">
        <w:t>" приобрел ее главный конкурент - шведская компания "Вольво" (</w:t>
      </w:r>
      <w:proofErr w:type="spellStart"/>
      <w:r w:rsidR="000D70D5" w:rsidRPr="00C55561">
        <w:t>Volvo</w:t>
      </w:r>
      <w:proofErr w:type="spellEnd"/>
      <w:r w:rsidR="000D70D5" w:rsidRPr="00C55561">
        <w:t>).</w:t>
      </w:r>
      <w:proofErr w:type="gramEnd"/>
      <w:r w:rsidR="000D70D5" w:rsidRPr="00C55561">
        <w:t xml:space="preserve"> В апреле доля "Вольво" возросла до 21%, а к августу превысила 70%. Таким образом "</w:t>
      </w:r>
      <w:proofErr w:type="spellStart"/>
      <w:r w:rsidR="000D70D5" w:rsidRPr="00C55561">
        <w:t>Скания</w:t>
      </w:r>
      <w:proofErr w:type="spellEnd"/>
      <w:r w:rsidR="000D70D5" w:rsidRPr="00C55561">
        <w:t xml:space="preserve">" могла превратиться в дочернее предприятие "Вольво", составив второй в </w:t>
      </w:r>
      <w:proofErr w:type="gramStart"/>
      <w:r w:rsidR="000D70D5" w:rsidRPr="00C55561">
        <w:t>мире</w:t>
      </w:r>
      <w:proofErr w:type="gramEnd"/>
      <w:r w:rsidR="000D70D5" w:rsidRPr="00C55561">
        <w:t xml:space="preserve"> концерн по производству тяжелых грузовиков, но весной 2000 г. комиссия ЕС наложила вето на это соглашение.</w:t>
      </w:r>
    </w:p>
    <w:p w:rsidR="000E5ABB" w:rsidRPr="00C55561" w:rsidRDefault="000E5ABB" w:rsidP="00C55561">
      <w:pPr>
        <w:spacing w:after="0" w:line="240" w:lineRule="auto"/>
        <w:rPr>
          <w:rFonts w:ascii="Times New Roman" w:hAnsi="Times New Roman" w:cs="Times New Roman"/>
        </w:rPr>
      </w:pPr>
    </w:p>
    <w:sectPr w:rsidR="000E5ABB" w:rsidRPr="00C55561" w:rsidSect="00C55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D"/>
    <w:rsid w:val="000D70D5"/>
    <w:rsid w:val="000E5ABB"/>
    <w:rsid w:val="0052150E"/>
    <w:rsid w:val="0082729D"/>
    <w:rsid w:val="00C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0D3E-8749-480B-AABD-D18AD27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2018-02-11T07:17:00Z</dcterms:created>
  <dcterms:modified xsi:type="dcterms:W3CDTF">2021-07-24T16:27:00Z</dcterms:modified>
</cp:coreProperties>
</file>