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F8" w:rsidRDefault="00F319F8" w:rsidP="00F3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1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03-079 ГАЗ М-21И "Волга" 4х2 4-дверный задн</w:t>
      </w:r>
      <w:r w:rsidR="00E56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еприводный седан, мест 5, вес: </w:t>
      </w:r>
      <w:r w:rsidRPr="00F31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снаряжённый 1.36 </w:t>
      </w:r>
      <w:proofErr w:type="spellStart"/>
      <w:r w:rsidRPr="00F31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F31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полный 1.885 </w:t>
      </w:r>
      <w:proofErr w:type="spellStart"/>
      <w:r w:rsidRPr="00F31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F31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633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ЗМЗ-21</w:t>
      </w:r>
      <w:bookmarkStart w:id="0" w:name="_GoBack"/>
      <w:bookmarkEnd w:id="0"/>
      <w:r w:rsidRPr="00F31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70 </w:t>
      </w:r>
      <w:proofErr w:type="spellStart"/>
      <w:r w:rsidRPr="00F31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F31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130 км/час, вторая серия, около 140000 экз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., ГАЗ г. Горький, 1958-62 г.</w:t>
      </w:r>
    </w:p>
    <w:p w:rsidR="00F319F8" w:rsidRDefault="00AE27A4" w:rsidP="00F319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EA3EB10" wp14:editId="617DA372">
            <wp:simplePos x="0" y="0"/>
            <wp:positionH relativeFrom="margin">
              <wp:posOffset>626110</wp:posOffset>
            </wp:positionH>
            <wp:positionV relativeFrom="margin">
              <wp:posOffset>674370</wp:posOffset>
            </wp:positionV>
            <wp:extent cx="5086350" cy="24669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42B4" w:rsidRDefault="00EF42B4" w:rsidP="00F3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2B4" w:rsidRDefault="00EF42B4" w:rsidP="00F3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2B4" w:rsidRDefault="00EF42B4" w:rsidP="00F3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2B4" w:rsidRDefault="00EF42B4" w:rsidP="00F3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2B4" w:rsidRDefault="00EF42B4" w:rsidP="00F3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2B4" w:rsidRDefault="00EF42B4" w:rsidP="00F3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2B4" w:rsidRDefault="00EF42B4" w:rsidP="00F3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2B4" w:rsidRDefault="00EF42B4" w:rsidP="00F3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2B4" w:rsidRDefault="00EF42B4" w:rsidP="00F3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2B4" w:rsidRDefault="00EF42B4" w:rsidP="00F3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2B4" w:rsidRDefault="00EF42B4" w:rsidP="00F3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2B4" w:rsidRDefault="00EF42B4" w:rsidP="00F3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2B4" w:rsidRDefault="00EF42B4" w:rsidP="00F3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2B4" w:rsidRDefault="00EF42B4" w:rsidP="00F3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F56" w:rsidRPr="00EA7F56" w:rsidRDefault="00D77217" w:rsidP="00F3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F56" w:rsidRPr="00EA7F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 машин второго выпуска - возврат</w:t>
      </w:r>
      <w:r w:rsidR="00EA7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F56" w:rsidRPr="00EA7F5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прототипу 1955 года с 16-оконной</w:t>
      </w:r>
      <w:r w:rsidR="00EA7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F56" w:rsidRPr="00EA7F56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штамповкой решетки радиатора.</w:t>
      </w:r>
      <w:r w:rsidR="00EA7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F56" w:rsidRPr="00EA7F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 эту модель начали выпускать</w:t>
      </w:r>
      <w:r w:rsidR="00EA7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F56" w:rsidRPr="00EA7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ноябре 1958 года, хотя за полгода </w:t>
      </w:r>
      <w:proofErr w:type="gramStart"/>
      <w:r w:rsidR="00EA7F56" w:rsidRPr="00EA7F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</w:p>
    <w:p w:rsidR="00EA7F56" w:rsidRDefault="00EA7F56" w:rsidP="00F3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F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такая Волга уже демонстрировалась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F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международной промышленной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F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выставке в Брюсселе.</w:t>
      </w:r>
    </w:p>
    <w:p w:rsidR="00C6721A" w:rsidRPr="00C6721A" w:rsidRDefault="00C6721A" w:rsidP="00F3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2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Выпускались автомобили моделей: М-21И</w:t>
      </w:r>
      <w:r w:rsidR="0083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E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</w:t>
      </w:r>
      <w:r w:rsidR="00993EFB" w:rsidRPr="0099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</w:t>
      </w:r>
      <w:r w:rsidRPr="00C6721A">
        <w:rPr>
          <w:rFonts w:ascii="Times New Roman" w:eastAsia="Times New Roman" w:hAnsi="Times New Roman" w:cs="Times New Roman"/>
          <w:sz w:val="24"/>
          <w:szCs w:val="24"/>
          <w:lang w:eastAsia="ru-RU"/>
        </w:rPr>
        <w:t>, М-21К</w:t>
      </w:r>
      <w:r w:rsidR="00894AB3" w:rsidRPr="00EA7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- 80-сильная </w:t>
      </w:r>
      <w:r w:rsidR="00894AB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экспортная</w:t>
      </w:r>
      <w:r w:rsidR="00894AB3" w:rsidRPr="00EA7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улучшенной</w:t>
      </w:r>
      <w:r w:rsidR="0089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C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комплектации</w:t>
      </w:r>
      <w:r w:rsidR="00894AB3" w:rsidRPr="00EA7F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A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AB3">
        <w:rPr>
          <w:rFonts w:ascii="Times New Roman" w:eastAsia="Times New Roman" w:hAnsi="Times New Roman" w:cs="Times New Roman"/>
          <w:sz w:val="24"/>
          <w:szCs w:val="24"/>
          <w:lang w:eastAsia="ru-RU"/>
        </w:rPr>
        <w:t>с хромированной решеткой радиатора, подоконными</w:t>
      </w:r>
      <w:r w:rsidR="00894AB3" w:rsidRPr="00EA7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4AB3" w:rsidRPr="00EA7F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молдинг</w:t>
      </w:r>
      <w:r w:rsidR="00894AB3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894AB3" w:rsidRPr="00EA7F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894AB3" w:rsidRPr="00EA7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9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AB3" w:rsidRPr="00EA7F5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«оклад</w:t>
      </w:r>
      <w:r w:rsidR="00BA4CC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94AB3" w:rsidRPr="00EA7F56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всему периметру панорамных</w:t>
      </w:r>
      <w:r w:rsidR="0089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AB3" w:rsidRPr="00EA7F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стекол (с весны 1959 года)</w:t>
      </w:r>
      <w:r w:rsidRPr="00C6721A">
        <w:rPr>
          <w:rFonts w:ascii="Times New Roman" w:eastAsia="Times New Roman" w:hAnsi="Times New Roman" w:cs="Times New Roman"/>
          <w:sz w:val="24"/>
          <w:szCs w:val="24"/>
          <w:lang w:eastAsia="ru-RU"/>
        </w:rPr>
        <w:t>, М-21А</w:t>
      </w:r>
      <w:r w:rsidR="0099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такси</w:t>
      </w:r>
      <w:r w:rsidRPr="00C6721A">
        <w:rPr>
          <w:rFonts w:ascii="Times New Roman" w:eastAsia="Times New Roman" w:hAnsi="Times New Roman" w:cs="Times New Roman"/>
          <w:sz w:val="24"/>
          <w:szCs w:val="24"/>
          <w:lang w:eastAsia="ru-RU"/>
        </w:rPr>
        <w:t>, М-21</w:t>
      </w:r>
      <w:r w:rsidR="0099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EFB" w:rsidRPr="0099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93EF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автоматической коробкой передач</w:t>
      </w:r>
      <w:r w:rsidRPr="00C672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9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21A">
        <w:rPr>
          <w:rFonts w:ascii="Times New Roman" w:eastAsia="Times New Roman" w:hAnsi="Times New Roman" w:cs="Times New Roman"/>
          <w:sz w:val="24"/>
          <w:szCs w:val="24"/>
          <w:lang w:eastAsia="ru-RU"/>
        </w:rPr>
        <w:t>М-21Е</w:t>
      </w:r>
      <w:r w:rsidR="0083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3426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экспортный</w:t>
      </w:r>
      <w:proofErr w:type="gramEnd"/>
      <w:r w:rsidR="0083426C" w:rsidRPr="0083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6C" w:rsidRPr="00993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83426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автоматической коробкой передач</w:t>
      </w:r>
      <w:r w:rsidRPr="00C67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4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1D6" w:rsidRPr="00AF4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моделей М-21, М-21Е и М-21А</w:t>
      </w:r>
      <w:r w:rsidR="00AF4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1D6" w:rsidRPr="00AF4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остались </w:t>
      </w:r>
      <w:r w:rsidR="00AF4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прежней модели </w:t>
      </w:r>
      <w:r w:rsidR="00AF41D6" w:rsidRPr="00AF41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изменений.</w:t>
      </w:r>
      <w:r w:rsidR="00B03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1958-59 г. от автоматической коробки передач окончательно отказались. А в 1960 г. отказались  и от централизованной смазки </w:t>
      </w:r>
      <w:r w:rsidR="00705B0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узлов передней подвески.</w:t>
      </w:r>
    </w:p>
    <w:p w:rsidR="00C6721A" w:rsidRDefault="00AF41D6" w:rsidP="00F3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21A" w:rsidRPr="00C672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модернизации автомобиля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обновлены его внешние формы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1D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улучшено внутреннее оформление кузова.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1D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 ряд новых узлов и сделаны некоторые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конструктивные изменения, улучшающие качество и комфортабельность автомобиля.</w:t>
      </w:r>
    </w:p>
    <w:p w:rsidR="00F664DC" w:rsidRPr="00F664DC" w:rsidRDefault="00F664DC" w:rsidP="00F3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CC2" w:rsidRPr="00BA4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Облицовка</w:t>
      </w:r>
      <w:r w:rsidRPr="00BA4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4CC2" w:rsidRPr="00BA4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радиатор</w:t>
      </w:r>
      <w:r w:rsidRPr="00BA4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F6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</w:t>
      </w:r>
      <w:r w:rsidR="00BA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4D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цельноштампованной окрашенной или</w:t>
      </w:r>
      <w:r w:rsidR="00BA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4D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хромированной отъемной панели с вертикальными окнами. Она окаймлена хромированной</w:t>
      </w:r>
      <w:r w:rsidR="009F5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4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декоративной накладкой (</w:t>
      </w:r>
      <w:proofErr w:type="spellStart"/>
      <w:r w:rsidRPr="00F664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молдингом</w:t>
      </w:r>
      <w:proofErr w:type="spellEnd"/>
      <w:r w:rsidRPr="00F664DC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Новой</w:t>
      </w:r>
      <w:r w:rsidR="009F5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4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облицовкой, хорошо гармонирующей с общей</w:t>
      </w:r>
      <w:r w:rsidR="009F5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4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 автомобиля, повышена жесткость передней части кузова.</w:t>
      </w:r>
    </w:p>
    <w:p w:rsidR="00F664DC" w:rsidRPr="00F664DC" w:rsidRDefault="00F664DC" w:rsidP="00F3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Новые подфарники и передний</w:t>
      </w:r>
      <w:r w:rsidR="009F5BC4" w:rsidRPr="009F5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65D4" w:rsidRPr="0023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W-образный </w:t>
      </w:r>
      <w:r w:rsidRPr="009F5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бампер</w:t>
      </w:r>
      <w:r w:rsidRPr="00F6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сочетаются по форме с облицовкой</w:t>
      </w:r>
      <w:r w:rsidR="009F5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4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радиатора.</w:t>
      </w:r>
      <w:r w:rsidR="009F5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4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бампера стала более</w:t>
      </w:r>
      <w:r w:rsidR="009F5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4D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жесткой.</w:t>
      </w:r>
    </w:p>
    <w:p w:rsidR="00F664DC" w:rsidRPr="00F664DC" w:rsidRDefault="00F664DC" w:rsidP="00F3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Держатель номерного знака</w:t>
      </w:r>
      <w:r w:rsidRPr="00F6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установленный </w:t>
      </w:r>
      <w:r w:rsidR="009F5BC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664DC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переднем бампере, позволяет пользоваться заводной ручкой без снятия</w:t>
      </w:r>
      <w:r w:rsidR="009F5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номерного знака.</w:t>
      </w:r>
    </w:p>
    <w:p w:rsidR="00F664DC" w:rsidRPr="00F664DC" w:rsidRDefault="00F664DC" w:rsidP="00F3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9F5BC4" w:rsidRPr="009F5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овый </w:t>
      </w:r>
      <w:proofErr w:type="gramStart"/>
      <w:r w:rsidR="009F5BC4" w:rsidRPr="009F5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-з</w:t>
      </w:r>
      <w:proofErr w:type="gramEnd"/>
      <w:r w:rsidR="009F5BC4" w:rsidRPr="009F5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амок капота</w:t>
      </w:r>
      <w:r w:rsidRPr="00F6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устраняет возможность произвольного открывания</w:t>
      </w:r>
      <w:r w:rsidR="0058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4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капота на ходу</w:t>
      </w:r>
      <w:r w:rsidR="0058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4D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автомобиля.</w:t>
      </w:r>
      <w:r w:rsidR="0058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 к замку переведен с правой стороны на </w:t>
      </w:r>
      <w:proofErr w:type="gramStart"/>
      <w:r w:rsidRPr="00F664D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левую</w:t>
      </w:r>
      <w:proofErr w:type="gramEnd"/>
      <w:r w:rsidRPr="00F664D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облегчено открывание капота с</w:t>
      </w:r>
    </w:p>
    <w:p w:rsidR="005B7FFE" w:rsidRDefault="00F664DC" w:rsidP="00F3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4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водителя.</w:t>
      </w:r>
      <w:r w:rsidR="0058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4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Капот надежно удерживается в закрытом</w:t>
      </w:r>
      <w:r w:rsidR="0058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64DC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F6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оложении благодаря установке штыря с цилиндрической </w:t>
      </w:r>
      <w:proofErr w:type="spellStart"/>
      <w:r w:rsidRPr="00F664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заходной</w:t>
      </w:r>
      <w:proofErr w:type="spellEnd"/>
      <w:r w:rsidRPr="00F6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</w:t>
      </w:r>
      <w:r w:rsidR="005830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6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при</w:t>
      </w:r>
      <w:r w:rsidR="0058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закрывании капота входит в специальную направляющую замка. Перемещения капота относительно проема ограничиваются не </w:t>
      </w:r>
      <w:r w:rsidR="005830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защел</w:t>
      </w:r>
      <w:r w:rsidRPr="00F6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кой, как в замке старой конструкции, а штырем. Доступ к защелке замка капота, конструкция которой улучшена, упрощен. </w:t>
      </w:r>
    </w:p>
    <w:p w:rsidR="005B7FFE" w:rsidRPr="005B7FFE" w:rsidRDefault="005B7FFE" w:rsidP="00F3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4DC" w:rsidRPr="00F664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Окантовка ветрового и заднего окон автомобиля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4DC" w:rsidRPr="00F664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хромированная.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FF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Окантовка не только улучшает внешний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FF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окон, но и предохраняет их уплотнители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F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влияния атмосферных осадков.</w:t>
      </w:r>
    </w:p>
    <w:p w:rsidR="005B7FFE" w:rsidRPr="005B7FFE" w:rsidRDefault="005B7FFE" w:rsidP="00F3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F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орнаменты капота устанавливают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F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автомобили-такси и автомобили, отправляемые за границу по специальному требованию.</w:t>
      </w:r>
    </w:p>
    <w:p w:rsidR="005A3C7B" w:rsidRDefault="005B7FFE" w:rsidP="00F3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Брызговики задних колес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устанавливают, чтобы уменьшить </w:t>
      </w:r>
      <w:proofErr w:type="spellStart"/>
      <w:r w:rsidRPr="005B7F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забрызгивание</w:t>
      </w:r>
      <w:proofErr w:type="spellEnd"/>
      <w:r w:rsidRPr="005B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грязью задней части автомобиля, а также</w:t>
      </w:r>
      <w:r w:rsidR="005A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F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передней части автомобиля, следующего позади. Брызговики изготовляют из формованной резины и крепят к щиткам задних колес.</w:t>
      </w:r>
      <w:r w:rsidR="005A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3C7B" w:rsidRPr="005A3C7B" w:rsidRDefault="005A3C7B" w:rsidP="00F3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FFE" w:rsidRPr="005A3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Новая панель приборов</w:t>
      </w:r>
      <w:r w:rsidR="005B7FFE" w:rsidRPr="005B7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оклеена искусственной замшей. Это устраняет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C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панели в ветровом стекле, затрудняющее вождение автомобиля.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Панель закрывается </w:t>
      </w:r>
      <w:proofErr w:type="gramStart"/>
      <w:r w:rsidRPr="005A3C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предохранительным</w:t>
      </w:r>
      <w:proofErr w:type="gramEnd"/>
    </w:p>
    <w:p w:rsidR="005B7FFE" w:rsidRDefault="005A3C7B" w:rsidP="00F3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7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чехлом, который перед</w:t>
      </w:r>
      <w:proofErr w:type="gramStart"/>
      <w:r w:rsidRPr="005A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A3C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началом эксплуатации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C7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 снимается.</w:t>
      </w:r>
    </w:p>
    <w:p w:rsidR="002365D4" w:rsidRPr="002365D4" w:rsidRDefault="002365D4" w:rsidP="00F3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спинке переднего сиденья установлена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пепельница, прикрываемая легко выдвигаемой</w:t>
      </w:r>
    </w:p>
    <w:p w:rsidR="002365D4" w:rsidRPr="002365D4" w:rsidRDefault="002365D4" w:rsidP="00F3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крышкой, и поручни. Для очистки коробка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пепельницы вынимается.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Обивка автомобиля не только выполняется из сукна нового сорта, но и имеет новые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5D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фасоны.</w:t>
      </w:r>
    </w:p>
    <w:p w:rsidR="002365D4" w:rsidRPr="002365D4" w:rsidRDefault="002365D4" w:rsidP="00F3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Обмыв ветрового стекла</w:t>
      </w:r>
      <w:r w:rsidRPr="002365D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автомобиле для обмыва ветрового стекла установлено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приспособление, состоящее из диафрагменного насоса с ручным приводом, съемного водяного бачка, а также впускного и выпускного шлангов и жиклеров. Диафрагменный насос установлен на панели приборов, водяной бачок — под капотом на щитке передка, шланги и жиклеры — на верхней панели</w:t>
      </w:r>
      <w:r w:rsidR="0060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передка.</w:t>
      </w:r>
    </w:p>
    <w:p w:rsidR="00F03710" w:rsidRDefault="002365D4" w:rsidP="00F3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Установка звуковых сигналов и</w:t>
      </w:r>
      <w:r w:rsidR="00604C31" w:rsidRPr="00604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604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реле.</w:t>
      </w:r>
      <w:r w:rsidRPr="0023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автомобилях установлены звуковые сигналы С28-Д и С29-Д, отличающиеся</w:t>
      </w:r>
      <w:r w:rsidR="0060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C31" w:rsidRPr="00604C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ранее применявшихся сигналов С28 и С29</w:t>
      </w:r>
      <w:r w:rsidR="0060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C31" w:rsidRPr="00604C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 кронштейнов.</w:t>
      </w:r>
      <w:r w:rsidR="0060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C31" w:rsidRPr="00604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Сигналы расположены так, что при движении автомобиля встречный поток воздуха,</w:t>
      </w:r>
      <w:r w:rsidR="0060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влага и с</w:t>
      </w:r>
      <w:r w:rsidR="00604C31" w:rsidRPr="00604C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 в их раструбы не попадают. Это</w:t>
      </w:r>
      <w:r w:rsidR="00F0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710" w:rsidRPr="00F0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 надежность работы сигналов. Вместе</w:t>
      </w:r>
      <w:r w:rsidR="00F0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710" w:rsidRPr="00F0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сигналами С28-Д и С29-Д на автомобиле</w:t>
      </w:r>
      <w:r w:rsidR="00F0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710" w:rsidRPr="00F037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 реле сигналов РСЗ-В, отличающееся от ранее применявшихся реле РСЗ-Б</w:t>
      </w:r>
      <w:r w:rsidR="00F0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710" w:rsidRPr="00F037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расположением клемм и головок винтов</w:t>
      </w:r>
      <w:r w:rsidR="00F0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EE25DB" w:rsidRPr="00EE25DB" w:rsidRDefault="00F03710" w:rsidP="00F3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Радиоприемник А-12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шестиламповый </w:t>
      </w:r>
      <w:proofErr w:type="spellStart"/>
      <w:r w:rsidRPr="00F0371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двухдиапазонный</w:t>
      </w:r>
      <w:proofErr w:type="spellEnd"/>
      <w:r w:rsidRPr="00F0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супергетородин</w:t>
      </w:r>
      <w:proofErr w:type="spellEnd"/>
      <w:r w:rsidRPr="00F037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71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такие же электроакустические параметры, как и у ранее устанавливавшегося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71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 «Волга» радиоприемника А-9. Однако его вес и габариты значительно уменьшены благодаря применению более совершенных ламп 6П14П и 6И1П и ферритовых</w:t>
      </w:r>
      <w:r w:rsidR="00EE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7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сердечников, что позволило уменьшить общее число каскадов. Также уменьшен общий</w:t>
      </w:r>
      <w:r w:rsidR="00EE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5DB" w:rsidRPr="00EE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потребляемый ток приемника с </w:t>
      </w:r>
      <w:proofErr w:type="gramStart"/>
      <w:r w:rsidR="00EE25DB" w:rsidRPr="00EE25DB">
        <w:rPr>
          <w:rFonts w:ascii="Times New Roman" w:eastAsia="Times New Roman" w:hAnsi="Times New Roman" w:cs="Times New Roman"/>
          <w:sz w:val="24"/>
          <w:szCs w:val="24"/>
          <w:lang w:eastAsia="ru-RU"/>
        </w:rPr>
        <w:t>4,5</w:t>
      </w:r>
      <w:proofErr w:type="gramEnd"/>
      <w:r w:rsidR="00EE25DB" w:rsidRPr="00EE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до 3,5 а.</w:t>
      </w:r>
      <w:r w:rsidR="00EE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5DB" w:rsidRPr="00EE25D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вибраторов ВА-12,8 создан облегченный</w:t>
      </w:r>
      <w:r w:rsidR="00EE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5DB" w:rsidRPr="00EE25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работы, что существенно повышает</w:t>
      </w:r>
      <w:r w:rsidR="00EE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5DB" w:rsidRPr="00EE25D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их службы.</w:t>
      </w:r>
      <w:r w:rsidR="00EE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5DB" w:rsidRPr="00EE25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приемнике применен новый предохранитель ПМ-5, включаемый в разрыв провода</w:t>
      </w:r>
    </w:p>
    <w:p w:rsidR="00EE25DB" w:rsidRPr="00EE25DB" w:rsidRDefault="00EE25DB" w:rsidP="00F3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D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питания. При этом смена предохранителя облегчена.</w:t>
      </w:r>
      <w:r w:rsidR="005B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E25DB" w:rsidRPr="00EE25DB" w:rsidRDefault="005B4DC3" w:rsidP="00F3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5DB" w:rsidRPr="005B4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Отражатели света на задних фонарях</w:t>
      </w:r>
      <w:r w:rsidR="00EE25DB" w:rsidRPr="00EE25DB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Чтобы обозначились габариты автомобиля ночью при стоянке, на красных светофильтрах задних фонарей размещены отражатели света.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5DB" w:rsidRPr="00EE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Конструктивно светофильтры заднего фонаря и отражателя света объединены и выполнены из </w:t>
      </w:r>
      <w:proofErr w:type="gramStart"/>
      <w:r w:rsidR="00EE25DB" w:rsidRPr="00EE25D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красной</w:t>
      </w:r>
      <w:proofErr w:type="gramEnd"/>
      <w:r w:rsidR="00EE25DB" w:rsidRPr="00EE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прозрачной</w:t>
      </w:r>
    </w:p>
    <w:p w:rsidR="00655980" w:rsidRDefault="00EE25DB" w:rsidP="00F3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D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пластмассы.</w:t>
      </w:r>
      <w:r w:rsidR="005B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5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Отражатели выключенных фонарей при</w:t>
      </w:r>
      <w:r w:rsidR="005B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5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попадании света на автомобиль от постороннего источника ярко светятся.</w:t>
      </w:r>
      <w:r w:rsidR="0065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 и </w:t>
      </w:r>
      <w:r w:rsidR="00EA7F56" w:rsidRPr="00EA7F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плафон освещения</w:t>
      </w:r>
      <w:r w:rsidR="00EA7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F56" w:rsidRPr="00EA7F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заднего номерного знак</w:t>
      </w:r>
      <w:r w:rsidR="00655980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7E195E" w:rsidRDefault="00E03C50" w:rsidP="00F3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второго полугодия 1962 г. выпуска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лся </w:t>
      </w:r>
      <w:r w:rsidRPr="00E03C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модернизированный автомобиль «Волга» модели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М-21Л.</w:t>
      </w:r>
      <w:r w:rsidR="00EA7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217" w:rsidRPr="00D772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4500" w:rsidRPr="00D54500" w:rsidRDefault="00D54500" w:rsidP="00F319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D545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Ииж</w:t>
      </w:r>
      <w:proofErr w:type="spellEnd"/>
      <w:r w:rsidRPr="00D545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В. Соловьев, заместитель главного конструктора Горьковского автозавода.</w:t>
      </w:r>
    </w:p>
    <w:p w:rsidR="000D5D6C" w:rsidRPr="000D5D6C" w:rsidRDefault="000D5D6C" w:rsidP="00F3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0D5D6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апреле 1962 г. Горьковский автомобильный завод переходит на выпуск модернизированного легкового автомобиля «Волга»</w:t>
      </w:r>
      <w:r w:rsidR="0065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980" w:rsidRPr="00B566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(ГАЗ М</w:t>
      </w:r>
      <w:r w:rsidR="00B566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655980" w:rsidRPr="00B566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21Л)</w:t>
      </w:r>
      <w:r w:rsidRPr="00B566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модель автомобиля </w:t>
      </w:r>
      <w:proofErr w:type="gramStart"/>
      <w:r w:rsidRPr="000D5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отличается</w:t>
      </w:r>
      <w:proofErr w:type="gramEnd"/>
      <w:r w:rsidRPr="000D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улучшенным внешним оформлением. </w:t>
      </w:r>
      <w:proofErr w:type="gramStart"/>
      <w:r w:rsidRPr="000D5D6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изящная хромированная облицовка радиатора, передний и задний бамперы новой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формы, без клыков, декоративные хромированные </w:t>
      </w:r>
      <w:proofErr w:type="spellStart"/>
      <w:r w:rsidRPr="000D5D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молдинги</w:t>
      </w:r>
      <w:proofErr w:type="spellEnd"/>
      <w:r w:rsidRPr="000D5D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D6C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идущие по верхней части передних и задних крыльев, задние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D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фонари новой формы, значительно измененные подфарники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D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фонарь номерного знака, заводской знак «а передней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D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капота и красивая надпись «Волга» на передних крыльях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D6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 это придает автомобилю свежий обновленный вид.</w:t>
      </w:r>
      <w:proofErr w:type="gramEnd"/>
    </w:p>
    <w:p w:rsidR="00480F20" w:rsidRPr="00480F20" w:rsidRDefault="000D5D6C" w:rsidP="00F3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D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хромированных деталей, благодаря их более тонким и изящным формам, уменьшена. Обивка потолка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кузова </w:t>
      </w:r>
      <w:proofErr w:type="gramStart"/>
      <w:r w:rsidRPr="000D5D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искусственной</w:t>
      </w:r>
      <w:proofErr w:type="gramEnd"/>
      <w:r w:rsidRPr="000D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ножей светлого тома осветляет внутреннее помещение модернизированного автомобиля. Кроме того,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D6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обивка весьма практична — с нее можно вытирать пыль,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можно мыть. Крепление всей обивки </w:t>
      </w:r>
      <w:proofErr w:type="spellStart"/>
      <w:r w:rsidRPr="000D5D6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безгвоздееое</w:t>
      </w:r>
      <w:proofErr w:type="spellEnd"/>
      <w:r w:rsidRPr="000D5D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Сиденья, боковины кузова, внутренние панели дверей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D6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новые оригинальные и красивые фасоны обивки с</w:t>
      </w:r>
      <w:r w:rsidR="00480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F20" w:rsidRPr="00480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применением качественных синтетических обивочных материалов и искусственной кожи. Разделительные линии на внутренних панелях дверей оформлены </w:t>
      </w:r>
      <w:proofErr w:type="gramStart"/>
      <w:r w:rsidR="00480F20" w:rsidRPr="00480F2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хромированными</w:t>
      </w:r>
      <w:proofErr w:type="gramEnd"/>
      <w:r w:rsidR="00480F20" w:rsidRPr="00480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80F20" w:rsidRPr="00480F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молдингами</w:t>
      </w:r>
      <w:proofErr w:type="spellEnd"/>
      <w:r w:rsidR="00480F20" w:rsidRPr="00480F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195E" w:rsidRDefault="00480F20" w:rsidP="00F3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F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Облицовка кнопки кольцевого сигнала, находящаяся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F2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 рулевого колеса, заменена новой, более красивой.</w:t>
      </w:r>
    </w:p>
    <w:p w:rsidR="006037FD" w:rsidRPr="006037FD" w:rsidRDefault="006037FD" w:rsidP="00F3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6037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Изменена конструкция переднего сиденья. Оно сделано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7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удобным для водителя и пассажира. Механизм передвижения сиденья и откидывания спинки стал более простым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7F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надежным. При откинутой спинке переднего сиденья образуется постель более ровная, чем в прежней модели автомобиля.</w:t>
      </w:r>
    </w:p>
    <w:p w:rsidR="006037FD" w:rsidRPr="006037FD" w:rsidRDefault="006037FD" w:rsidP="00F3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037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03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1962 года отличается от своей предшественницы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внешним видом. Изменения, направленные на дальнейшее улучшение конструкции, внесены и в агрегаты автомобиля. В переднюю и заднюю подвеску вместо </w:t>
      </w:r>
      <w:proofErr w:type="gramStart"/>
      <w:r w:rsidRPr="006037FD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рычажных</w:t>
      </w:r>
      <w:proofErr w:type="gramEnd"/>
      <w:r w:rsidRPr="00603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введены новые гидравлические амортизаторы телескопического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</w:t>
      </w:r>
      <w:r w:rsidRPr="006037FD">
        <w:rPr>
          <w:rFonts w:ascii="Times New Roman" w:eastAsia="Times New Roman" w:hAnsi="Times New Roman" w:cs="Times New Roman"/>
          <w:sz w:val="24"/>
          <w:szCs w:val="24"/>
          <w:lang w:eastAsia="ru-RU"/>
        </w:rPr>
        <w:t>; они более долговечны и обеспечивают хорошую плавность хода автомобиля. Применение телескопических амортизаторов повлекло за собой изменение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7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 верхних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7FD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рычагов передней подвески. С 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7F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запаса для регулировки</w:t>
      </w:r>
    </w:p>
    <w:p w:rsidR="006037FD" w:rsidRPr="006037FD" w:rsidRDefault="006037FD" w:rsidP="00F3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F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угла развала передних колес в крепление верхних рычагов введена эксцентриковая втулка, которая 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7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получить нужный угол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7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развала, если запас регулировки за</w:t>
      </w:r>
      <w:r w:rsidR="00A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7F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нижней втулки полностью использован.</w:t>
      </w:r>
    </w:p>
    <w:p w:rsidR="006037FD" w:rsidRPr="006037FD" w:rsidRDefault="00AE4FFD" w:rsidP="00F3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7FD" w:rsidRPr="00603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Г-образная рукоятка позволяет значительно удобнее пользоваться ручным тормозом.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двигателях автомобиля «Волга» </w:t>
      </w:r>
      <w:r w:rsidR="006037FD" w:rsidRPr="006037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1962 года применен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7FD" w:rsidRPr="006037F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жаростойкий материал для поршней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7FD" w:rsidRPr="006037FD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усиления поршневых пальцев. Установка нового, более совершенного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7FD" w:rsidRPr="006037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схеме и конструкции карбюратора позволила улучшить плавность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7FD" w:rsidRPr="006037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устойчивость работы двигателя. Этому способствуют также фильтр тонкой очистки топлива (на старой модели его не было) и новая система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7FD" w:rsidRPr="006037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вентиляции картера, устраняющая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7FD" w:rsidRPr="006037F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смолообразование во всасывающей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7FD" w:rsidRPr="006037F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системе.</w:t>
      </w:r>
    </w:p>
    <w:p w:rsidR="006037FD" w:rsidRPr="006037FD" w:rsidRDefault="006037FD" w:rsidP="00F3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двигателя увеличена с</w:t>
      </w:r>
      <w:r w:rsidR="00AE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до 75 л. </w:t>
      </w:r>
      <w:proofErr w:type="gramStart"/>
      <w:r w:rsidRPr="006037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037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37FD" w:rsidRPr="006037FD" w:rsidRDefault="00AE4FFD" w:rsidP="00F3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7FD" w:rsidRPr="006037FD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модернизированному автомобилю «Волга» прикладывается домкрат повышенной надежности, имеющий рейку увеличенного сечения.</w:t>
      </w:r>
    </w:p>
    <w:p w:rsidR="006037FD" w:rsidRPr="006037FD" w:rsidRDefault="00AE4FFD" w:rsidP="00F3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7FD" w:rsidRPr="006037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своему внешнему виду, комфортабельности, ходовым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7FD" w:rsidRPr="006037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качествам, надежности и долговечности новая «Волга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037FD" w:rsidRPr="00603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превосходит не только ранее выпускавшуюся модель, но н многие зарубежные автомобили этого класса.</w:t>
      </w:r>
    </w:p>
    <w:p w:rsidR="00D77217" w:rsidRPr="00D77217" w:rsidRDefault="00705B0E" w:rsidP="00F3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217" w:rsidRPr="00D77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7217" w:rsidRPr="00D77217" w:rsidRDefault="00D77217" w:rsidP="00F3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 w:rsidP="00F319F8">
      <w:pPr>
        <w:spacing w:after="0" w:line="240" w:lineRule="auto"/>
      </w:pPr>
    </w:p>
    <w:sectPr w:rsidR="000E5ABB" w:rsidSect="00F319F8">
      <w:pgSz w:w="11906" w:h="16838"/>
      <w:pgMar w:top="993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B3"/>
    <w:rsid w:val="000D5D6C"/>
    <w:rsid w:val="000E5ABB"/>
    <w:rsid w:val="002365D4"/>
    <w:rsid w:val="00370DBC"/>
    <w:rsid w:val="00480F20"/>
    <w:rsid w:val="0052150E"/>
    <w:rsid w:val="00583065"/>
    <w:rsid w:val="005A3C7B"/>
    <w:rsid w:val="005B4DC3"/>
    <w:rsid w:val="005B7FFE"/>
    <w:rsid w:val="006037FD"/>
    <w:rsid w:val="00604C31"/>
    <w:rsid w:val="0063316E"/>
    <w:rsid w:val="00655980"/>
    <w:rsid w:val="00705B0E"/>
    <w:rsid w:val="007E195E"/>
    <w:rsid w:val="0083426C"/>
    <w:rsid w:val="008369FD"/>
    <w:rsid w:val="00894AB3"/>
    <w:rsid w:val="00993EFB"/>
    <w:rsid w:val="009F5BC4"/>
    <w:rsid w:val="00AE27A4"/>
    <w:rsid w:val="00AE4FFD"/>
    <w:rsid w:val="00AF41D6"/>
    <w:rsid w:val="00B03C89"/>
    <w:rsid w:val="00B566F1"/>
    <w:rsid w:val="00BA4CC2"/>
    <w:rsid w:val="00C6721A"/>
    <w:rsid w:val="00D54500"/>
    <w:rsid w:val="00D77217"/>
    <w:rsid w:val="00DC68B3"/>
    <w:rsid w:val="00E03C50"/>
    <w:rsid w:val="00E5647A"/>
    <w:rsid w:val="00EA7F56"/>
    <w:rsid w:val="00EE25DB"/>
    <w:rsid w:val="00EF189F"/>
    <w:rsid w:val="00EF42B4"/>
    <w:rsid w:val="00F03710"/>
    <w:rsid w:val="00F319F8"/>
    <w:rsid w:val="00F6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72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72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D77217"/>
  </w:style>
  <w:style w:type="paragraph" w:styleId="a4">
    <w:name w:val="Balloon Text"/>
    <w:basedOn w:val="a"/>
    <w:link w:val="a5"/>
    <w:uiPriority w:val="99"/>
    <w:semiHidden/>
    <w:unhideWhenUsed/>
    <w:rsid w:val="00D7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72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72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D77217"/>
  </w:style>
  <w:style w:type="paragraph" w:styleId="a4">
    <w:name w:val="Balloon Text"/>
    <w:basedOn w:val="a"/>
    <w:link w:val="a5"/>
    <w:uiPriority w:val="99"/>
    <w:semiHidden/>
    <w:unhideWhenUsed/>
    <w:rsid w:val="00D7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3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6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9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3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1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7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2018-07-09T14:47:00Z</dcterms:created>
  <dcterms:modified xsi:type="dcterms:W3CDTF">2021-09-06T07:44:00Z</dcterms:modified>
</cp:coreProperties>
</file>