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505D5" w:rsidRPr="003468F6" w:rsidRDefault="005505D5" w:rsidP="003468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3468F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begin"/>
      </w:r>
      <w:r w:rsidRPr="003468F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instrText xml:space="preserve"> HYPERLINK "https://www.trucksplanet.com/ru/catalog/index.php?id=215" </w:instrText>
      </w:r>
      <w:r w:rsidRPr="003468F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separate"/>
      </w:r>
      <w:proofErr w:type="spellStart"/>
      <w:proofErr w:type="gramStart"/>
      <w:r w:rsidRPr="003468F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>Autocar</w:t>
      </w:r>
      <w:proofErr w:type="spellEnd"/>
      <w:r w:rsidRPr="003468F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end"/>
      </w:r>
      <w:r w:rsidR="00A038D3" w:rsidRPr="003468F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 xml:space="preserve"> </w:t>
      </w:r>
      <w:r w:rsidRPr="003468F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 xml:space="preserve">AP-25 / AP-30 </w:t>
      </w:r>
      <w:r w:rsidRPr="003468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1957 - </w:t>
      </w:r>
      <w:r w:rsidRPr="003468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</w:t>
      </w:r>
      <w:r w:rsidRPr="003468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.</w:t>
      </w:r>
      <w:r w:rsidRPr="003468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</w:t>
      </w:r>
      <w:r w:rsidRPr="003468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.</w:t>
      </w:r>
      <w:proofErr w:type="gramEnd"/>
    </w:p>
    <w:bookmarkEnd w:id="0"/>
    <w:p w:rsidR="005505D5" w:rsidRPr="003468F6" w:rsidRDefault="003468F6" w:rsidP="00346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5D5" w:rsidRPr="0034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1957 году </w:t>
      </w:r>
      <w:proofErr w:type="spellStart"/>
      <w:r w:rsidR="005505D5" w:rsidRPr="003468F6">
        <w:rPr>
          <w:rFonts w:ascii="Times New Roman" w:eastAsia="Times New Roman" w:hAnsi="Times New Roman" w:cs="Times New Roman"/>
          <w:sz w:val="24"/>
          <w:szCs w:val="24"/>
          <w:lang w:eastAsia="ru-RU"/>
        </w:rPr>
        <w:t>Autocar</w:t>
      </w:r>
      <w:proofErr w:type="spellEnd"/>
      <w:r w:rsidR="005505D5" w:rsidRPr="0034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 еще один карьерный самосвал грузоподъемностью 25 тонн с планетарной передачей. AP-25 стал второй моделью компании, оснащенной планетарной передачей, после более легкого AP-15. Самосвал оснащался дизельным двигателем мощностью 335 или 375 </w:t>
      </w:r>
      <w:proofErr w:type="spellStart"/>
      <w:r w:rsidR="005505D5" w:rsidRPr="003468F6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5505D5" w:rsidRPr="0034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производства </w:t>
      </w:r>
      <w:proofErr w:type="spellStart"/>
      <w:r w:rsidR="005505D5" w:rsidRPr="003468F6">
        <w:rPr>
          <w:rFonts w:ascii="Times New Roman" w:eastAsia="Times New Roman" w:hAnsi="Times New Roman" w:cs="Times New Roman"/>
          <w:sz w:val="24"/>
          <w:szCs w:val="24"/>
          <w:lang w:eastAsia="ru-RU"/>
        </w:rPr>
        <w:t>Cummins</w:t>
      </w:r>
      <w:proofErr w:type="spellEnd"/>
      <w:r w:rsidR="005505D5" w:rsidRPr="0034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рабочим объемом 12.2 литра. Планетарная передача заднего моста имеет планетарный редуктор на каждом из внешних концах полуосей. Такая конструкция снижает нагрузку на дифференциал и осевые валы.</w:t>
      </w:r>
    </w:p>
    <w:p w:rsidR="005505D5" w:rsidRPr="003468F6" w:rsidRDefault="003468F6" w:rsidP="00346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5D5" w:rsidRPr="0034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Регулируемая рулевая колонка может наклоняться вперед-назад на угол в 15 градусов. Есть возможность регулировки высоты на 50 мм. Кроме этого AP-25 </w:t>
      </w:r>
      <w:proofErr w:type="gramStart"/>
      <w:r w:rsidR="005505D5" w:rsidRPr="003468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</w:t>
      </w:r>
      <w:proofErr w:type="gramEnd"/>
      <w:r w:rsidR="005505D5" w:rsidRPr="0034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регулируемым водительским креслом. Рама коробчатого сечения изготовлена из сварной стали и укреплена по внутренней стороне гофрированным листом. Рама весит около 3300 кг и разработана специально, чтобы выдерживать скручивающие нагрузки, возникающие при движении по бездорожью.</w:t>
      </w:r>
    </w:p>
    <w:p w:rsidR="005505D5" w:rsidRPr="003468F6" w:rsidRDefault="003468F6" w:rsidP="00346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5D5" w:rsidRPr="003468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AP-15, кабина AP-25 была разработана специально для внедорожных работ. Она смещена вперед на 280 мм и сдвинута влево на 335 мм, позволив уменьшить длину колесной базы и габаритную длину самосвала. Правая сторона кабины урезана, чтобы обеспечить наилучший доступ к силовому агрегату. Справа расположен "центр обслуживания", открывающий доступ к ванне по очистке масла, масляному фильтру, резервуару гидроусилителя руля и, если грузовик оснащен раздаточной коробкой, к трансмиссионному масляному фильтру.</w:t>
      </w:r>
    </w:p>
    <w:p w:rsidR="005505D5" w:rsidRPr="003468F6" w:rsidRDefault="003468F6" w:rsidP="00346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5D5" w:rsidRPr="0034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Радиатор разделен на пять секций: верхний и нижний отсек, два боковых и центральный. Это значительно упрощает ремонт в полевых условиях, когда можно просто заменить соответствующую часть. Раздаточная коробка </w:t>
      </w:r>
      <w:proofErr w:type="spellStart"/>
      <w:r w:rsidR="005505D5" w:rsidRPr="003468F6">
        <w:rPr>
          <w:rFonts w:ascii="Times New Roman" w:eastAsia="Times New Roman" w:hAnsi="Times New Roman" w:cs="Times New Roman"/>
          <w:sz w:val="24"/>
          <w:szCs w:val="24"/>
          <w:lang w:eastAsia="ru-RU"/>
        </w:rPr>
        <w:t>Allison</w:t>
      </w:r>
      <w:proofErr w:type="spellEnd"/>
      <w:r w:rsidR="005505D5" w:rsidRPr="0034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планетарная передача в трансмиссии позволяют водителю, даже при полной загрузке, переключать передачи без сброса газа. Моторный тормоз </w:t>
      </w:r>
      <w:proofErr w:type="spellStart"/>
      <w:r w:rsidR="005505D5" w:rsidRPr="003468F6">
        <w:rPr>
          <w:rFonts w:ascii="Times New Roman" w:eastAsia="Times New Roman" w:hAnsi="Times New Roman" w:cs="Times New Roman"/>
          <w:sz w:val="24"/>
          <w:szCs w:val="24"/>
          <w:lang w:eastAsia="ru-RU"/>
        </w:rPr>
        <w:t>Allison</w:t>
      </w:r>
      <w:proofErr w:type="spellEnd"/>
      <w:r w:rsidR="005505D5" w:rsidRPr="0034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05D5" w:rsidRPr="003468F6">
        <w:rPr>
          <w:rFonts w:ascii="Times New Roman" w:eastAsia="Times New Roman" w:hAnsi="Times New Roman" w:cs="Times New Roman"/>
          <w:sz w:val="24"/>
          <w:szCs w:val="24"/>
          <w:lang w:eastAsia="ru-RU"/>
        </w:rPr>
        <w:t>Torqmatic</w:t>
      </w:r>
      <w:proofErr w:type="spellEnd"/>
      <w:r w:rsidR="005505D5" w:rsidRPr="0034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отличное замедление во время спусков. </w:t>
      </w:r>
      <w:proofErr w:type="spellStart"/>
      <w:r w:rsidR="005505D5" w:rsidRPr="003468F6">
        <w:rPr>
          <w:rFonts w:ascii="Times New Roman" w:eastAsia="Times New Roman" w:hAnsi="Times New Roman" w:cs="Times New Roman"/>
          <w:sz w:val="24"/>
          <w:szCs w:val="24"/>
          <w:lang w:eastAsia="ru-RU"/>
        </w:rPr>
        <w:t>Autocar</w:t>
      </w:r>
      <w:proofErr w:type="spellEnd"/>
      <w:r w:rsidR="005505D5" w:rsidRPr="0034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AP-25 оснащался 9-ступенчатой коробкой передач </w:t>
      </w:r>
      <w:proofErr w:type="spellStart"/>
      <w:r w:rsidR="005505D5" w:rsidRPr="003468F6">
        <w:rPr>
          <w:rFonts w:ascii="Times New Roman" w:eastAsia="Times New Roman" w:hAnsi="Times New Roman" w:cs="Times New Roman"/>
          <w:sz w:val="24"/>
          <w:szCs w:val="24"/>
          <w:lang w:eastAsia="ru-RU"/>
        </w:rPr>
        <w:t>Fuller</w:t>
      </w:r>
      <w:proofErr w:type="spellEnd"/>
      <w:r w:rsidR="005505D5" w:rsidRPr="0034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R-1150 с </w:t>
      </w:r>
      <w:proofErr w:type="spellStart"/>
      <w:r w:rsidR="005505D5" w:rsidRPr="003468F6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пневмоприводом</w:t>
      </w:r>
      <w:proofErr w:type="spellEnd"/>
      <w:r w:rsidR="005505D5" w:rsidRPr="0034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сцепления.</w:t>
      </w:r>
    </w:p>
    <w:p w:rsidR="005505D5" w:rsidRPr="003468F6" w:rsidRDefault="003468F6" w:rsidP="00346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5D5" w:rsidRPr="003468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AP-25 существовал еще уникальный седельный тягач AP-25T для работы в паре с карьерным полуприцепом-самосвалом. В официальной брошюре, также, присутствует информация о 30-тонном AP-30.</w:t>
      </w:r>
    </w:p>
    <w:p w:rsidR="000E5ABB" w:rsidRPr="003468F6" w:rsidRDefault="000E5ABB" w:rsidP="003468F6">
      <w:pPr>
        <w:spacing w:after="0" w:line="240" w:lineRule="auto"/>
      </w:pPr>
    </w:p>
    <w:sectPr w:rsidR="000E5ABB" w:rsidRPr="003468F6" w:rsidSect="003468F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1D"/>
    <w:rsid w:val="000E5ABB"/>
    <w:rsid w:val="003468F6"/>
    <w:rsid w:val="0052150E"/>
    <w:rsid w:val="005505D5"/>
    <w:rsid w:val="00A038D3"/>
    <w:rsid w:val="00D7278D"/>
    <w:rsid w:val="00E0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05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5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505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0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05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5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505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0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2018-03-12T08:19:00Z</dcterms:created>
  <dcterms:modified xsi:type="dcterms:W3CDTF">2021-07-25T14:51:00Z</dcterms:modified>
</cp:coreProperties>
</file>