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91" w:rsidRPr="00A5148B" w:rsidRDefault="00B93491" w:rsidP="00A51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514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begin"/>
      </w:r>
      <w:r w:rsidRPr="00A514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instrText xml:space="preserve"> HYPERLINK "http://truck-auto.info/category/volvo" </w:instrText>
      </w:r>
      <w:r w:rsidRPr="00A514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separate"/>
      </w:r>
      <w:proofErr w:type="spellStart"/>
      <w:r w:rsidRPr="00A514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Volvo</w:t>
      </w:r>
      <w:proofErr w:type="spellEnd"/>
      <w:r w:rsidRPr="00A514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end"/>
      </w:r>
      <w:r w:rsidRPr="00A514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» NL10/NL12</w:t>
      </w:r>
    </w:p>
    <w:p w:rsidR="00D563E1" w:rsidRPr="00A5148B" w:rsidRDefault="00D563E1" w:rsidP="00A51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93491" w:rsidRPr="00A5148B" w:rsidRDefault="00B9349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1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28ED28" wp14:editId="431EF963">
            <wp:simplePos x="0" y="0"/>
            <wp:positionH relativeFrom="margin">
              <wp:posOffset>-53975</wp:posOffset>
            </wp:positionH>
            <wp:positionV relativeFrom="margin">
              <wp:posOffset>574675</wp:posOffset>
            </wp:positionV>
            <wp:extent cx="2828925" cy="2121535"/>
            <wp:effectExtent l="0" t="0" r="9525" b="0"/>
            <wp:wrapSquare wrapText="bothSides"/>
            <wp:docPr id="6" name="Рисунок 6" descr="NL10/NL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10/NL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начали производить в начале восьмидесятых годов, и в некоторых странах выпускаются до наших времен. Изначально тяжелые грузовики с капотной компоновкой кабины изготавливались как специальное армейское транспортное средство, но практически сразу же в некоторых странах, он появился как коммерческих грузовик. Грузовики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выпускаются в различных исполнениях, для коммерческих целей они идут с колесными формулами 4х2, 4х4, 6х4, 6х6, для армии 4х4, 6х4, 6х6, в качестве шасси под всевозможные надстройки.</w:t>
      </w:r>
    </w:p>
    <w:p w:rsidR="00B93491" w:rsidRPr="00A5148B" w:rsidRDefault="00B9349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выпуска этих грузовиков, Шведская компания в данном направлении, как бы сказать, остановилась во времени, поскольку другие европейские компании начали уходить от громоздких капотных компоновок, а вот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Corporation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осталась в этой отрасли, и у их грузовиков появился немалый спрос. </w:t>
      </w:r>
    </w:p>
    <w:p w:rsidR="00B9349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6522D59" wp14:editId="69A275C3">
            <wp:simplePos x="0" y="0"/>
            <wp:positionH relativeFrom="margin">
              <wp:posOffset>3215005</wp:posOffset>
            </wp:positionH>
            <wp:positionV relativeFrom="margin">
              <wp:posOffset>3739515</wp:posOffset>
            </wp:positionV>
            <wp:extent cx="2762250" cy="2071370"/>
            <wp:effectExtent l="0" t="0" r="0" b="5080"/>
            <wp:wrapSquare wrapText="bothSides"/>
            <wp:docPr id="2" name="Рисунок 2" descr="NL10/NL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L10/NL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8CB028" wp14:editId="684E9ABD">
            <wp:simplePos x="0" y="0"/>
            <wp:positionH relativeFrom="margin">
              <wp:posOffset>-10795</wp:posOffset>
            </wp:positionH>
            <wp:positionV relativeFrom="margin">
              <wp:posOffset>3735070</wp:posOffset>
            </wp:positionV>
            <wp:extent cx="2740025" cy="2054860"/>
            <wp:effectExtent l="0" t="0" r="3175" b="2540"/>
            <wp:wrapSquare wrapText="bothSides"/>
            <wp:docPr id="5" name="Рисунок 5" descr="NL10/NL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10/NL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теперь много лет спустя, после начала выпуска данных моделей, много грузовиков трудятся во многих странах мира в качестве коммерческого транспорта, а также они находятся на службе ООН.</w:t>
      </w:r>
    </w:p>
    <w:p w:rsidR="00B9349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A9324F2" wp14:editId="69FD1B0C">
            <wp:simplePos x="0" y="0"/>
            <wp:positionH relativeFrom="margin">
              <wp:posOffset>-8255</wp:posOffset>
            </wp:positionH>
            <wp:positionV relativeFrom="margin">
              <wp:posOffset>7609840</wp:posOffset>
            </wp:positionV>
            <wp:extent cx="2924175" cy="2192020"/>
            <wp:effectExtent l="0" t="0" r="9525" b="0"/>
            <wp:wrapSquare wrapText="bothSides"/>
            <wp:docPr id="3" name="Рисунок 3" descr="NL10/NL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10/NL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коммерческого транспорта они используются в основном в южных странах Африки и Южной Америки (Бразилии). Для армии грузовики используются в основном как шестнадцати кубовые самосвалы, бортовые транспортеры, для перевозки личного состава и артиллерийского орудия. У грузовиков с колесной формулой 6х4 и 6х6 полная масса достигает тридцати семи тонн. На грузовиках устанавливаются дизельные двигателя собственного производства, в основном TD 101, рядного расположения с шестью цилиндрами, мощность которых от 320 до 405 лошадиных сил, коробки передач так же собственного производства, в основном SR1400, могут идти от 5 до 12 передач, как </w:t>
      </w:r>
      <w:proofErr w:type="gram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автоматические.</w:t>
      </w:r>
    </w:p>
    <w:p w:rsidR="00B93491" w:rsidRPr="00A5148B" w:rsidRDefault="00B9349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также, собственная, FD7 одноступенчатая с пневматическим отключением переднего моста, для дополнительных надстроек имеется вал </w:t>
      </w: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отбора мощности, так например, для дополнительной эвакуационной лебедки. Сцепление в основном ставится сухое однодисковое, в его комплект для облегчения работы входит гидравлический привод, и пневматический усилитель, диаметр диска 430 миллиметров. Подвеска на грузовике жесткая на </w:t>
      </w:r>
      <w:proofErr w:type="gram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полу-эллиптических</w:t>
      </w:r>
      <w:proofErr w:type="gram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продольных много-листовых рессорах, с дополнительными амортизаторами и тягами поперечной устойчивости.</w:t>
      </w:r>
    </w:p>
    <w:p w:rsidR="00B93491" w:rsidRPr="00A5148B" w:rsidRDefault="00B9349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0391F9" wp14:editId="5A03C589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187700" cy="2390775"/>
            <wp:effectExtent l="0" t="0" r="0" b="9525"/>
            <wp:wrapSquare wrapText="bothSides"/>
            <wp:docPr id="4" name="Рисунок 4" descr="NL10/NL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10/NL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грузовик с колесной формулой 6х4 </w:t>
      </w:r>
      <w:proofErr w:type="gram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</w:t>
      </w:r>
      <w:proofErr w:type="gram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тяжелая управляемая балка, если формула 6х6 тогда устанавливается управляемый, ведущий, мост с полной блокировкой с планетарными редукторами,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APL-9000, несущая способность которого до девяти тонн. Задняя ведущая тележка также имеет полную блокировку, мосты могут устанавливаться двух типов в зависимости от ошиновки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RTN372FR и RTN371BA, несущая способность которых до двадцати пяти тонн. Тормозная система на грузовиках пневматическая барабанного типа, с накопительной арматурой для воздуха, имеют антиблокировочную функцию.</w:t>
      </w:r>
    </w:p>
    <w:p w:rsidR="00B9349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грузовиков </w:t>
      </w:r>
      <w:proofErr w:type="spell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выполненная с учетом высоких требований, которые Шведская компания предъявляет к технике большегрузного направления, имеет лонжеронную П-образную раму, сделанную из прочной стали, толщиной 10+5 миллиметров, по принципу швеллер в швеллере, ширина наружной полки швеллера 90 </w:t>
      </w:r>
      <w:proofErr w:type="gram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</w:t>
      </w:r>
      <w:proofErr w:type="gramEnd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высота 325 миллиметров, расстояние между лонжеронами 800 миллиметров. </w:t>
      </w:r>
      <w:proofErr w:type="gram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концам продольных лонжеронов имеются поперечные лонжероны, аналогичных размеров, из которых: задний, имеет буксирный прибор с пневматическими и гидравлическими линиями, он по центру, а с боков две дополнительные буксирные петли с тяговым усилием 30 тонн, а вот передний поперечный лонжерон с боков имеет аналогичные задним буксирные петли, и дополнительный буксирный палец в центре.</w:t>
      </w:r>
      <w:proofErr w:type="gramEnd"/>
    </w:p>
    <w:p w:rsidR="00B93491" w:rsidRPr="00A5148B" w:rsidRDefault="00D563E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на грузовиках </w:t>
      </w:r>
      <w:proofErr w:type="spell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устанавливается, как уже писалось капотной компоновки, с громоздкими полу квадратными крыльями со строенными в них фарами и повторителями. Сам салон в слабом смысле комфортабельного типа имеет </w:t>
      </w:r>
      <w:proofErr w:type="spell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подогреватель</w:t>
      </w:r>
      <w:proofErr w:type="gramStart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49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пластиковая в районе водителя имеет изогнутую форму, водительское сиденье на пневматической подвеске и имеет дополнительные регулировки, рулевая колонка также имеет регулировки.</w:t>
      </w:r>
    </w:p>
    <w:p w:rsidR="00B93491" w:rsidRPr="00A5148B" w:rsidRDefault="00B93491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DBE0EEE" wp14:editId="5F4FAB75">
            <wp:simplePos x="809625" y="885825"/>
            <wp:positionH relativeFrom="margin">
              <wp:align>left</wp:align>
            </wp:positionH>
            <wp:positionV relativeFrom="margin">
              <wp:align>top</wp:align>
            </wp:positionV>
            <wp:extent cx="3086100" cy="2314575"/>
            <wp:effectExtent l="0" t="0" r="0" b="9525"/>
            <wp:wrapSquare wrapText="bothSides"/>
            <wp:docPr id="1" name="Рисунок 1" descr="NL10/NL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0/NL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3E1"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Кулиса коробки передач располагается между сиденьями, </w:t>
      </w:r>
      <w:proofErr w:type="gram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под панелью приборов между водительским и пассажирским сиденьем выступает как бы сказать внутренний капот двигателя. Кабина может быть как стандартной </w:t>
      </w:r>
      <w:proofErr w:type="gram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</w:t>
      </w:r>
      <w:proofErr w:type="gram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удлиненной модификацией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Crew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пять или шесть мест. Для работы в отдаленных пустынных или жарких районах, в дополнительных опциях некоторых грузовиков имеется централизованная подкачка шин, она наружного типа в виде трубок с шарнирами, для большего пробега устанавливаются два топливных бака по 400 литров каждый, и специальные емкости для питьевой воды.</w:t>
      </w:r>
    </w:p>
    <w:p w:rsidR="00D563E1" w:rsidRPr="00A5148B" w:rsidRDefault="00BC3475" w:rsidP="00A5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A5148B" w:rsidRDefault="000E5ABB" w:rsidP="00A5148B">
      <w:pPr>
        <w:spacing w:after="0" w:line="240" w:lineRule="auto"/>
      </w:pPr>
    </w:p>
    <w:sectPr w:rsidR="000E5ABB" w:rsidRPr="00A5148B" w:rsidSect="00D563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B"/>
    <w:rsid w:val="000E5ABB"/>
    <w:rsid w:val="003F6ADB"/>
    <w:rsid w:val="0052150E"/>
    <w:rsid w:val="00A5148B"/>
    <w:rsid w:val="00B93491"/>
    <w:rsid w:val="00BC3475"/>
    <w:rsid w:val="00D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1/1357992004_truck-auto.info_volvo-nl10-nl12_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3/01/1357991991_truck-auto.info_volvo-nl10-nl12_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truck-auto.info/wp-content/uploads/2013/01/1357992041_truck-auto.info_volvo-nl10-nl12_7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1/1357991917_truck-auto.info_volvo-nl10-nl12_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truck-auto.info/wp-content/uploads/2013/01/1357991978_truck-auto.info_volvo-nl10-nl12_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ruck-auto.info/wp-content/uploads/2013/01/1357991946_truck-auto.info_volvo-nl10-nl12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9147-471A-46EC-A513-04955BD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2018-03-02T11:28:00Z</dcterms:created>
  <dcterms:modified xsi:type="dcterms:W3CDTF">2021-06-25T15:38:00Z</dcterms:modified>
</cp:coreProperties>
</file>