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F" w:rsidRPr="000E0D9F" w:rsidRDefault="00B9101F" w:rsidP="000E0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0D9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0E0D9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0E0D9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0E0D9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0E0D9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0E0D9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MP2 </w:t>
      </w:r>
      <w:r w:rsidRPr="000E0D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0D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9101F" w:rsidRPr="000E0D9F" w:rsidRDefault="00B9101F" w:rsidP="000E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101F" w:rsidRPr="000E0D9F" w:rsidRDefault="00B9101F" w:rsidP="000E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1F" w:rsidRPr="000E0D9F" w:rsidRDefault="00B9101F" w:rsidP="000E0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MP2 </w:t>
      </w:r>
      <w:proofErr w:type="spellStart"/>
      <w:r w:rsidRPr="000E0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Bau</w:t>
      </w:r>
      <w:proofErr w:type="spellEnd"/>
      <w:r w:rsidRPr="000E0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B9101F" w:rsidRPr="000E0D9F" w:rsidRDefault="00B9101F" w:rsidP="000E0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серия ("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стройка) грузовика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— с обычным рычагом или «джойстиком»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— либо дисковые спереди и барабанные сзади, либо, для особо тяжелых условий, барабанные на всех колесах. Колесная формула — от 4х2 до 8х8/4 (все колеса ведущие, четыре — управляемые). Среди особенностей машины —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—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0E0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21" w:rsidRPr="000E0D9F" w:rsidRDefault="00730121" w:rsidP="000E0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99" w:rsidRPr="000E0D9F" w:rsidRDefault="00E97A99" w:rsidP="000E0D9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151"/>
      </w:tblGrid>
      <w:tr w:rsidR="00730121" w:rsidRPr="000E0D9F" w:rsidTr="000E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ACTROS MP2 / MP3 4141 B</w:t>
            </w:r>
          </w:p>
        </w:tc>
      </w:tr>
      <w:tr w:rsidR="00730121" w:rsidRPr="000E0D9F" w:rsidTr="000E0D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730121" w:rsidRPr="000E0D9F" w:rsidTr="000E0D9F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л.</w:t>
            </w:r>
            <w:proofErr w:type="gramStart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30121" w:rsidRPr="000E0D9F" w:rsidTr="000E0D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куб</w:t>
            </w:r>
            <w:proofErr w:type="gramStart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.с</w:t>
            </w:r>
            <w:proofErr w:type="gramEnd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</w:t>
            </w:r>
            <w:proofErr w:type="spellEnd"/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541.974, OM 541.990</w:t>
            </w:r>
          </w:p>
        </w:tc>
      </w:tr>
      <w:tr w:rsidR="00730121" w:rsidRPr="000E0D9F" w:rsidTr="000E0D9F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30121" w:rsidRPr="000E0D9F" w:rsidTr="000E0D9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730121" w:rsidRPr="000E0D9F" w:rsidTr="000E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0121" w:rsidRPr="000E0D9F" w:rsidRDefault="00730121" w:rsidP="000E0D9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30121" w:rsidRPr="000E0D9F" w:rsidRDefault="00730121" w:rsidP="000E0D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0E0D9F" w:rsidRDefault="000E5ABB" w:rsidP="000E0D9F">
      <w:pPr>
        <w:spacing w:after="0" w:line="240" w:lineRule="auto"/>
        <w:outlineLvl w:val="0"/>
      </w:pPr>
    </w:p>
    <w:sectPr w:rsidR="000E5ABB" w:rsidRPr="000E0D9F" w:rsidSect="00B910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0D9F"/>
    <w:rsid w:val="000E5ABB"/>
    <w:rsid w:val="0052150E"/>
    <w:rsid w:val="00730121"/>
    <w:rsid w:val="00B9101F"/>
    <w:rsid w:val="00CA7EAB"/>
    <w:rsid w:val="00E97A99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4D81-97F3-4FDC-911B-E60874D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2021-06-16T08:05:00Z</dcterms:modified>
</cp:coreProperties>
</file>