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56" w:rsidRPr="00C40656" w:rsidRDefault="00C40656" w:rsidP="00C406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02-503 КО-105 разбрасыватель универсальный </w:t>
      </w:r>
      <w:r w:rsidR="00E1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гидроприводом </w:t>
      </w:r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вместимостью </w:t>
      </w:r>
      <w:r w:rsidR="00E1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кузова </w:t>
      </w:r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 м3 для распределения антигололедных материалов и </w:t>
      </w:r>
      <w:r w:rsidR="00E14261">
        <w:rPr>
          <w:rFonts w:ascii="Times New Roman" w:hAnsi="Times New Roman" w:cs="Times New Roman"/>
          <w:b/>
          <w:sz w:val="28"/>
          <w:szCs w:val="28"/>
        </w:rPr>
        <w:t>сгребания и сметания</w:t>
      </w:r>
      <w:r w:rsidR="00E14261" w:rsidRPr="00317276">
        <w:rPr>
          <w:rFonts w:ascii="Times New Roman" w:hAnsi="Times New Roman" w:cs="Times New Roman"/>
          <w:b/>
          <w:sz w:val="28"/>
          <w:szCs w:val="28"/>
        </w:rPr>
        <w:t xml:space="preserve"> свежевыпавшего снега</w:t>
      </w:r>
      <w:r w:rsidR="00E14261"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ЗиЛ-130АН 4х2, рабочие: ширина 9 м, до 25 км/час, полный вес 11 т, ЗиЛ-157Д 110 </w:t>
      </w:r>
      <w:proofErr w:type="spellStart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50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40 км/час, заводы </w:t>
      </w:r>
      <w:proofErr w:type="spellStart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КомМаш</w:t>
      </w:r>
      <w:proofErr w:type="spellEnd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Свердловск, г. Мценск с 1981 г.</w:t>
      </w:r>
      <w:proofErr w:type="gramEnd"/>
    </w:p>
    <w:p w:rsidR="00C40656" w:rsidRDefault="00C4065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56" w:rsidRDefault="00215330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710D3F" wp14:editId="1A161363">
            <wp:simplePos x="0" y="0"/>
            <wp:positionH relativeFrom="margin">
              <wp:posOffset>751205</wp:posOffset>
            </wp:positionH>
            <wp:positionV relativeFrom="margin">
              <wp:posOffset>1202055</wp:posOffset>
            </wp:positionV>
            <wp:extent cx="4724400" cy="3228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656" w:rsidRDefault="00C4065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330" w:rsidRDefault="00215330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261" w:rsidRDefault="00E14261" w:rsidP="00DB1C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30D" w:rsidRPr="0048017F" w:rsidRDefault="00B2630D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B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ВНИИ </w:t>
      </w:r>
      <w:proofErr w:type="spellStart"/>
      <w:r w:rsidR="008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Коммунмаш</w:t>
      </w:r>
      <w:proofErr w:type="spellEnd"/>
      <w:r w:rsidR="008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6160D" w:rsidRDefault="00B2630D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Свердловский</w:t>
      </w:r>
      <w:r w:rsidR="000C217B"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E33421" w:rsidRP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="00E33421" w:rsidRP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C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3421" w:rsidRP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машиностроения</w:t>
      </w:r>
      <w:r w:rsid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7B"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Всесоюзного промышленного объединения "</w:t>
      </w:r>
      <w:proofErr w:type="spellStart"/>
      <w:r w:rsidR="000C217B"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Союзкоммунмаш</w:t>
      </w:r>
      <w:proofErr w:type="spellEnd"/>
      <w:r w:rsidR="000C217B"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строительного, дорожного и коммунального машиностроения.</w:t>
      </w:r>
    </w:p>
    <w:p w:rsidR="005344AD" w:rsidRDefault="005344AD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D2">
        <w:rPr>
          <w:rFonts w:ascii="Times New Roman" w:hAnsi="Times New Roman" w:cs="Times New Roman"/>
          <w:sz w:val="24"/>
          <w:szCs w:val="24"/>
        </w:rPr>
        <w:t>ТУ 22-4817-80</w:t>
      </w:r>
      <w:r w:rsidR="00950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оптовая цена на 1981 г. </w:t>
      </w:r>
      <w:r w:rsidRPr="00BA6CED">
        <w:rPr>
          <w:rFonts w:ascii="Times New Roman" w:hAnsi="Times New Roman" w:cs="Times New Roman"/>
          <w:sz w:val="24"/>
          <w:szCs w:val="24"/>
        </w:rPr>
        <w:t>8050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EF7" w:rsidRDefault="0035216A" w:rsidP="00C93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7F" w:rsidRPr="00C93EF7" w:rsidRDefault="00C40656" w:rsidP="00CF52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Разбрасыватель универсальный </w:t>
      </w:r>
      <w:r w:rsid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КО-105 предназначен для р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поверхности покрытия </w:t>
      </w:r>
      <w:r w:rsidR="00CF521C"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инертных</w:t>
      </w:r>
      <w:r w:rsid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21C"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и 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ант</w:t>
      </w:r>
      <w:r w:rsid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игололедных реагентов, сгребания и подметания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свежевыпавшего снега</w:t>
      </w:r>
      <w:r w:rsid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16A" w:rsidRDefault="009D0D89" w:rsidP="004651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83"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разбрасывателя КО-105 смонтировано на шасси автомобиля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34083"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Л-130АН, на котором также установлено снегоочистительное плужно-щеточное оборудование. </w:t>
      </w:r>
      <w:r w:rsidR="0046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083" w:rsidRDefault="00134083" w:rsidP="00C93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Разбрасывающее оборудование включает кузов, скребковый транспортер, бункер-дозатор, разбрасывающий диск и систему приводов транспортера и разбрасывающего диска. Снегоочистительное оборудование состоит из плуга с поворотной рамой, сцепной рамы, толкающих штанг и механизма подъема плуга, щетки с приводом и механизмом ее подъема. Гидросистема машины состоит из гидронасосов, двух маслобаков с фильтром, </w:t>
      </w:r>
      <w:proofErr w:type="spellStart"/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дросселей, </w:t>
      </w:r>
      <w:proofErr w:type="spellStart"/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гидромоторов</w:t>
      </w:r>
      <w:proofErr w:type="spellEnd"/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гидроцилиндров подъема плуга и щетки, всасывающих и нагнетательных трубопроводов. Органы управления машиной находятся в кабине водителя и на специальном пульте управления скоростью транспортера и частотой вращения диска, расположенном за кабиной с правой стороны машины.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083" w:rsidRPr="00134083" w:rsidRDefault="00134083" w:rsidP="00134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исполнительных механизмов осуществляется от двигателя автомобиля через коробку перемены передач и прикрепленную к ней с правой стороны коробку отбора мощности, представляющую собой шестеренчатый редуктор с двумя валами.</w:t>
      </w:r>
    </w:p>
    <w:p w:rsidR="00134083" w:rsidRDefault="00134083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 от верхнего вала коробки отбора мощности передается к понижающему редуктору насосов гидропривода транспортера и разбрасывающего диска, а также к масляному насосу, который обеспечивает подъем плуга и щетки снегоочистительного оборудования. От нижнего вала коробки отбора мощности крутящий момент передается на вал щетки карданным валом через редуктор привода щетки и цепную передачу, закрытую предохранительным кожухом.</w:t>
      </w:r>
    </w:p>
    <w:p w:rsidR="0035216A" w:rsidRPr="00AB6C2D" w:rsidRDefault="0035216A" w:rsidP="003521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Техническая характеристика </w:t>
      </w:r>
      <w:r w:rsidR="00AB6C2D" w:rsidRPr="00AB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6351" w:rsidRPr="0035216A" w:rsidRDefault="000C6351" w:rsidP="000C6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Л-130АН</w:t>
      </w:r>
    </w:p>
    <w:p w:rsidR="000C6351" w:rsidRDefault="000C6351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обрабатываемой полосы: при посыпке до 9 м, при очистке от снега до 2,5 м; </w:t>
      </w:r>
    </w:p>
    <w:p w:rsidR="004651F2" w:rsidRDefault="00434CA5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93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захвата щеткой – 2,3 м, а отвалом – 2,5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351" w:rsidRDefault="00434CA5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плотность посыпки: инертными материалами 400 г/м</w:t>
      </w:r>
      <w:proofErr w:type="gramStart"/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антигололедными реагентами 10 г/м2; </w:t>
      </w:r>
    </w:p>
    <w:p w:rsidR="00AB6C2D" w:rsidRDefault="00434CA5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скорость: при посыпке до 25 км/ч, при подметании снега до 15 км/ч; </w:t>
      </w:r>
    </w:p>
    <w:p w:rsidR="000C6351" w:rsidRDefault="00434CA5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ранспортная скорость, до 40 км/ч</w:t>
      </w:r>
    </w:p>
    <w:p w:rsidR="0035216A" w:rsidRPr="0035216A" w:rsidRDefault="0035216A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кузова, м3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35216A" w:rsidRPr="0035216A" w:rsidRDefault="0035216A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посыпки, л/м</w:t>
      </w:r>
      <w:proofErr w:type="gramStart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0,225…0,425</w:t>
      </w:r>
    </w:p>
    <w:p w:rsidR="00E43480" w:rsidRPr="00CF521C" w:rsidRDefault="0035216A" w:rsidP="00E434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размеры, м 8,45х</w:t>
      </w:r>
      <w:proofErr w:type="gramStart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,34х2,31</w:t>
      </w:r>
      <w:r w:rsidR="00E4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8800х2820х</w:t>
      </w:r>
      <w:r w:rsidR="00E43480"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2400</w:t>
      </w:r>
    </w:p>
    <w:p w:rsidR="00CF521C" w:rsidRDefault="00CF521C" w:rsidP="00CF52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разбрасывателя, </w:t>
      </w:r>
      <w:proofErr w:type="gramStart"/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</w:t>
      </w:r>
    </w:p>
    <w:p w:rsidR="0035216A" w:rsidRDefault="0035216A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(с полной нагрузкой), </w:t>
      </w:r>
      <w:proofErr w:type="gramStart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9D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CF521C" w:rsidRPr="00CF521C" w:rsidRDefault="00CF521C" w:rsidP="00CF52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до первого 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ремонта, </w:t>
      </w:r>
      <w:proofErr w:type="gramStart"/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</w:t>
      </w:r>
    </w:p>
    <w:p w:rsidR="00CF521C" w:rsidRPr="00CF521C" w:rsidRDefault="00CF521C" w:rsidP="00CF52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срок, мес</w:t>
      </w:r>
      <w:r w:rsid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CF521C" w:rsidRDefault="0060508C" w:rsidP="006050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штуку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8050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335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1.II.1983 г.</w:t>
      </w:r>
    </w:p>
    <w:p w:rsidR="00D03E96" w:rsidRPr="00CF521C" w:rsidRDefault="00D03E96" w:rsidP="006050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29" w:rsidRDefault="00D03E96" w:rsidP="00D03E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35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пескоразбрасынателей</w:t>
      </w:r>
      <w:proofErr w:type="spellEnd"/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3908"/>
        <w:gridCol w:w="1481"/>
        <w:gridCol w:w="1280"/>
        <w:gridCol w:w="1701"/>
        <w:gridCol w:w="1492"/>
      </w:tblGrid>
      <w:tr w:rsidR="00FC7079" w:rsidTr="00F47C9C">
        <w:trPr>
          <w:trHeight w:val="205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КО-104А</w:t>
            </w:r>
          </w:p>
        </w:tc>
        <w:tc>
          <w:tcPr>
            <w:tcW w:w="0" w:type="auto"/>
          </w:tcPr>
          <w:p w:rsidR="00FC7079" w:rsidRPr="000C3DD5" w:rsidRDefault="00D03E96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КО-10</w:t>
            </w:r>
            <w:r w:rsidR="00FC7079" w:rsidRPr="000C3DD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КДМ-130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КО-802</w:t>
            </w:r>
          </w:p>
        </w:tc>
      </w:tr>
      <w:tr w:rsidR="00FC7079" w:rsidTr="00F47C9C">
        <w:trPr>
          <w:trHeight w:val="199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Базовое шасси</w:t>
            </w:r>
          </w:p>
        </w:tc>
        <w:tc>
          <w:tcPr>
            <w:tcW w:w="0" w:type="auto"/>
          </w:tcPr>
          <w:p w:rsidR="00FC7079" w:rsidRPr="000C3DD5" w:rsidRDefault="007B1DDA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ГАЗ-53</w:t>
            </w:r>
            <w:r w:rsidR="00FC7079" w:rsidRPr="000C3DD5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</w:tcPr>
          <w:p w:rsidR="00FC7079" w:rsidRPr="000C3DD5" w:rsidRDefault="00D03E96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Зи</w:t>
            </w:r>
            <w:r w:rsidR="00FC7079" w:rsidRPr="000C3DD5">
              <w:rPr>
                <w:sz w:val="22"/>
                <w:szCs w:val="22"/>
              </w:rPr>
              <w:t>Л-130</w:t>
            </w:r>
          </w:p>
        </w:tc>
        <w:tc>
          <w:tcPr>
            <w:tcW w:w="0" w:type="auto"/>
          </w:tcPr>
          <w:p w:rsidR="00FC7079" w:rsidRPr="000C3DD5" w:rsidRDefault="00D03E96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Зи</w:t>
            </w:r>
            <w:r w:rsidR="00FC7079" w:rsidRPr="000C3DD5">
              <w:rPr>
                <w:sz w:val="22"/>
                <w:szCs w:val="22"/>
              </w:rPr>
              <w:t>Л-130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КамАЗ-53213</w:t>
            </w:r>
          </w:p>
        </w:tc>
      </w:tr>
      <w:tr w:rsidR="00FC7079" w:rsidTr="00F47C9C">
        <w:trPr>
          <w:trHeight w:val="221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Вместимость кузова, м3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2,7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3,25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6,5</w:t>
            </w:r>
          </w:p>
        </w:tc>
      </w:tr>
      <w:tr w:rsidR="00FC7079" w:rsidTr="00F47C9C">
        <w:trPr>
          <w:trHeight w:val="189"/>
        </w:trPr>
        <w:tc>
          <w:tcPr>
            <w:tcW w:w="0" w:type="auto"/>
          </w:tcPr>
          <w:p w:rsidR="00FC7079" w:rsidRPr="00FC7079" w:rsidRDefault="00FC7079" w:rsidP="00F47C9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Ширина обрабатываемой полосы,</w:t>
            </w:r>
            <w:r w:rsidR="00F47C9C">
              <w:rPr>
                <w:sz w:val="24"/>
                <w:szCs w:val="24"/>
              </w:rPr>
              <w:t xml:space="preserve"> </w:t>
            </w:r>
            <w:proofErr w:type="gramStart"/>
            <w:r w:rsidRPr="00FC707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6,5-8,5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8</w:t>
            </w:r>
          </w:p>
        </w:tc>
      </w:tr>
      <w:tr w:rsidR="00FC7079" w:rsidTr="00F47C9C">
        <w:trPr>
          <w:trHeight w:val="284"/>
        </w:trPr>
        <w:tc>
          <w:tcPr>
            <w:tcW w:w="0" w:type="auto"/>
          </w:tcPr>
          <w:p w:rsidR="00FC7079" w:rsidRPr="00FC7079" w:rsidRDefault="007B1DDA" w:rsidP="00F47C9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Плотность посыпки,</w:t>
            </w:r>
            <w:r w:rsidR="00F47C9C">
              <w:rPr>
                <w:sz w:val="24"/>
                <w:szCs w:val="24"/>
              </w:rPr>
              <w:t xml:space="preserve"> </w:t>
            </w:r>
            <w:proofErr w:type="gramStart"/>
            <w:r w:rsidR="00FC7079" w:rsidRPr="00FC7079">
              <w:rPr>
                <w:sz w:val="24"/>
                <w:szCs w:val="24"/>
              </w:rPr>
              <w:t>кг</w:t>
            </w:r>
            <w:proofErr w:type="gramEnd"/>
            <w:r w:rsidR="00FC7079" w:rsidRPr="00FC7079">
              <w:rPr>
                <w:sz w:val="24"/>
                <w:szCs w:val="24"/>
              </w:rPr>
              <w:t>/м3: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7079" w:rsidTr="00F47C9C">
        <w:trPr>
          <w:trHeight w:val="260"/>
        </w:trPr>
        <w:tc>
          <w:tcPr>
            <w:tcW w:w="0" w:type="auto"/>
          </w:tcPr>
          <w:p w:rsidR="00FC7079" w:rsidRPr="00FC7079" w:rsidRDefault="00F47C9C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C7079">
              <w:rPr>
                <w:sz w:val="24"/>
                <w:szCs w:val="24"/>
              </w:rPr>
              <w:t>пескосоляной</w:t>
            </w:r>
            <w:proofErr w:type="spellEnd"/>
            <w:r w:rsidRPr="00FC7079">
              <w:rPr>
                <w:sz w:val="24"/>
                <w:szCs w:val="24"/>
              </w:rPr>
              <w:t xml:space="preserve"> </w:t>
            </w:r>
            <w:r w:rsidR="00FC7079" w:rsidRPr="00FC7079">
              <w:rPr>
                <w:sz w:val="24"/>
                <w:szCs w:val="24"/>
              </w:rPr>
              <w:t>смесью</w:t>
            </w:r>
          </w:p>
        </w:tc>
        <w:tc>
          <w:tcPr>
            <w:tcW w:w="0" w:type="auto"/>
          </w:tcPr>
          <w:p w:rsidR="00FC7079" w:rsidRPr="000C3DD5" w:rsidRDefault="00F47C9C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D5">
              <w:rPr>
                <w:rFonts w:ascii="Times New Roman" w:eastAsia="Times New Roman" w:hAnsi="Times New Roman" w:cs="Times New Roman"/>
              </w:rPr>
              <w:t>0,25-0,4</w:t>
            </w:r>
          </w:p>
        </w:tc>
        <w:tc>
          <w:tcPr>
            <w:tcW w:w="0" w:type="auto"/>
          </w:tcPr>
          <w:p w:rsidR="00FC7079" w:rsidRPr="000C3DD5" w:rsidRDefault="00F47C9C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D5">
              <w:rPr>
                <w:rFonts w:ascii="Times New Roman" w:eastAsia="Times New Roman" w:hAnsi="Times New Roman" w:cs="Times New Roman"/>
              </w:rPr>
              <w:t>0,25-0,4</w:t>
            </w:r>
          </w:p>
        </w:tc>
        <w:tc>
          <w:tcPr>
            <w:tcW w:w="0" w:type="auto"/>
          </w:tcPr>
          <w:p w:rsidR="00FC7079" w:rsidRPr="000C3DD5" w:rsidRDefault="00F47C9C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D5">
              <w:rPr>
                <w:rFonts w:ascii="Times New Roman" w:eastAsia="Times New Roman" w:hAnsi="Times New Roman" w:cs="Times New Roman"/>
              </w:rPr>
              <w:t>0,15-0,94</w:t>
            </w:r>
          </w:p>
        </w:tc>
        <w:tc>
          <w:tcPr>
            <w:tcW w:w="0" w:type="auto"/>
          </w:tcPr>
          <w:p w:rsidR="00FC7079" w:rsidRPr="000C3DD5" w:rsidRDefault="00F47C9C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D5">
              <w:rPr>
                <w:rFonts w:ascii="Times New Roman" w:eastAsia="Times New Roman" w:hAnsi="Times New Roman" w:cs="Times New Roman"/>
              </w:rPr>
              <w:t>0,25-0,4</w:t>
            </w:r>
          </w:p>
        </w:tc>
      </w:tr>
      <w:tr w:rsidR="00FC7079" w:rsidTr="00F47C9C">
        <w:trPr>
          <w:trHeight w:val="263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реагентами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0,015-0,035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0,015-0,035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0,025-0,15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0,015-0,035</w:t>
            </w:r>
          </w:p>
        </w:tc>
      </w:tr>
      <w:tr w:rsidR="00FC7079" w:rsidTr="00F47C9C">
        <w:trPr>
          <w:trHeight w:val="268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Рабочая скорость,</w:t>
            </w:r>
            <w:r w:rsidR="00F47C9C" w:rsidRPr="00FC7079">
              <w:rPr>
                <w:sz w:val="24"/>
                <w:szCs w:val="24"/>
              </w:rPr>
              <w:t xml:space="preserve"> </w:t>
            </w:r>
            <w:proofErr w:type="gramStart"/>
            <w:r w:rsidR="00F47C9C" w:rsidRPr="00FC7079">
              <w:rPr>
                <w:sz w:val="24"/>
                <w:szCs w:val="24"/>
              </w:rPr>
              <w:t>км</w:t>
            </w:r>
            <w:proofErr w:type="gramEnd"/>
            <w:r w:rsidR="00F47C9C" w:rsidRPr="00FC7079">
              <w:rPr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15-25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15-25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6-30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18-20</w:t>
            </w:r>
          </w:p>
        </w:tc>
      </w:tr>
      <w:tr w:rsidR="00FC7079" w:rsidTr="00F47C9C">
        <w:trPr>
          <w:trHeight w:val="257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 xml:space="preserve">Размеры, </w:t>
            </w:r>
            <w:proofErr w:type="gramStart"/>
            <w:r w:rsidRPr="00FC7079">
              <w:rPr>
                <w:sz w:val="24"/>
                <w:szCs w:val="24"/>
              </w:rPr>
              <w:t>м</w:t>
            </w:r>
            <w:proofErr w:type="gramEnd"/>
            <w:r w:rsidRPr="00FC707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079" w:rsidTr="00F47C9C">
        <w:trPr>
          <w:trHeight w:val="279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длина</w:t>
            </w:r>
            <w:r w:rsidR="00C40656" w:rsidRPr="00FC7079">
              <w:rPr>
                <w:sz w:val="24"/>
                <w:szCs w:val="24"/>
              </w:rPr>
              <w:t xml:space="preserve"> ширина высота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6,5</w:t>
            </w:r>
            <w:r w:rsidR="00C40656" w:rsidRPr="000C3DD5">
              <w:rPr>
                <w:sz w:val="22"/>
                <w:szCs w:val="22"/>
              </w:rPr>
              <w:t>х</w:t>
            </w:r>
            <w:proofErr w:type="gramStart"/>
            <w:r w:rsidR="00C40656" w:rsidRPr="000C3DD5">
              <w:rPr>
                <w:sz w:val="22"/>
                <w:szCs w:val="22"/>
              </w:rPr>
              <w:t>2</w:t>
            </w:r>
            <w:proofErr w:type="gramEnd"/>
            <w:r w:rsidR="00C40656" w:rsidRPr="000C3DD5">
              <w:rPr>
                <w:sz w:val="22"/>
                <w:szCs w:val="22"/>
              </w:rPr>
              <w:t>,22х2,24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8,8</w:t>
            </w:r>
            <w:r w:rsidR="00C40656" w:rsidRPr="000C3DD5">
              <w:rPr>
                <w:sz w:val="22"/>
                <w:szCs w:val="22"/>
              </w:rPr>
              <w:t>х</w:t>
            </w:r>
            <w:proofErr w:type="gramStart"/>
            <w:r w:rsidR="00C40656" w:rsidRPr="000C3DD5">
              <w:rPr>
                <w:sz w:val="22"/>
                <w:szCs w:val="22"/>
              </w:rPr>
              <w:t>2</w:t>
            </w:r>
            <w:proofErr w:type="gramEnd"/>
            <w:r w:rsidR="00C40656" w:rsidRPr="000C3DD5">
              <w:rPr>
                <w:sz w:val="22"/>
                <w:szCs w:val="22"/>
              </w:rPr>
              <w:t>,3х2,4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9,45</w:t>
            </w:r>
            <w:r w:rsidR="009C7F3F" w:rsidRPr="000C3DD5">
              <w:rPr>
                <w:sz w:val="22"/>
                <w:szCs w:val="22"/>
              </w:rPr>
              <w:t>х</w:t>
            </w:r>
            <w:proofErr w:type="gramStart"/>
            <w:r w:rsidR="00C40656" w:rsidRPr="000C3DD5">
              <w:rPr>
                <w:sz w:val="22"/>
                <w:szCs w:val="22"/>
              </w:rPr>
              <w:t>2</w:t>
            </w:r>
            <w:proofErr w:type="gramEnd"/>
            <w:r w:rsidR="00C40656" w:rsidRPr="000C3DD5">
              <w:rPr>
                <w:sz w:val="22"/>
                <w:szCs w:val="22"/>
              </w:rPr>
              <w:t>,79</w:t>
            </w:r>
            <w:r w:rsidR="009C7F3F" w:rsidRPr="000C3DD5">
              <w:rPr>
                <w:sz w:val="22"/>
                <w:szCs w:val="22"/>
              </w:rPr>
              <w:t>х</w:t>
            </w:r>
            <w:r w:rsidR="00C40656" w:rsidRPr="000C3DD5">
              <w:rPr>
                <w:sz w:val="22"/>
                <w:szCs w:val="22"/>
              </w:rPr>
              <w:t>2,755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10,3</w:t>
            </w:r>
            <w:r w:rsidR="009C7F3F" w:rsidRPr="000C3DD5">
              <w:rPr>
                <w:sz w:val="22"/>
                <w:szCs w:val="22"/>
              </w:rPr>
              <w:t>х3,0х3,1</w:t>
            </w:r>
          </w:p>
        </w:tc>
      </w:tr>
      <w:tr w:rsidR="00FC7079" w:rsidTr="00F47C9C">
        <w:trPr>
          <w:trHeight w:val="275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 xml:space="preserve">Масса, </w:t>
            </w:r>
            <w:proofErr w:type="gramStart"/>
            <w:r w:rsidRPr="00FC7079">
              <w:rPr>
                <w:sz w:val="24"/>
                <w:szCs w:val="24"/>
              </w:rPr>
              <w:t>кг</w:t>
            </w:r>
            <w:proofErr w:type="gramEnd"/>
            <w:r w:rsidRPr="00FC707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079" w:rsidTr="00F47C9C">
        <w:trPr>
          <w:trHeight w:val="278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машины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4050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5000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5180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10500</w:t>
            </w:r>
          </w:p>
        </w:tc>
      </w:tr>
      <w:tr w:rsidR="00FC7079" w:rsidTr="00F47C9C">
        <w:trPr>
          <w:trHeight w:val="269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1350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1400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1250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3500</w:t>
            </w:r>
          </w:p>
        </w:tc>
      </w:tr>
    </w:tbl>
    <w:p w:rsidR="00FC7079" w:rsidRDefault="00FC7079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C5" w:rsidRDefault="00D03E96" w:rsidP="00586A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586AFE" w:rsidRPr="00586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Л-130АН</w:t>
      </w:r>
    </w:p>
    <w:p w:rsidR="00586AFE" w:rsidRDefault="00586AFE" w:rsidP="00586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июля 1974 года (после прозвучавшей на правительственном уровне критики о неэкономичности двигателя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 параллельно с базовой моделью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был начат выпуск моделей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Л-130АН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колесной базой 3800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виде шасси для специализированных автомобилей, так и в виде бортовых грузовиков)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шасси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Л-130К (с базой 3300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комплектовавшихся двигателем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Л-157Д (6-цил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индровый, карбюраторный, 4-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рядный,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нижнеклапанный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– 110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(80,85 кВт) при 2800 об/мин; максимальный крутящий момент – 35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1100-1400 об/мин; рабочий объём – 5380 куб.</w:t>
      </w:r>
      <w:r w:rsidR="009C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см; степень сжатия – 6,5; применяемое топливо – бензин А-72).</w:t>
      </w:r>
      <w:proofErr w:type="gramEnd"/>
    </w:p>
    <w:p w:rsidR="00586AFE" w:rsidRDefault="00586AFE" w:rsidP="00586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Л-130АН не были предназначены для работы в качестве тягача, поэтому на них устанавливались одинарные тормозные краны и не ставились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</w:t>
      </w:r>
      <w:proofErr w:type="gram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электровыводы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системы прицепа, тягово-сцепные устройства, а также опознавательные знаки автопоезда. Большей частью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Л-130АН сходили с конвейера в виде шасси для различных специализированных автомобилей, а доля обычных бортовых грузовиков в общей массе машин этой модификации была небольшой.</w:t>
      </w:r>
    </w:p>
    <w:p w:rsidR="00586AFE" w:rsidRPr="00586AFE" w:rsidRDefault="00586AFE" w:rsidP="00586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46" w:rsidRDefault="0067234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001B" w:rsidRPr="007C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Пескоразбрасыватели</w:t>
      </w:r>
      <w:proofErr w:type="spellEnd"/>
      <w:r w:rsidR="007C001B" w:rsidRPr="007C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шасси </w:t>
      </w:r>
      <w:proofErr w:type="spellStart"/>
      <w:r w:rsidR="007C001B" w:rsidRPr="007C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</w:t>
      </w:r>
      <w:proofErr w:type="spellEnd"/>
      <w:r w:rsidR="007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материалам на 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mrmz.ru</w:t>
      </w:r>
      <w:r w:rsidR="00221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46" w:rsidRPr="00672346" w:rsidRDefault="0067234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r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послевоенные годы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наиболее активное развитие. Научными организациями, конструкторскими бюро и предприятиями Министерства коммунального хозяйства РСФСР, Мосгорисполкома и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1940-1950-е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были спроектированы и выпускались малыми сериями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пескоразбрасыватели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ГАЗ-51 и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Модель</w:t>
      </w:r>
      <w:r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МПР-10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Управления предприятий коммунального обслуживания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(УПКОЛ) базировалась на шасси грузовика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оснащалась специальным металлическим кузовом, подвешенным на пластинчатых пружинах. </w:t>
      </w:r>
    </w:p>
    <w:p w:rsidR="00672346" w:rsidRPr="00672346" w:rsidRDefault="00DB1C3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конструкция была и у </w:t>
      </w:r>
      <w:proofErr w:type="gramStart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proofErr w:type="gram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МП-1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Машину спроектировало конструкторское бюро Управления благоустройства Москвы, а изготовил ее Экспериментально-механический завод, расположенный при этом КБ. Основное отличие заключалось в применяемом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</w:t>
      </w:r>
    </w:p>
    <w:p w:rsidR="00672346" w:rsidRPr="00672346" w:rsidRDefault="00AD09D7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недостатки, присущие машинам МП-1 и МПР-10 были учтены при создании более совершенной модели </w:t>
      </w:r>
      <w:proofErr w:type="spellStart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Д-307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Ленинградским филиалом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ВНИИ </w:t>
      </w:r>
      <w:proofErr w:type="spellStart"/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Стройдормаша</w:t>
      </w:r>
      <w:proofErr w:type="spell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освоенной в серийном производстве Свердловским заводом коммунального машиностроения в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1956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На базовое шасси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устанавливался бункер, наклонные стенки которого способствовали лучшему осыпанию песка на питающий лоток, расположенный под бункером. Дальнейшее перемещение песка к разбрасывающему диску происходило благодаря наклону лотка и его колебательным движениям от действия вибратора.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346" w:rsidRPr="00672346" w:rsidRDefault="00AD09D7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конструкция </w:t>
      </w:r>
      <w:proofErr w:type="spellStart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переработана СКБ-2 Белорусского совнархоза в содружестве с Академией коммунального хозяйства им. К.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Памфилова и с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1962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выпускалась под индексом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Д-307А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Модернизированная модель в угоду снижению массы и технологичности изготовления утратила красивый обтекаемый кузов, скрывавший бункер для песка.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346" w:rsidRPr="00672346" w:rsidRDefault="00672346" w:rsidP="00AD09D7">
      <w:pPr>
        <w:pStyle w:val="a3"/>
        <w:spacing w:before="0" w:beforeAutospacing="0" w:after="0" w:afterAutospacing="0"/>
      </w:pPr>
      <w:r>
        <w:t xml:space="preserve"> </w:t>
      </w:r>
      <w:r w:rsidRPr="00672346">
        <w:t xml:space="preserve">В начале </w:t>
      </w:r>
      <w:r w:rsidRPr="00672346">
        <w:rPr>
          <w:b/>
          <w:bCs/>
        </w:rPr>
        <w:t>1960-х</w:t>
      </w:r>
      <w:r w:rsidRPr="00672346">
        <w:t xml:space="preserve"> годов КБ Управления благоустройства Москвы создало несколько моделей </w:t>
      </w:r>
      <w:proofErr w:type="spellStart"/>
      <w:r w:rsidRPr="00672346">
        <w:t>пескоразбрасывателей</w:t>
      </w:r>
      <w:proofErr w:type="spellEnd"/>
      <w:r w:rsidRPr="00672346">
        <w:t xml:space="preserve"> на шасси новых моделей грузовиков, освоенных автомобильной промышленностью. </w:t>
      </w:r>
      <w:r w:rsidR="00DB1C36">
        <w:t>Зи</w:t>
      </w:r>
      <w:r w:rsidRPr="00672346">
        <w:t xml:space="preserve">Л-130 послужил основой для </w:t>
      </w:r>
      <w:proofErr w:type="spellStart"/>
      <w:r w:rsidRPr="00672346">
        <w:t>пескоразбрасывателя</w:t>
      </w:r>
      <w:proofErr w:type="spellEnd"/>
      <w:r w:rsidRPr="00672346">
        <w:rPr>
          <w:b/>
          <w:bCs/>
        </w:rPr>
        <w:t xml:space="preserve"> ПР-130</w:t>
      </w:r>
      <w:r w:rsidRPr="00672346">
        <w:t xml:space="preserve">, серийно выпускавшегося Свердловским заводом коммунального машиностроения. По аналогии с моделью </w:t>
      </w:r>
      <w:r w:rsidRPr="00672346">
        <w:rPr>
          <w:b/>
          <w:bCs/>
        </w:rPr>
        <w:t>Д-307А</w:t>
      </w:r>
      <w:r w:rsidRPr="00672346">
        <w:t xml:space="preserve"> подача песка на разбрасывающий диск осуществлялась через питающий лоток, оснащенный вибратором. Привод рабочего оборудования </w:t>
      </w:r>
      <w:proofErr w:type="spellStart"/>
      <w:r w:rsidRPr="00672346">
        <w:t>пескоразбрасывателя</w:t>
      </w:r>
      <w:proofErr w:type="spellEnd"/>
      <w:r w:rsidRPr="00672346">
        <w:t xml:space="preserve"> был механическим. Машина комплектовалась плужно-щеточным оборудованием, вместимость кузова составляла </w:t>
      </w:r>
      <w:r w:rsidRPr="00672346">
        <w:rPr>
          <w:b/>
          <w:bCs/>
        </w:rPr>
        <w:t>2,7 м</w:t>
      </w:r>
      <w:r w:rsidRPr="00672346">
        <w:rPr>
          <w:b/>
          <w:bCs/>
          <w:vertAlign w:val="superscript"/>
        </w:rPr>
        <w:t>3</w:t>
      </w:r>
      <w:r w:rsidRPr="00672346">
        <w:t>.</w:t>
      </w:r>
    </w:p>
    <w:p w:rsidR="00672346" w:rsidRPr="00672346" w:rsidRDefault="00AD09D7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1960-х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ведется активная работа по созданию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комбинированных дорожных машин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сменными комплектами оборудования, предназначенных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круглогодичной работы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летом машина, оснащенная цистерной и щеткой, выполняет поливку и подметание дорожного полотна, зимой - снегоочистку и посыпку песком.</w:t>
      </w:r>
    </w:p>
    <w:p w:rsidR="00672346" w:rsidRPr="00672346" w:rsidRDefault="0067234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Первенцем в производстве такой техники стал Смоленский опытно-экспериментальный завод дорожного оборудования им. М.И. Калинина. </w:t>
      </w:r>
    </w:p>
    <w:p w:rsidR="00DB1C36" w:rsidRPr="00AD09D7" w:rsidRDefault="00672346" w:rsidP="00AD0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партия машин </w:t>
      </w:r>
      <w:r w:rsidRPr="0067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 вышла из ворот предприятия в 1963 году.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Пескоразбрасывающее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 КДМ-1 использовалось от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ПД-6, поливомоечное и снегоочистительное - от поливомоечной машины Д-289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дорожно-уборочных машин.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КДМ-1 продолжался недолго, так как вскоре на смену автомобилю ЗиЛ-164 пришел ЗиЛ-130, на шасси которого началось производство машины </w:t>
      </w:r>
      <w:r w:rsidR="00DB1C36" w:rsidRPr="007C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КДМ-130</w:t>
      </w:r>
      <w:r w:rsidR="00DB1C36"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C36" w:rsidRPr="00DB1C36" w:rsidRDefault="00AD09D7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1960-х годов КБ Управления благоустройства Москв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модернизировало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Усовершенствованная модель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ПРС-130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заводские и приемочные испытания и была рекомендована Государственной приемочной комиссией к серийному производству на Свердловском заводе коммунального машиностроения взамен 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ПР-130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Новая машина получила скребковый транспортер вместо питающего лотка с вибратором и могла использоваться круглогодично благодаря возможности переоборудования ее в самосвал. </w:t>
      </w:r>
    </w:p>
    <w:p w:rsidR="00DB1C36" w:rsidRPr="00DB1C36" w:rsidRDefault="00A3747B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1982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Свердловский завод коммунального машиностроения начал осваивать производство </w:t>
      </w:r>
      <w:proofErr w:type="spellStart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КО-105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Л-130АН, который должен был заменить предыдущую модель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ПР-130А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Машина, созданная по проекту ВНИИ </w:t>
      </w:r>
      <w:proofErr w:type="spellStart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Коммунмаша</w:t>
      </w:r>
      <w:proofErr w:type="spellEnd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имела гидропривод рабочего оборудования, отличалась высокой точностью дозировки технологического материала и широким диапазоном плотности посыпки. В ее комплект входило плужно-щеточное оборудование.</w:t>
      </w:r>
    </w:p>
    <w:p w:rsidR="00DB1C36" w:rsidRPr="00DB1C36" w:rsidRDefault="00DB1C3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середине 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1980-х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spellStart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машиностроения, традиционно изготовлявший поливомоечную технику, осваивает выпуск комбинированных машин. В зимнем варианте поливомоечная машина 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КО-002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Л-130-80 предлагается с разбрасывающим оборудованием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КО-002УР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унифицированным с </w:t>
      </w:r>
      <w:proofErr w:type="spellStart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пескоразбрасывателем</w:t>
      </w:r>
      <w:proofErr w:type="spellEnd"/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КО-107.</w:t>
      </w:r>
    </w:p>
    <w:p w:rsidR="00DB1C36" w:rsidRPr="00DB1C36" w:rsidRDefault="00DB1C3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1990-х</w:t>
      </w:r>
      <w:r w:rsidR="00A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 </w:t>
      </w:r>
      <w:r w:rsidR="00A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производство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9D7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</w:t>
      </w:r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КО-713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Л-431412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</w:t>
      </w:r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C36" w:rsidRPr="00672346" w:rsidRDefault="00DB1C3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1C36" w:rsidRPr="00672346" w:rsidSect="009C7F3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AD"/>
    <w:rsid w:val="000505B6"/>
    <w:rsid w:val="00070526"/>
    <w:rsid w:val="000C217B"/>
    <w:rsid w:val="000C3DD5"/>
    <w:rsid w:val="000C6351"/>
    <w:rsid w:val="000E5ABB"/>
    <w:rsid w:val="00134083"/>
    <w:rsid w:val="00215330"/>
    <w:rsid w:val="00221E8F"/>
    <w:rsid w:val="002328D3"/>
    <w:rsid w:val="00233F3E"/>
    <w:rsid w:val="002D3D29"/>
    <w:rsid w:val="0035216A"/>
    <w:rsid w:val="003537C5"/>
    <w:rsid w:val="0036777F"/>
    <w:rsid w:val="003E4716"/>
    <w:rsid w:val="00434CA5"/>
    <w:rsid w:val="00463930"/>
    <w:rsid w:val="004651F2"/>
    <w:rsid w:val="0048793B"/>
    <w:rsid w:val="0052150E"/>
    <w:rsid w:val="005344AD"/>
    <w:rsid w:val="0056259D"/>
    <w:rsid w:val="00586AFE"/>
    <w:rsid w:val="0060508C"/>
    <w:rsid w:val="00660D82"/>
    <w:rsid w:val="00672346"/>
    <w:rsid w:val="00753482"/>
    <w:rsid w:val="007B1DDA"/>
    <w:rsid w:val="007C001B"/>
    <w:rsid w:val="008B13D8"/>
    <w:rsid w:val="008E623E"/>
    <w:rsid w:val="0095068A"/>
    <w:rsid w:val="009C7F3F"/>
    <w:rsid w:val="009D0D89"/>
    <w:rsid w:val="00A3747B"/>
    <w:rsid w:val="00A93FAD"/>
    <w:rsid w:val="00AB6C2D"/>
    <w:rsid w:val="00AD09D7"/>
    <w:rsid w:val="00B2630D"/>
    <w:rsid w:val="00C40656"/>
    <w:rsid w:val="00C6160D"/>
    <w:rsid w:val="00C93EF7"/>
    <w:rsid w:val="00C95436"/>
    <w:rsid w:val="00CF521C"/>
    <w:rsid w:val="00D03E96"/>
    <w:rsid w:val="00DB1C36"/>
    <w:rsid w:val="00E14261"/>
    <w:rsid w:val="00E33421"/>
    <w:rsid w:val="00E43480"/>
    <w:rsid w:val="00F47C9C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red">
    <w:name w:val="r_red"/>
    <w:basedOn w:val="a"/>
    <w:rsid w:val="006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7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537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70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mbria8pt">
    <w:name w:val="Основной текст (2) + Cambria;8 pt"/>
    <w:basedOn w:val="2"/>
    <w:rsid w:val="00FC7079"/>
    <w:rPr>
      <w:rFonts w:ascii="Cambria" w:eastAsia="Cambria" w:hAnsi="Cambria" w:cs="Cambr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7079"/>
    <w:pPr>
      <w:widowControl w:val="0"/>
      <w:shd w:val="clear" w:color="auto" w:fill="FFFFFF"/>
      <w:spacing w:before="1020" w:line="22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red">
    <w:name w:val="r_red"/>
    <w:basedOn w:val="a"/>
    <w:rsid w:val="006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7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537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70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mbria8pt">
    <w:name w:val="Основной текст (2) + Cambria;8 pt"/>
    <w:basedOn w:val="2"/>
    <w:rsid w:val="00FC7079"/>
    <w:rPr>
      <w:rFonts w:ascii="Cambria" w:eastAsia="Cambria" w:hAnsi="Cambria" w:cs="Cambr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7079"/>
    <w:pPr>
      <w:widowControl w:val="0"/>
      <w:shd w:val="clear" w:color="auto" w:fill="FFFFFF"/>
      <w:spacing w:before="1020" w:line="22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6714-D8D8-47DE-8817-F3861C6B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2021-07-08T15:22:00Z</dcterms:created>
  <dcterms:modified xsi:type="dcterms:W3CDTF">2023-09-18T06:20:00Z</dcterms:modified>
</cp:coreProperties>
</file>