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6" w:rsidRPr="00834336" w:rsidRDefault="00834336" w:rsidP="00834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36">
        <w:rPr>
          <w:rFonts w:ascii="Times New Roman" w:hAnsi="Times New Roman" w:cs="Times New Roman"/>
          <w:b/>
          <w:sz w:val="28"/>
          <w:szCs w:val="28"/>
        </w:rPr>
        <w:t xml:space="preserve">02-059 БПС-42 (БПУ-42) упрощенная бензоперекачивающая станция (установка) на базе бортового ГАЗ-АА или </w:t>
      </w:r>
      <w:proofErr w:type="gramStart"/>
      <w:r w:rsidRPr="00834336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Pr="00834336">
        <w:rPr>
          <w:rFonts w:ascii="Times New Roman" w:hAnsi="Times New Roman" w:cs="Times New Roman"/>
          <w:b/>
          <w:sz w:val="28"/>
          <w:szCs w:val="28"/>
        </w:rPr>
        <w:t xml:space="preserve"> 4х2 с одноосным прицепом-цистерной, насос СКВ, мест 2, полный вес до 3.3 </w:t>
      </w:r>
      <w:proofErr w:type="spellStart"/>
      <w:r w:rsidRPr="0083433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34336">
        <w:rPr>
          <w:rFonts w:ascii="Times New Roman" w:hAnsi="Times New Roman" w:cs="Times New Roman"/>
          <w:b/>
          <w:sz w:val="28"/>
          <w:szCs w:val="28"/>
        </w:rPr>
        <w:t xml:space="preserve">, 42/50 </w:t>
      </w:r>
      <w:proofErr w:type="spellStart"/>
      <w:r w:rsidRPr="0083433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34336">
        <w:rPr>
          <w:rFonts w:ascii="Times New Roman" w:hAnsi="Times New Roman" w:cs="Times New Roman"/>
          <w:b/>
          <w:sz w:val="28"/>
          <w:szCs w:val="28"/>
        </w:rPr>
        <w:t>, 70 км/час, с 1942 г.</w:t>
      </w:r>
    </w:p>
    <w:p w:rsidR="00834336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B1AAE7" wp14:editId="08F6235B">
            <wp:simplePos x="0" y="0"/>
            <wp:positionH relativeFrom="margin">
              <wp:posOffset>955675</wp:posOffset>
            </wp:positionH>
            <wp:positionV relativeFrom="margin">
              <wp:posOffset>725805</wp:posOffset>
            </wp:positionV>
            <wp:extent cx="4739640" cy="29622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336" w:rsidRDefault="00834336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4336" w:rsidRDefault="00834336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742" w:rsidRDefault="00812742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8C" w:rsidRDefault="001D418C" w:rsidP="001D4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:rsidR="00E74072" w:rsidRPr="004B0B8E" w:rsidRDefault="00E74072" w:rsidP="00E74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втомобили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горючего.</w:t>
      </w:r>
    </w:p>
    <w:p w:rsidR="00E74072" w:rsidRDefault="005A459E" w:rsidP="005A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4072" w:rsidRPr="00E74072">
        <w:rPr>
          <w:rFonts w:ascii="Times New Roman" w:hAnsi="Times New Roman" w:cs="Times New Roman"/>
          <w:sz w:val="24"/>
          <w:szCs w:val="24"/>
        </w:rPr>
        <w:t xml:space="preserve"> середины 1930-х годов на шасси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4072" w:rsidRPr="00E74072">
        <w:rPr>
          <w:rFonts w:ascii="Times New Roman" w:hAnsi="Times New Roman" w:cs="Times New Roman"/>
          <w:sz w:val="24"/>
          <w:szCs w:val="24"/>
        </w:rPr>
        <w:t xml:space="preserve"> монтировали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72" w:rsidRPr="00E74072">
        <w:rPr>
          <w:rFonts w:ascii="Times New Roman" w:hAnsi="Times New Roman" w:cs="Times New Roman"/>
          <w:sz w:val="24"/>
          <w:szCs w:val="24"/>
        </w:rPr>
        <w:t>простые топливные цистерны двойного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72" w:rsidRPr="00E74072">
        <w:rPr>
          <w:rFonts w:ascii="Times New Roman" w:hAnsi="Times New Roman" w:cs="Times New Roman"/>
          <w:sz w:val="24"/>
          <w:szCs w:val="24"/>
        </w:rPr>
        <w:t>вместимостью 900-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4072" w:rsidRPr="00E74072">
        <w:rPr>
          <w:rFonts w:ascii="Times New Roman" w:hAnsi="Times New Roman" w:cs="Times New Roman"/>
          <w:sz w:val="24"/>
          <w:szCs w:val="24"/>
        </w:rPr>
        <w:t>200 л, снабженные задними раздаточ</w:t>
      </w:r>
      <w:r w:rsidRPr="005A459E">
        <w:rPr>
          <w:rFonts w:ascii="Times New Roman" w:hAnsi="Times New Roman" w:cs="Times New Roman"/>
          <w:sz w:val="24"/>
          <w:szCs w:val="24"/>
        </w:rPr>
        <w:t>ными кранами, компл</w:t>
      </w:r>
      <w:r>
        <w:rPr>
          <w:rFonts w:ascii="Times New Roman" w:hAnsi="Times New Roman" w:cs="Times New Roman"/>
          <w:sz w:val="24"/>
          <w:szCs w:val="24"/>
        </w:rPr>
        <w:t>ектом рукавов, боковым ящиком дл</w:t>
      </w:r>
      <w:r w:rsidRPr="005A45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вспомогательного оснащения и огнетушителем. Их опорожнение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производилось самотеком. В связи с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полезной нагрузкой полуторок достаточно тяжелое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бензозаправщиков с собственной насосной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 довоенное время не устанавливалось, зато такие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широко применялись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A459E">
        <w:rPr>
          <w:rFonts w:ascii="Times New Roman" w:hAnsi="Times New Roman" w:cs="Times New Roman"/>
          <w:sz w:val="24"/>
          <w:szCs w:val="24"/>
        </w:rPr>
        <w:t>я монтажа более легкого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 xml:space="preserve">мобильных бензоперекачивающих станций 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БПС),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использовались в армейских и авиационных формированиях.</w:t>
      </w:r>
      <w:r>
        <w:rPr>
          <w:rFonts w:ascii="Times New Roman" w:hAnsi="Times New Roman" w:cs="Times New Roman"/>
          <w:sz w:val="24"/>
          <w:szCs w:val="24"/>
        </w:rPr>
        <w:t xml:space="preserve"> Они служили дл</w:t>
      </w:r>
      <w:r w:rsidRPr="005A459E">
        <w:rPr>
          <w:rFonts w:ascii="Times New Roman" w:hAnsi="Times New Roman" w:cs="Times New Roman"/>
          <w:sz w:val="24"/>
          <w:szCs w:val="24"/>
        </w:rPr>
        <w:t>я механизированной заправки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автоцистерн светлыми сортами горючего и групповой</w:t>
      </w:r>
      <w:r w:rsidR="00A8335D"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раздачи его потребителям, для перекачки топлива из железнодорожных</w:t>
      </w:r>
      <w:r w:rsidR="00A8335D"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цистерн, стационарных сре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анения</w:t>
      </w:r>
      <w:r w:rsidR="00A8335D"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или магистральных трубопроводов.</w:t>
      </w:r>
    </w:p>
    <w:p w:rsidR="004B0B8E" w:rsidRPr="004B0B8E" w:rsidRDefault="00A8335D" w:rsidP="004B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4B0B8E" w:rsidRPr="004B0B8E">
        <w:rPr>
          <w:rFonts w:ascii="Times New Roman" w:hAnsi="Times New Roman" w:cs="Times New Roman"/>
          <w:sz w:val="24"/>
          <w:szCs w:val="24"/>
        </w:rPr>
        <w:t>В начальный период Великой Отечественной войны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4B0B8E" w:rsidRPr="004B0B8E">
        <w:rPr>
          <w:rFonts w:ascii="Times New Roman" w:hAnsi="Times New Roman" w:cs="Times New Roman"/>
          <w:sz w:val="24"/>
          <w:szCs w:val="24"/>
        </w:rPr>
        <w:t>в подразделениях РККА, на военных аэродромах и на нефтебазах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4B0B8E" w:rsidRPr="004B0B8E">
        <w:rPr>
          <w:rFonts w:ascii="Times New Roman" w:hAnsi="Times New Roman" w:cs="Times New Roman"/>
          <w:sz w:val="24"/>
          <w:szCs w:val="24"/>
        </w:rPr>
        <w:t>применялись автомобильные бензоперекачивающие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4B0B8E" w:rsidRPr="004B0B8E">
        <w:rPr>
          <w:rFonts w:ascii="Times New Roman" w:hAnsi="Times New Roman" w:cs="Times New Roman"/>
          <w:sz w:val="24"/>
          <w:szCs w:val="24"/>
        </w:rPr>
        <w:t>станции БПС-ПД, БПС-АД и БПС-4-АД-90 довоенного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4B0B8E" w:rsidRPr="004B0B8E">
        <w:rPr>
          <w:rFonts w:ascii="Times New Roman" w:hAnsi="Times New Roman" w:cs="Times New Roman"/>
          <w:sz w:val="24"/>
          <w:szCs w:val="24"/>
        </w:rPr>
        <w:t>образца с передним и задним расположением насоса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4B0B8E" w:rsidRPr="004B0B8E">
        <w:rPr>
          <w:rFonts w:ascii="Times New Roman" w:hAnsi="Times New Roman" w:cs="Times New Roman"/>
          <w:sz w:val="24"/>
          <w:szCs w:val="24"/>
        </w:rPr>
        <w:t xml:space="preserve">соответственно, а </w:t>
      </w:r>
      <w:r w:rsidR="004B0B8E">
        <w:rPr>
          <w:rFonts w:ascii="Times New Roman" w:hAnsi="Times New Roman" w:cs="Times New Roman"/>
          <w:sz w:val="24"/>
          <w:szCs w:val="24"/>
        </w:rPr>
        <w:t>на упрощенном шасси Г</w:t>
      </w:r>
      <w:r>
        <w:rPr>
          <w:rFonts w:ascii="Times New Roman" w:hAnsi="Times New Roman" w:cs="Times New Roman"/>
          <w:sz w:val="24"/>
          <w:szCs w:val="24"/>
        </w:rPr>
        <w:t>АЗ-М</w:t>
      </w:r>
      <w:r w:rsidR="004B0B8E">
        <w:rPr>
          <w:rFonts w:ascii="Times New Roman" w:hAnsi="Times New Roman" w:cs="Times New Roman"/>
          <w:sz w:val="24"/>
          <w:szCs w:val="24"/>
        </w:rPr>
        <w:t>М был</w:t>
      </w:r>
      <w:r w:rsidR="004B0B8E" w:rsidRPr="004B0B8E">
        <w:rPr>
          <w:rFonts w:ascii="Times New Roman" w:hAnsi="Times New Roman" w:cs="Times New Roman"/>
          <w:sz w:val="24"/>
          <w:szCs w:val="24"/>
        </w:rPr>
        <w:t>и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 w:rsidR="004B0B8E" w:rsidRPr="004B0B8E">
        <w:rPr>
          <w:rFonts w:ascii="Times New Roman" w:hAnsi="Times New Roman" w:cs="Times New Roman"/>
          <w:sz w:val="24"/>
          <w:szCs w:val="24"/>
        </w:rPr>
        <w:t>разработаны новые столь же простые машины службы горючего.</w:t>
      </w:r>
    </w:p>
    <w:p w:rsidR="001D418C" w:rsidRPr="001D418C" w:rsidRDefault="001D418C" w:rsidP="001D418C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336">
        <w:rPr>
          <w:rStyle w:val="a3"/>
          <w:rFonts w:ascii="Times New Roman" w:hAnsi="Times New Roman" w:cs="Times New Roman"/>
          <w:sz w:val="24"/>
          <w:szCs w:val="24"/>
        </w:rPr>
        <w:t>БПС-42 (БПУ-42)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(1942-43 </w:t>
      </w:r>
      <w:r w:rsidR="00C45575">
        <w:rPr>
          <w:rStyle w:val="a3"/>
          <w:rFonts w:ascii="Times New Roman" w:hAnsi="Times New Roman" w:cs="Times New Roman"/>
          <w:b w:val="0"/>
          <w:sz w:val="24"/>
          <w:szCs w:val="24"/>
        </w:rPr>
        <w:t>г.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) - предельно простая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бензоперекачивающая станция (установка) образца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1942 года. Представляла собой обычный бортовой грузовик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ГАЗ-А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или ГАЗ-М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М, у которого перекачивающий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насос С</w:t>
      </w:r>
      <w:proofErr w:type="gramStart"/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КВ с пр</w:t>
      </w:r>
      <w:proofErr w:type="gramEnd"/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иводом от трансмиссии автомобиля размещался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в средней части шасси, а в кузове располагались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бочки для временного хранения и пере возки бензина, топливные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коммуникации и приемо-раздаточные рукава. Дополнительный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запас топлива находился в буксируемом одноосном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прицепе. В качестве шасси для станции БПС-42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>часто использовались аэродромные стартеры АС- l .</w:t>
      </w:r>
    </w:p>
    <w:p w:rsidR="001D418C" w:rsidRDefault="001D418C" w:rsidP="001D418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F4C85" w:rsidRPr="00812742" w:rsidRDefault="00BF4C85" w:rsidP="001D418C">
      <w:pPr>
        <w:spacing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1274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russianarms.ru</w:t>
      </w:r>
    </w:p>
    <w:p w:rsidR="000E5ABB" w:rsidRPr="00BF4C85" w:rsidRDefault="00BF4C85" w:rsidP="00BF4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85">
        <w:rPr>
          <w:rStyle w:val="a3"/>
          <w:rFonts w:ascii="Times New Roman" w:hAnsi="Times New Roman" w:cs="Times New Roman"/>
          <w:sz w:val="24"/>
          <w:szCs w:val="24"/>
        </w:rPr>
        <w:t>БПС-ПД, БПС-ПД-50, БПС-АД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Перекачивающая станция горючего (бензоперекачивающая станция) на шасси автомобиля ГАЗ-АА 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834336">
        <w:rPr>
          <w:rFonts w:ascii="Times New Roman" w:hAnsi="Times New Roman" w:cs="Times New Roman"/>
          <w:b/>
          <w:sz w:val="24"/>
          <w:szCs w:val="24"/>
        </w:rPr>
        <w:t>Предназначена</w:t>
      </w:r>
      <w:r w:rsidRPr="00BF4C85">
        <w:rPr>
          <w:rFonts w:ascii="Times New Roman" w:hAnsi="Times New Roman" w:cs="Times New Roman"/>
          <w:sz w:val="24"/>
          <w:szCs w:val="24"/>
        </w:rPr>
        <w:t xml:space="preserve"> для:</w:t>
      </w:r>
      <w:r w:rsidR="00A8335D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br/>
        <w:t>- перекачки горючего из железнодорожных цистерн в резервуары складов или из резервуаров в железнодорожные цистерны;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F4C85">
        <w:rPr>
          <w:rFonts w:ascii="Times New Roman" w:hAnsi="Times New Roman" w:cs="Times New Roman"/>
          <w:sz w:val="24"/>
          <w:szCs w:val="24"/>
        </w:rPr>
        <w:t>внутрискладских</w:t>
      </w:r>
      <w:proofErr w:type="spellEnd"/>
      <w:r w:rsidRPr="00BF4C85">
        <w:rPr>
          <w:rFonts w:ascii="Times New Roman" w:hAnsi="Times New Roman" w:cs="Times New Roman"/>
          <w:sz w:val="24"/>
          <w:szCs w:val="24"/>
        </w:rPr>
        <w:t xml:space="preserve"> перекачек;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Fonts w:ascii="Times New Roman" w:hAnsi="Times New Roman" w:cs="Times New Roman"/>
          <w:sz w:val="24"/>
          <w:szCs w:val="24"/>
        </w:rPr>
        <w:lastRenderedPageBreak/>
        <w:t>- выдачи горючего в автоцистерны через системы групповой раздачи;</w:t>
      </w:r>
      <w:r w:rsidRPr="00BF4C85">
        <w:rPr>
          <w:rFonts w:ascii="Times New Roman" w:hAnsi="Times New Roman" w:cs="Times New Roman"/>
          <w:sz w:val="24"/>
          <w:szCs w:val="24"/>
        </w:rPr>
        <w:br/>
        <w:t>- подачи горючего к начальным насосным станциям полевых магистральных трубопроводов.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МОДИФИКАЦИИ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БПС-ПД-50</w:t>
      </w:r>
      <w:r w:rsidRPr="00BF4C85">
        <w:rPr>
          <w:rFonts w:ascii="Times New Roman" w:hAnsi="Times New Roman" w:cs="Times New Roman"/>
          <w:sz w:val="24"/>
          <w:szCs w:val="24"/>
        </w:rPr>
        <w:br/>
        <w:t>Шасси ГАЗ-51</w:t>
      </w:r>
      <w:r w:rsidR="00834336">
        <w:rPr>
          <w:rFonts w:ascii="Times New Roman" w:hAnsi="Times New Roman" w:cs="Times New Roman"/>
          <w:sz w:val="24"/>
          <w:szCs w:val="24"/>
        </w:rPr>
        <w:t xml:space="preserve">. </w:t>
      </w:r>
      <w:r w:rsidRPr="00BF4C85">
        <w:rPr>
          <w:rFonts w:ascii="Times New Roman" w:hAnsi="Times New Roman" w:cs="Times New Roman"/>
          <w:sz w:val="24"/>
          <w:szCs w:val="24"/>
        </w:rPr>
        <w:t>В отличие от БПС-ПД эта имеет механизм управления дроссельной заслонкой, расположенный около насоса, а также иную конструкцию крепления и привода насоса.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БПС-АД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В отличие от БПС-ПД это средство перекачки </w:t>
      </w:r>
      <w:proofErr w:type="gramStart"/>
      <w:r w:rsidRPr="00BF4C85">
        <w:rPr>
          <w:rFonts w:ascii="Times New Roman" w:hAnsi="Times New Roman" w:cs="Times New Roman"/>
          <w:sz w:val="24"/>
          <w:szCs w:val="24"/>
        </w:rPr>
        <w:t>имело насос марки ЧАД-90</w:t>
      </w:r>
      <w:r w:rsidR="00834336">
        <w:rPr>
          <w:rFonts w:ascii="Times New Roman" w:hAnsi="Times New Roman" w:cs="Times New Roman"/>
          <w:sz w:val="24"/>
          <w:szCs w:val="24"/>
        </w:rPr>
        <w:t xml:space="preserve"> п</w:t>
      </w:r>
      <w:r w:rsidRPr="00BF4C85">
        <w:rPr>
          <w:rFonts w:ascii="Times New Roman" w:hAnsi="Times New Roman" w:cs="Times New Roman"/>
          <w:sz w:val="24"/>
          <w:szCs w:val="24"/>
        </w:rPr>
        <w:t>роизводительностью 65 м3/ч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 xml:space="preserve">ТЕХНИЧЕСКОЕ ОПИСАНИЕ </w:t>
      </w:r>
      <w:r w:rsidRPr="00BF4C85">
        <w:rPr>
          <w:rFonts w:ascii="Times New Roman" w:hAnsi="Times New Roman" w:cs="Times New Roman"/>
          <w:sz w:val="24"/>
          <w:szCs w:val="24"/>
        </w:rPr>
        <w:br/>
        <w:t>Бензоперекачивающая станция БПС-ПД представляет</w:t>
      </w:r>
      <w:proofErr w:type="gramEnd"/>
      <w:r w:rsidRPr="00BF4C85">
        <w:rPr>
          <w:rFonts w:ascii="Times New Roman" w:hAnsi="Times New Roman" w:cs="Times New Roman"/>
          <w:sz w:val="24"/>
          <w:szCs w:val="24"/>
        </w:rPr>
        <w:t xml:space="preserve"> собой грузовой автомобиль ГАЗ-АА, на котором на специальной сварной раме впереди радиатора установлен центробежный одноступенчатый насос марки ПД.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Насос ПД состоит из следующих основных агрегатов: центробежного насоса с промежуточным корпусом, воздушной помпы и редуктора. Центробежный насос служит для перекачки топлива. Воздушная помпа предназначена для удаления воздуха из насоса и приемных рукавов в период засасывания топлива. Редуктор служит для создания необходимого числа оборотов рабочего колеса насоса. </w:t>
      </w:r>
      <w:proofErr w:type="gramStart"/>
      <w:r w:rsidRPr="00BF4C85">
        <w:rPr>
          <w:rFonts w:ascii="Times New Roman" w:hAnsi="Times New Roman" w:cs="Times New Roman"/>
          <w:sz w:val="24"/>
          <w:szCs w:val="24"/>
        </w:rPr>
        <w:t>При 1400 об/мин двигателя редуктор увеличивает обороты рабочего колеса до 3000—3200 об/мин.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К дополнительному оборудованию бензоперекачивающей станции БПС-ПД относятся: рама насоса, приводной вал, напорный патрубок, всасывающий переходной патрубок, всасывающий тройник, устройство для дополнительного охлаждения двигателя, заводной механизм, дополнительный механизм управления дроссельной заслонкой, </w:t>
      </w:r>
      <w:proofErr w:type="spellStart"/>
      <w:r w:rsidRPr="00BF4C85"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 w:rsidRPr="00BF4C85">
        <w:rPr>
          <w:rFonts w:ascii="Times New Roman" w:hAnsi="Times New Roman" w:cs="Times New Roman"/>
          <w:sz w:val="24"/>
          <w:szCs w:val="24"/>
        </w:rPr>
        <w:t xml:space="preserve"> рукава, огнетушители ОП-3, прожектор, трос заземления, контрольно-измерительные приборы и комплект запасных частей и инструмента.</w:t>
      </w:r>
      <w:proofErr w:type="gramEnd"/>
      <w:r w:rsidRPr="00BF4C85">
        <w:rPr>
          <w:rFonts w:ascii="Times New Roman" w:hAnsi="Times New Roman" w:cs="Times New Roman"/>
          <w:sz w:val="24"/>
          <w:szCs w:val="24"/>
        </w:rPr>
        <w:br/>
        <w:t>В передней части кузова к полу прикреплено два ящика, по одному с каждой стороны, для укладки запасных частей и инструмента.</w:t>
      </w:r>
      <w:r w:rsidR="008127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4C85">
        <w:rPr>
          <w:rFonts w:ascii="Times New Roman" w:hAnsi="Times New Roman" w:cs="Times New Roman"/>
          <w:sz w:val="24"/>
          <w:szCs w:val="24"/>
        </w:rPr>
        <w:t xml:space="preserve">В кузове также укладываются, </w:t>
      </w:r>
      <w:proofErr w:type="spellStart"/>
      <w:r w:rsidRPr="00BF4C85"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 w:rsidRPr="00BF4C85">
        <w:rPr>
          <w:rFonts w:ascii="Times New Roman" w:hAnsi="Times New Roman" w:cs="Times New Roman"/>
          <w:sz w:val="24"/>
          <w:szCs w:val="24"/>
        </w:rPr>
        <w:t xml:space="preserve"> рукава. Сверху кузов покрывается брезентом.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4C85">
        <w:rPr>
          <w:rStyle w:val="a3"/>
          <w:rFonts w:ascii="Times New Roman" w:hAnsi="Times New Roman" w:cs="Times New Roman"/>
          <w:sz w:val="24"/>
          <w:szCs w:val="24"/>
        </w:rPr>
        <w:t>ТЕХНИЧЕСКИЕ ХАРАКТЕРИСТИКИ</w:t>
      </w:r>
      <w:r w:rsidRPr="00BF4C85">
        <w:rPr>
          <w:rFonts w:ascii="Times New Roman" w:hAnsi="Times New Roman" w:cs="Times New Roman"/>
          <w:sz w:val="24"/>
          <w:szCs w:val="24"/>
        </w:rPr>
        <w:br/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ГАЗ-АА</w:t>
      </w:r>
      <w:r w:rsidRPr="00BF4C85">
        <w:rPr>
          <w:rFonts w:ascii="Times New Roman" w:hAnsi="Times New Roman" w:cs="Times New Roman"/>
          <w:sz w:val="24"/>
          <w:szCs w:val="24"/>
        </w:rPr>
        <w:br/>
        <w:t>Габаритные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5335х2036х2230</w:t>
      </w:r>
      <w:r w:rsidRPr="00BF4C85">
        <w:rPr>
          <w:rFonts w:ascii="Times New Roman" w:hAnsi="Times New Roman" w:cs="Times New Roman"/>
          <w:sz w:val="24"/>
          <w:szCs w:val="24"/>
        </w:rPr>
        <w:br/>
        <w:t>Вес в походном положении, 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4830</w:t>
      </w:r>
      <w:r w:rsidRPr="00BF4C85">
        <w:rPr>
          <w:rFonts w:ascii="Times New Roman" w:hAnsi="Times New Roman" w:cs="Times New Roman"/>
          <w:sz w:val="24"/>
          <w:szCs w:val="24"/>
        </w:rPr>
        <w:br/>
        <w:t>Насос, 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ПД</w:t>
      </w:r>
      <w:r w:rsidRPr="00BF4C85">
        <w:rPr>
          <w:rFonts w:ascii="Times New Roman" w:hAnsi="Times New Roman" w:cs="Times New Roman"/>
          <w:sz w:val="24"/>
          <w:szCs w:val="24"/>
        </w:rPr>
        <w:br/>
        <w:t>Привод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от двигателя автомобиля</w:t>
      </w:r>
      <w:r w:rsidRPr="00BF4C85">
        <w:rPr>
          <w:rFonts w:ascii="Times New Roman" w:hAnsi="Times New Roman" w:cs="Times New Roman"/>
          <w:sz w:val="24"/>
          <w:szCs w:val="24"/>
        </w:rPr>
        <w:br/>
        <w:t>Производительность по бензину, м3/ч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до 50</w:t>
      </w:r>
      <w:r w:rsidRPr="00BF4C85">
        <w:rPr>
          <w:rFonts w:ascii="Times New Roman" w:hAnsi="Times New Roman" w:cs="Times New Roman"/>
          <w:sz w:val="24"/>
          <w:szCs w:val="24"/>
        </w:rPr>
        <w:br/>
        <w:t>Рукава (диаметр, длина, количество):</w:t>
      </w:r>
      <w:r w:rsidR="00834336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 xml:space="preserve">- напорно-всасывающие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76х9х6</w:t>
      </w:r>
      <w:r w:rsidRPr="00BF4C85">
        <w:rPr>
          <w:rFonts w:ascii="Times New Roman" w:hAnsi="Times New Roman" w:cs="Times New Roman"/>
          <w:sz w:val="24"/>
          <w:szCs w:val="24"/>
        </w:rPr>
        <w:br/>
        <w:t>Время развертывания из походного полож</w:t>
      </w:r>
      <w:r>
        <w:rPr>
          <w:rFonts w:ascii="Times New Roman" w:hAnsi="Times New Roman" w:cs="Times New Roman"/>
          <w:sz w:val="24"/>
          <w:szCs w:val="24"/>
        </w:rPr>
        <w:t>ения в рабочее (двумя чел.)</w:t>
      </w:r>
      <w:r w:rsidR="009E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 </w:t>
      </w:r>
      <w:r w:rsidRPr="00BF4C85">
        <w:rPr>
          <w:rFonts w:ascii="Times New Roman" w:hAnsi="Times New Roman" w:cs="Times New Roman"/>
          <w:sz w:val="24"/>
          <w:szCs w:val="24"/>
        </w:rPr>
        <w:t>18</w:t>
      </w:r>
      <w:r w:rsidR="00834336">
        <w:rPr>
          <w:rFonts w:ascii="Times New Roman" w:hAnsi="Times New Roman" w:cs="Times New Roman"/>
          <w:sz w:val="24"/>
          <w:szCs w:val="24"/>
        </w:rPr>
        <w:t xml:space="preserve"> </w:t>
      </w:r>
      <w:r w:rsidR="009E17CD">
        <w:rPr>
          <w:rFonts w:ascii="Times New Roman" w:hAnsi="Times New Roman" w:cs="Times New Roman"/>
          <w:sz w:val="24"/>
          <w:szCs w:val="24"/>
        </w:rPr>
        <w:t>обслуживающий расчет, чел.</w:t>
      </w:r>
      <w:r w:rsidRPr="00BF4C85">
        <w:rPr>
          <w:rFonts w:ascii="Times New Roman" w:hAnsi="Times New Roman" w:cs="Times New Roman"/>
          <w:sz w:val="24"/>
          <w:szCs w:val="24"/>
        </w:rPr>
        <w:t>1 (моторист)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ИСТОЧНИКИ ИНФОРМАЦИИ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- Учебник сержанта военно-воздушных сил, к. </w:t>
      </w:r>
      <w:r w:rsidR="00834336">
        <w:rPr>
          <w:rFonts w:ascii="Times New Roman" w:hAnsi="Times New Roman" w:cs="Times New Roman"/>
          <w:sz w:val="24"/>
          <w:szCs w:val="24"/>
        </w:rPr>
        <w:t>8, ч. 3</w:t>
      </w:r>
      <w:proofErr w:type="gramEnd"/>
      <w:r w:rsidR="008343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43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34336">
        <w:rPr>
          <w:rFonts w:ascii="Times New Roman" w:hAnsi="Times New Roman" w:cs="Times New Roman"/>
          <w:sz w:val="24"/>
          <w:szCs w:val="24"/>
        </w:rPr>
        <w:t xml:space="preserve"> сержанта тыла). </w:t>
      </w:r>
      <w:proofErr w:type="gramStart"/>
      <w:r w:rsidRPr="00BF4C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4C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4C85">
        <w:rPr>
          <w:rFonts w:ascii="Times New Roman" w:hAnsi="Times New Roman" w:cs="Times New Roman"/>
          <w:sz w:val="24"/>
          <w:szCs w:val="24"/>
        </w:rPr>
        <w:t>.:Воениздат</w:t>
      </w:r>
      <w:proofErr w:type="spellEnd"/>
      <w:r w:rsidRPr="00BF4C85">
        <w:rPr>
          <w:rFonts w:ascii="Times New Roman" w:hAnsi="Times New Roman" w:cs="Times New Roman"/>
          <w:sz w:val="24"/>
          <w:szCs w:val="24"/>
        </w:rPr>
        <w:t>, 1956.</w:t>
      </w:r>
    </w:p>
    <w:sectPr w:rsidR="000E5ABB" w:rsidRPr="00BF4C85" w:rsidSect="0083433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3"/>
    <w:rsid w:val="00030943"/>
    <w:rsid w:val="000E5ABB"/>
    <w:rsid w:val="001D418C"/>
    <w:rsid w:val="003D53BE"/>
    <w:rsid w:val="004B0B8E"/>
    <w:rsid w:val="0052150E"/>
    <w:rsid w:val="005A459E"/>
    <w:rsid w:val="00812742"/>
    <w:rsid w:val="00834336"/>
    <w:rsid w:val="009E17CD"/>
    <w:rsid w:val="00A47A6D"/>
    <w:rsid w:val="00A8335D"/>
    <w:rsid w:val="00BF4C85"/>
    <w:rsid w:val="00C45575"/>
    <w:rsid w:val="00E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C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2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C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2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2D0D-3B9B-4F22-A0D2-264037DC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2021-07-07T09:21:00Z</dcterms:created>
  <dcterms:modified xsi:type="dcterms:W3CDTF">2021-07-07T11:03:00Z</dcterms:modified>
</cp:coreProperties>
</file>