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7" w:rsidRPr="006B61A7" w:rsidRDefault="006B61A7" w:rsidP="006B61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6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Tana Oy https://www.tana.fi/</w:t>
      </w:r>
      <w:bookmarkStart w:id="0" w:name="_GoBack"/>
      <w:bookmarkEnd w:id="0"/>
    </w:p>
    <w:p w:rsidR="006B61A7" w:rsidRPr="006B61A7" w:rsidRDefault="006B61A7" w:rsidP="006B61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6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 office </w:t>
      </w:r>
      <w:r w:rsidRPr="006B6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P.O. Box 160 (visiting address: </w:t>
      </w:r>
      <w:proofErr w:type="spellStart"/>
      <w:r w:rsidRPr="006B6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Schaumanin</w:t>
      </w:r>
      <w:proofErr w:type="spellEnd"/>
      <w:r w:rsidRPr="006B6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6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Puistotie</w:t>
      </w:r>
      <w:proofErr w:type="spellEnd"/>
      <w:r w:rsidRPr="006B6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1)</w:t>
      </w:r>
    </w:p>
    <w:p w:rsidR="006B61A7" w:rsidRPr="006B61A7" w:rsidRDefault="006B61A7" w:rsidP="006B61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FI-40101 </w:t>
      </w:r>
      <w:proofErr w:type="spellStart"/>
      <w:r w:rsidRPr="006B61A7">
        <w:rPr>
          <w:rFonts w:ascii="Times New Roman" w:eastAsia="Times New Roman" w:hAnsi="Times New Roman" w:cs="Times New Roman"/>
          <w:sz w:val="24"/>
          <w:szCs w:val="24"/>
          <w:lang w:eastAsia="ru-RU"/>
        </w:rPr>
        <w:t>Jyväskylä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1A7">
        <w:rPr>
          <w:rFonts w:ascii="Times New Roman" w:eastAsia="Times New Roman" w:hAnsi="Times New Roman" w:cs="Times New Roman"/>
          <w:sz w:val="24"/>
          <w:szCs w:val="24"/>
          <w:lang w:eastAsia="ru-RU"/>
        </w:rPr>
        <w:t>Finland</w:t>
      </w:r>
      <w:proofErr w:type="spellEnd"/>
    </w:p>
    <w:p w:rsidR="00524CDA" w:rsidRPr="00524CDA" w:rsidRDefault="00524CDA" w:rsidP="0019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CDA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524CDA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524CDA">
        <w:rPr>
          <w:rFonts w:ascii="Times New Roman" w:hAnsi="Times New Roman" w:cs="Times New Roman"/>
          <w:sz w:val="24"/>
          <w:szCs w:val="24"/>
        </w:rPr>
        <w:t xml:space="preserve"> (Финляндия) имеет многолетний опыт в области изготовления оборудования, утилизации твердых отходов. Компания является ведущим в мире производителем уплотнителей для закладки отходов. Компания </w:t>
      </w:r>
      <w:proofErr w:type="spellStart"/>
      <w:r w:rsidRPr="00524CDA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524CDA">
        <w:rPr>
          <w:rFonts w:ascii="Times New Roman" w:hAnsi="Times New Roman" w:cs="Times New Roman"/>
          <w:sz w:val="24"/>
          <w:szCs w:val="24"/>
        </w:rPr>
        <w:t xml:space="preserve"> производит специализированные катки с 1971 года.</w:t>
      </w:r>
    </w:p>
    <w:p w:rsidR="00524CDA" w:rsidRPr="00524CDA" w:rsidRDefault="00192FC8" w:rsidP="0019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DA" w:rsidRPr="00524CDA">
        <w:rPr>
          <w:rFonts w:ascii="Times New Roman" w:hAnsi="Times New Roman" w:cs="Times New Roman"/>
          <w:sz w:val="24"/>
          <w:szCs w:val="24"/>
        </w:rPr>
        <w:t>Катки-уплотнители TANA представлены 5 моделями, серии Е – E260, E320, E380, E450, E520 - 26, 32, 38, 45, 52 тонны соответственно. Специализированные машины для дробления и уплотнения отходов производства и потребления на полигонах ТБО.</w:t>
      </w:r>
    </w:p>
    <w:p w:rsidR="00524CDA" w:rsidRDefault="00524CDA" w:rsidP="00192FC8">
      <w:pPr>
        <w:rPr>
          <w:rFonts w:ascii="Times New Roman" w:hAnsi="Times New Roman" w:cs="Times New Roman"/>
          <w:sz w:val="24"/>
          <w:szCs w:val="24"/>
        </w:rPr>
      </w:pPr>
      <w:r w:rsidRPr="00524CDA">
        <w:rPr>
          <w:rFonts w:ascii="Times New Roman" w:hAnsi="Times New Roman" w:cs="Times New Roman"/>
          <w:sz w:val="24"/>
          <w:szCs w:val="24"/>
        </w:rPr>
        <w:t xml:space="preserve">Жесткая рамная конструкция. Мощный двигатель </w:t>
      </w:r>
      <w:proofErr w:type="spellStart"/>
      <w:r w:rsidRPr="00524CDA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524CDA">
        <w:rPr>
          <w:rFonts w:ascii="Times New Roman" w:hAnsi="Times New Roman" w:cs="Times New Roman"/>
          <w:sz w:val="24"/>
          <w:szCs w:val="24"/>
        </w:rPr>
        <w:t xml:space="preserve"> от 194 кВт до 403 кВт. Широкие сплошные вальцы-барабаны.</w:t>
      </w:r>
    </w:p>
    <w:p w:rsidR="00F2339A" w:rsidRDefault="00F2339A" w:rsidP="0019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9A">
        <w:rPr>
          <w:rFonts w:ascii="Times New Roman" w:hAnsi="Times New Roman" w:cs="Times New Roman"/>
          <w:sz w:val="24"/>
          <w:szCs w:val="24"/>
        </w:rPr>
        <w:t xml:space="preserve">Катки-уплотнители </w:t>
      </w:r>
      <w:proofErr w:type="spellStart"/>
      <w:r w:rsidRPr="00F2339A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 xml:space="preserve"> позволяют довести плотность отходов до 950–1200 кг/м3. Они оснащаются двигателями </w:t>
      </w:r>
      <w:proofErr w:type="spellStart"/>
      <w:r w:rsidRPr="00F2339A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 xml:space="preserve"> мощностью от 194 кВт до 403 кВт и имеют дорожный просвет 890 мм. Система управления </w:t>
      </w:r>
      <w:proofErr w:type="spellStart"/>
      <w:r w:rsidRPr="00F2339A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39A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39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 xml:space="preserve"> (TCS) отслеживает основные рабочие характеристики: оставшееся количество топлива, температуру охлаждающей жидкости, температуру масла гидравлики и двигателя. При достижении предельных значений она выдает предупреждающий сигнал. Система </w:t>
      </w:r>
      <w:proofErr w:type="spellStart"/>
      <w:r w:rsidRPr="00F2339A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39A">
        <w:rPr>
          <w:rFonts w:ascii="Times New Roman" w:hAnsi="Times New Roman" w:cs="Times New Roman"/>
          <w:sz w:val="24"/>
          <w:szCs w:val="24"/>
        </w:rPr>
        <w:t>ProTrack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 xml:space="preserve"> – это инструмент для получения ежемесячных отчетов о работе машины, а также для контроля в режиме реального времени, включая напоминания об интервалах ТО. Опция для оптимизации уплотнения – система </w:t>
      </w:r>
      <w:proofErr w:type="spellStart"/>
      <w:r w:rsidRPr="00F2339A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39A">
        <w:rPr>
          <w:rFonts w:ascii="Times New Roman" w:hAnsi="Times New Roman" w:cs="Times New Roman"/>
          <w:sz w:val="24"/>
          <w:szCs w:val="24"/>
        </w:rPr>
        <w:t>ProLoc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>, которая работает, взаимодействуя со спутниковой навигационной системой, и отображает на дисплее оператора степень уплотнения различных участков полигона.</w:t>
      </w:r>
    </w:p>
    <w:p w:rsidR="00192FC8" w:rsidRPr="00192FC8" w:rsidRDefault="00192FC8" w:rsidP="00192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C8">
        <w:rPr>
          <w:rFonts w:ascii="Times New Roman" w:hAnsi="Times New Roman" w:cs="Times New Roman"/>
          <w:sz w:val="24"/>
          <w:szCs w:val="24"/>
        </w:rPr>
        <w:t>Широкий отвал от 3,5 до 5,0 м со специальной менее изогнутой конструкцией вместе с мощным двигателем позволяют перемещать тяжелый высокие кучи мусора, разравнивая и дробя их на мелкие фрагменты.</w:t>
      </w:r>
    </w:p>
    <w:p w:rsidR="00524CDA" w:rsidRPr="00192FC8" w:rsidRDefault="00524CDA" w:rsidP="00192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C8">
        <w:rPr>
          <w:rFonts w:ascii="Times New Roman" w:hAnsi="Times New Roman" w:cs="Times New Roman"/>
          <w:b/>
          <w:sz w:val="24"/>
          <w:szCs w:val="24"/>
        </w:rPr>
        <w:t>Основные преимущества катков-уплотнителей TANA</w:t>
      </w:r>
    </w:p>
    <w:p w:rsidR="00524CDA" w:rsidRPr="00524CDA" w:rsidRDefault="00524CDA" w:rsidP="00192FC8">
      <w:pPr>
        <w:rPr>
          <w:rFonts w:ascii="Times New Roman" w:hAnsi="Times New Roman" w:cs="Times New Roman"/>
          <w:sz w:val="24"/>
          <w:szCs w:val="24"/>
        </w:rPr>
      </w:pPr>
      <w:r w:rsidRPr="00524CDA">
        <w:rPr>
          <w:rFonts w:ascii="Times New Roman" w:hAnsi="Times New Roman" w:cs="Times New Roman"/>
          <w:sz w:val="24"/>
          <w:szCs w:val="24"/>
        </w:rPr>
        <w:t>- Сплошные уплотняющие вальцы-барабаны на всю ширину катка, в зависимости от модели от 2,66 м до 3,8 м, позволяют сократить время работы на 50%, так как требуется меньшее количество прогонов на определенную единицу площади.</w:t>
      </w:r>
    </w:p>
    <w:p w:rsidR="00524CDA" w:rsidRPr="00524CDA" w:rsidRDefault="00524CDA" w:rsidP="00192FC8">
      <w:pPr>
        <w:rPr>
          <w:rFonts w:ascii="Times New Roman" w:hAnsi="Times New Roman" w:cs="Times New Roman"/>
          <w:sz w:val="24"/>
          <w:szCs w:val="24"/>
        </w:rPr>
      </w:pPr>
      <w:r w:rsidRPr="00524CDA">
        <w:rPr>
          <w:rFonts w:ascii="Times New Roman" w:hAnsi="Times New Roman" w:cs="Times New Roman"/>
          <w:sz w:val="24"/>
          <w:szCs w:val="24"/>
        </w:rPr>
        <w:t>- Тяжелый вес машины от 26 тонн с прочными дробящими кулачками позволяет достичь высокой плотности отходов: 950-1200 кг/м3, скорость уплотнения 80 т/ч или 400 м3/ч.</w:t>
      </w:r>
    </w:p>
    <w:p w:rsidR="00524CDA" w:rsidRPr="00524CDA" w:rsidRDefault="00524CDA" w:rsidP="00192FC8">
      <w:pPr>
        <w:rPr>
          <w:rFonts w:ascii="Times New Roman" w:hAnsi="Times New Roman" w:cs="Times New Roman"/>
          <w:sz w:val="24"/>
          <w:szCs w:val="24"/>
        </w:rPr>
      </w:pPr>
      <w:r w:rsidRPr="00524CDA">
        <w:rPr>
          <w:rFonts w:ascii="Times New Roman" w:hAnsi="Times New Roman" w:cs="Times New Roman"/>
          <w:sz w:val="24"/>
          <w:szCs w:val="24"/>
        </w:rPr>
        <w:t>- Сила дробления катка: от 127 кН до 255 кН, давление на грунт общее в движении при первом проходе от 49-68 кг/см, при третьем проходе от 108-152 кг/см.</w:t>
      </w:r>
    </w:p>
    <w:p w:rsidR="00524CDA" w:rsidRPr="00524CDA" w:rsidRDefault="00524CDA" w:rsidP="00192FC8">
      <w:pPr>
        <w:rPr>
          <w:rFonts w:ascii="Times New Roman" w:hAnsi="Times New Roman" w:cs="Times New Roman"/>
          <w:sz w:val="24"/>
          <w:szCs w:val="24"/>
        </w:rPr>
      </w:pPr>
      <w:r w:rsidRPr="00524CDA">
        <w:rPr>
          <w:rFonts w:ascii="Times New Roman" w:hAnsi="Times New Roman" w:cs="Times New Roman"/>
          <w:sz w:val="24"/>
          <w:szCs w:val="24"/>
        </w:rPr>
        <w:t>- Широкий отвал от 3,5 до 5,0 м со специальной менее изогнутой конструкцией вместе с мощным двигателем позволяют перемещать тяжелый высокие кучи мусора, разравнивая и дробя их на мелкие фрагменты.</w:t>
      </w:r>
    </w:p>
    <w:p w:rsidR="00524CDA" w:rsidRPr="00524CDA" w:rsidRDefault="00524CDA" w:rsidP="00192FC8">
      <w:pPr>
        <w:rPr>
          <w:rFonts w:ascii="Times New Roman" w:hAnsi="Times New Roman" w:cs="Times New Roman"/>
          <w:sz w:val="24"/>
          <w:szCs w:val="24"/>
        </w:rPr>
      </w:pPr>
      <w:r w:rsidRPr="00524CDA">
        <w:rPr>
          <w:rFonts w:ascii="Times New Roman" w:hAnsi="Times New Roman" w:cs="Times New Roman"/>
          <w:sz w:val="24"/>
          <w:szCs w:val="24"/>
        </w:rPr>
        <w:t>- Жесткая рамная конструкция равномерно распределяет силу давления по всей поверхности дробящих вальцов, удерживает машину от резких колебаний и наклонов.</w:t>
      </w:r>
    </w:p>
    <w:p w:rsidR="000E5ABB" w:rsidRDefault="00524CDA" w:rsidP="00192FC8">
      <w:pPr>
        <w:rPr>
          <w:rFonts w:ascii="Times New Roman" w:hAnsi="Times New Roman" w:cs="Times New Roman"/>
          <w:sz w:val="24"/>
          <w:szCs w:val="24"/>
        </w:rPr>
      </w:pPr>
      <w:r w:rsidRPr="00524CDA">
        <w:rPr>
          <w:rFonts w:ascii="Times New Roman" w:hAnsi="Times New Roman" w:cs="Times New Roman"/>
          <w:sz w:val="24"/>
          <w:szCs w:val="24"/>
        </w:rPr>
        <w:t>- Вальцы барабаны оснащены системой скребков, которые очищают кулачки и барабан, что позволяет работать машине без перерыва в любых условиях.</w:t>
      </w:r>
    </w:p>
    <w:p w:rsidR="00524CDA" w:rsidRPr="00524CDA" w:rsidRDefault="00524CDA" w:rsidP="00192FC8">
      <w:pPr>
        <w:rPr>
          <w:rFonts w:ascii="Times New Roman" w:hAnsi="Times New Roman" w:cs="Times New Roman"/>
          <w:b/>
          <w:sz w:val="24"/>
          <w:szCs w:val="24"/>
        </w:rPr>
      </w:pPr>
    </w:p>
    <w:p w:rsidR="00192FC8" w:rsidRPr="00192FC8" w:rsidRDefault="00192FC8" w:rsidP="00192F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878"/>
        <w:gridCol w:w="1879"/>
        <w:gridCol w:w="1879"/>
        <w:gridCol w:w="1879"/>
      </w:tblGrid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Gx260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Gx320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Gx450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Gx520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320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E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QSC 8.3– C240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QSM11– C335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QSХ15- C535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QSХ15- C535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AE7719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мощность </w:t>
            </w:r>
          </w:p>
          <w:p w:rsidR="00192FC8" w:rsidRPr="00192FC8" w:rsidRDefault="00192FC8" w:rsidP="00AE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186 (250 </w:t>
            </w: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.)/2100 об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260 (348 </w:t>
            </w: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.)/2,000 об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399 (535 </w:t>
            </w: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2100 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399 (535 </w:t>
            </w: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2100 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DD76C5" w:rsidP="00EE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proofErr w:type="gramStart"/>
            <w:r w:rsidR="00EE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CC3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E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E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илиндров</w:t>
            </w:r>
            <w:r w:rsidR="00CC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C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EE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E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идростатическая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Sauer-Danfoss</w:t>
            </w:r>
            <w:proofErr w:type="spell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Rexroth</w:t>
            </w:r>
            <w:proofErr w:type="spell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Rexroth</w:t>
            </w:r>
            <w:proofErr w:type="spell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Rexroth</w:t>
            </w:r>
            <w:proofErr w:type="spellEnd"/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EE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сдвоенный насос; аксиально-поршневой насос с переменным рабочим объемом с электронным линейным регулированием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сдвоенный насос; аксиально-поршневой насос с переменным рабочим объемом с электронным линейным регулированием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сдвоенный насос; аксиально-поршневой насос с переменным рабочим объемом с электронным линейным регулированием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сдвоенный насос; аксиально-поршневой насос с переменным рабочим объемом с электронным линейным регулированием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9A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ВАЛЬЦЫ 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АРАБАНЫ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Tana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всю ширину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Tana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всю ширину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Tana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всю ширину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Tana</w:t>
            </w:r>
            <w:proofErr w:type="spellEnd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всю ширину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BC3267" w:rsidP="00320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</w:t>
            </w:r>
            <w:r w:rsid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4B091D" w:rsidP="009A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</w:t>
            </w:r>
            <w:r w:rsid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9A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  <w:r w:rsid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4B091D" w:rsidP="009A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кулачков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4B091D" w:rsidP="004B0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кулачков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сзади 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4B091D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кулачков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BC3267" w:rsidP="00320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соскребающих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</w:t>
            </w:r>
            <w:r w:rsidR="0032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</w:t>
            </w:r>
            <w:r w:rsidR="00CC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/сзади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32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9A6BCE" w:rsidP="009A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отвала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4B091D" w:rsidP="004B0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отвала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BC3267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движения над уровнем земли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BC3267" w:rsidP="009A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движения ниже уровня земли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DD76C5" w:rsidP="009A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</w:t>
            </w:r>
            <w:r w:rsidR="00192FC8"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</w:tr>
      <w:tr w:rsidR="00192FC8" w:rsidRPr="00192FC8" w:rsidTr="003A7892">
        <w:tc>
          <w:tcPr>
            <w:tcW w:w="0" w:type="auto"/>
            <w:hideMark/>
          </w:tcPr>
          <w:p w:rsidR="00192FC8" w:rsidRPr="00192FC8" w:rsidRDefault="00192FC8" w:rsidP="00320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2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лиренс</w:t>
            </w: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hideMark/>
          </w:tcPr>
          <w:p w:rsidR="00192FC8" w:rsidRPr="00192FC8" w:rsidRDefault="00192FC8" w:rsidP="0019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</w:tbl>
    <w:p w:rsidR="00524CDA" w:rsidRPr="00524CDA" w:rsidRDefault="00524CDA" w:rsidP="00192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4CDA" w:rsidRPr="00524CDA" w:rsidSect="00AE77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3"/>
    <w:rsid w:val="000E5ABB"/>
    <w:rsid w:val="00192FC8"/>
    <w:rsid w:val="00287693"/>
    <w:rsid w:val="00320C5E"/>
    <w:rsid w:val="003A7892"/>
    <w:rsid w:val="004B091D"/>
    <w:rsid w:val="0052150E"/>
    <w:rsid w:val="00524CDA"/>
    <w:rsid w:val="00527DEC"/>
    <w:rsid w:val="006B61A7"/>
    <w:rsid w:val="00757710"/>
    <w:rsid w:val="009A6BCE"/>
    <w:rsid w:val="00AE7719"/>
    <w:rsid w:val="00BC3267"/>
    <w:rsid w:val="00CC3567"/>
    <w:rsid w:val="00DD76C5"/>
    <w:rsid w:val="00EE7A2A"/>
    <w:rsid w:val="00F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06A8-2725-40C9-8278-77BCB71E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2019-05-03T10:08:00Z</dcterms:created>
  <dcterms:modified xsi:type="dcterms:W3CDTF">2019-05-03T12:13:00Z</dcterms:modified>
</cp:coreProperties>
</file>