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F" w:rsidRPr="004A2B2F" w:rsidRDefault="004A2B2F" w:rsidP="004A2B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02-127 ЗиЛ-157 6х6 тягач-лесовоз с одноосным прицепом-роспуском ТМЗ-804 для п</w:t>
      </w:r>
      <w:r w:rsidR="002E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еревозки леса в хлыстах </w:t>
      </w:r>
      <w:proofErr w:type="spellStart"/>
      <w:r w:rsidR="002E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="002E7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916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3, полный вес 14.5 </w:t>
      </w:r>
      <w:proofErr w:type="spellStart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104/109 </w:t>
      </w:r>
      <w:proofErr w:type="spellStart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60 км/час, предприятия </w:t>
      </w:r>
      <w:proofErr w:type="spellStart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Минлеспрома</w:t>
      </w:r>
      <w:proofErr w:type="spellEnd"/>
      <w:r w:rsidRPr="004A2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СССР с 1958 г.</w:t>
      </w: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B2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832C42" wp14:editId="20459780">
            <wp:simplePos x="0" y="0"/>
            <wp:positionH relativeFrom="margin">
              <wp:posOffset>800100</wp:posOffset>
            </wp:positionH>
            <wp:positionV relativeFrom="margin">
              <wp:posOffset>733425</wp:posOffset>
            </wp:positionV>
            <wp:extent cx="4581525" cy="2876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B2F" w:rsidRDefault="004A2B2F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3F0" w:rsidRDefault="009E76CC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proofErr w:type="spellStart"/>
      <w:r w:rsidR="00027610" w:rsidRPr="0002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Гипролестранс</w:t>
      </w:r>
      <w:proofErr w:type="spellEnd"/>
      <w:r w:rsidR="0002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027610" w:rsidRPr="0002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институт по проектированию транспортного оборудования лесной промышленности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E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Минлеспрома</w:t>
      </w:r>
      <w:proofErr w:type="spellEnd"/>
      <w:r w:rsidRPr="009E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</w:t>
      </w:r>
      <w:r w:rsidR="000276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76CC" w:rsidRDefault="009E76CC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Изготовители: </w:t>
      </w:r>
      <w:r w:rsidRPr="009E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 </w:t>
      </w:r>
      <w:proofErr w:type="spellStart"/>
      <w:r w:rsidRPr="009E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Минлеспрома</w:t>
      </w:r>
      <w:proofErr w:type="spellEnd"/>
      <w:r w:rsidRPr="009E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4902" w:rsidRDefault="007E4902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610" w:rsidRDefault="00B74E6E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Приличной статьи об этом лесовозе не нашел</w:t>
      </w:r>
      <w:r w:rsidR="006B2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6B2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Подожде</w:t>
      </w:r>
      <w:r w:rsidR="00EC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B2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 кто-либо из наших уважаемых </w:t>
      </w:r>
      <w:proofErr w:type="spellStart"/>
      <w:r w:rsidR="00EC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автоисториков</w:t>
      </w:r>
      <w:proofErr w:type="spellEnd"/>
      <w:r w:rsidR="00EC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сподобится</w:t>
      </w:r>
      <w:proofErr w:type="gramEnd"/>
      <w:r w:rsidR="00EC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ведь разрозненных материалов не мало.</w:t>
      </w:r>
    </w:p>
    <w:p w:rsidR="007E4902" w:rsidRDefault="007E4902" w:rsidP="00027610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03E8" w:rsidRPr="005423F0" w:rsidRDefault="005423F0" w:rsidP="005423F0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Шегельман</w:t>
      </w:r>
      <w:proofErr w:type="spellEnd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И. Р. Лесные трансформации (XV-XXI вв.)/ И. Р. </w:t>
      </w:r>
      <w:proofErr w:type="spellStart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Шегельман</w:t>
      </w:r>
      <w:proofErr w:type="spellEnd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Петрозаводск: Изд-во </w:t>
      </w:r>
      <w:proofErr w:type="spellStart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ПетрГУ</w:t>
      </w:r>
      <w:proofErr w:type="spellEnd"/>
      <w:r w:rsidRPr="005423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2008.</w:t>
      </w:r>
    </w:p>
    <w:p w:rsidR="005703E8" w:rsidRDefault="005703E8" w:rsidP="00C0385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F1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Серьезный скачок в трансформации технологии лесосечных работ</w:t>
      </w:r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обеспечен в 1948 г.,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в России впервые в мире была апробирована технология заготовки древесины в хлыстах (трелевка поваленных</w:t>
      </w:r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деревьев с кроной, обрубка сучьев на верхнем </w:t>
      </w:r>
      <w:proofErr w:type="spellStart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</w:t>
      </w:r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кладе</w:t>
      </w:r>
      <w:proofErr w:type="spellEnd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погрузка пакетов хлыстов на лесовозный автопоезд и вывозка в хлыстах).</w:t>
      </w:r>
      <w:proofErr w:type="gramEnd"/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Переходу на заготовку леса в хлыстах способствовало стремление</w:t>
      </w:r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уменьшить трудоемкость операций, выполняемых в лесу, и перенести</w:t>
      </w:r>
      <w:r w:rsid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на нижние </w:t>
      </w:r>
      <w:proofErr w:type="spellStart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лесосклады</w:t>
      </w:r>
      <w:proofErr w:type="spellEnd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формирование на базе нижних складов </w:t>
      </w:r>
      <w:proofErr w:type="spellStart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энергонасыщенных</w:t>
      </w:r>
      <w:proofErr w:type="spellEnd"/>
      <w:r w:rsidR="00C03857" w:rsidRPr="00C0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производств, повышение качества на них вырабатываемых сортиментов, углубление переработки древесины и, главное, строительство рядом с этими складами рабочих поселков с закрепленными за ними кадрами постоянных рабочих.</w:t>
      </w:r>
      <w:proofErr w:type="gramEnd"/>
    </w:p>
    <w:p w:rsidR="00C03857" w:rsidRDefault="00C03857" w:rsidP="005A36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637" w:rsidRP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Достоинства новой технолог</w:t>
      </w:r>
      <w:proofErr w:type="gramStart"/>
      <w:r w:rsidR="005A3637" w:rsidRP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="005A3637" w:rsidRP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положительное влияние на организацию лесозаготовок и развитие их социальной инфраструктуры</w:t>
      </w:r>
      <w:r w:rsid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637" w:rsidRP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обусловили тот факт, что за сжатый период – около 5 лет – практически</w:t>
      </w:r>
      <w:r w:rsid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637" w:rsidRPr="005A3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отрасль была переведена на такую технологию.</w:t>
      </w:r>
    </w:p>
    <w:p w:rsidR="00160D1B" w:rsidRPr="00160D1B" w:rsidRDefault="00160D1B" w:rsidP="00160D1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1947 г. вывозка леса автомобилями составляли около 60% от всего объема машинной вывозки.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вывозки леса тракторами к 1950 г. снизилась до 6,8 %.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0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концу 50-х г. ХХ века</w:t>
      </w:r>
    </w:p>
    <w:p w:rsidR="00160D1B" w:rsidRDefault="00160D1B" w:rsidP="00160D1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D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тракторы на ледяных дорогах стали вытесняться автомобилями, позволяющими значительно увеличить расстояние вывозки.</w:t>
      </w:r>
    </w:p>
    <w:p w:rsidR="00160D1B" w:rsidRDefault="00160D1B" w:rsidP="00A8774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0D44" w:rsidRPr="00C80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Совета Министров СССР и Центрального Комитета КПСС от 7.10.1953 г. «О ликвидации отставания лесозаготовительной промышленности» предусматривалась поставка значительного количества лесозаготовительного оборудования, включая лесовозные автомобили.</w:t>
      </w:r>
      <w:r w:rsidR="00A8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743" w:rsidRPr="00A8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Минский автомобильный завод с 1956 г. начал серийный</w:t>
      </w:r>
      <w:r w:rsidR="00A8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743" w:rsidRPr="00A8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 автомобилей МАЗ-501.</w:t>
      </w:r>
    </w:p>
    <w:p w:rsidR="00B07DA1" w:rsidRPr="00B07DA1" w:rsidRDefault="00A87743" w:rsidP="00B07DA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1950-58 г. п</w:t>
      </w:r>
      <w:r w:rsidR="00915C71" w:rsidRPr="00915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 лесовозных автомобилей</w:t>
      </w:r>
      <w:r w:rsidR="00915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вырос</w:t>
      </w:r>
      <w:r w:rsidR="00915C71" w:rsidRPr="00915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1,6 раза</w:t>
      </w:r>
      <w:r w:rsidR="000D796A" w:rsidRPr="000D79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выработка на лесовозный автомобиль более чем в два раза.</w:t>
      </w:r>
      <w:r w:rsidR="00B07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 вывозили автомобилями ЗиС-151, позднее Зи</w:t>
      </w:r>
      <w:r w:rsidR="00B07DA1" w:rsidRPr="00B07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Л-157,</w:t>
      </w:r>
    </w:p>
    <w:p w:rsidR="00175B84" w:rsidRDefault="00B07DA1" w:rsidP="00B07DA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МАЗ-501, КрАЗ-214Л со всеми ведущими осями и</w:t>
      </w:r>
      <w:r w:rsidRPr="00B07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роспусками высокой грузоподъемности</w:t>
      </w:r>
      <w:proofErr w:type="gramStart"/>
      <w:r w:rsidRPr="00B07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F1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214C19" w:rsidRPr="00214C19" w:rsidRDefault="00214C19" w:rsidP="00B07DA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C19" w:rsidRDefault="00214C19" w:rsidP="00214C1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Технические показатели автопоездов с колесным прицепным составом</w:t>
      </w:r>
    </w:p>
    <w:p w:rsidR="00916F6C" w:rsidRPr="00916F6C" w:rsidRDefault="00916F6C" w:rsidP="00214C19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6F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(планы из журнала Лесная промышленность №7 за 1960 г.)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179"/>
        <w:gridCol w:w="506"/>
        <w:gridCol w:w="790"/>
        <w:gridCol w:w="506"/>
        <w:gridCol w:w="806"/>
        <w:gridCol w:w="790"/>
        <w:gridCol w:w="676"/>
        <w:gridCol w:w="676"/>
        <w:gridCol w:w="676"/>
        <w:gridCol w:w="676"/>
      </w:tblGrid>
      <w:tr w:rsidR="00214C19" w:rsidRPr="00BF413C" w:rsidTr="00214C19">
        <w:trPr>
          <w:trHeight w:hRule="exact" w:val="848"/>
          <w:jc w:val="center"/>
        </w:trPr>
        <w:tc>
          <w:tcPr>
            <w:tcW w:w="0" w:type="auto"/>
            <w:vMerge w:val="restart"/>
          </w:tcPr>
          <w:p w:rsidR="00214C19" w:rsidRPr="00BF413C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Наименование</w:t>
            </w:r>
            <w:r w:rsidR="00BF413C"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марок</w:t>
            </w:r>
            <w:r w:rsidR="00BF413C"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автомобилей</w:t>
            </w:r>
          </w:p>
        </w:tc>
        <w:tc>
          <w:tcPr>
            <w:tcW w:w="0" w:type="auto"/>
            <w:vMerge w:val="restart"/>
            <w:textDirection w:val="btLr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Число ведущих осей</w:t>
            </w:r>
          </w:p>
        </w:tc>
        <w:tc>
          <w:tcPr>
            <w:tcW w:w="0" w:type="auto"/>
            <w:vMerge w:val="restart"/>
            <w:textDirection w:val="btLr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Расчетное тяговое</w:t>
            </w: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br/>
              <w:t xml:space="preserve">усилие в </w:t>
            </w:r>
            <w:proofErr w:type="gramStart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extDirection w:val="btLr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Тип автопоезда</w:t>
            </w:r>
          </w:p>
        </w:tc>
        <w:tc>
          <w:tcPr>
            <w:tcW w:w="0" w:type="auto"/>
            <w:vMerge w:val="restart"/>
            <w:textDirection w:val="btLr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Вес тары</w:t>
            </w:r>
            <w:r w:rsidR="00BF413C"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автопоезда</w:t>
            </w:r>
            <w:r w:rsidR="00BF413C"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в </w:t>
            </w:r>
            <w:proofErr w:type="gramStart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т</w:t>
            </w:r>
            <w:proofErr w:type="gramEnd"/>
          </w:p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—</w:t>
            </w:r>
          </w:p>
        </w:tc>
        <w:tc>
          <w:tcPr>
            <w:tcW w:w="0" w:type="auto"/>
            <w:vMerge w:val="restart"/>
            <w:textDirection w:val="btLr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Максимальная грузоподъемность </w:t>
            </w:r>
            <w:proofErr w:type="spellStart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автоп</w:t>
            </w:r>
            <w:proofErr w:type="gramStart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о</w:t>
            </w:r>
            <w:proofErr w:type="spellEnd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-</w:t>
            </w:r>
            <w:proofErr w:type="gramEnd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br/>
              <w:t>езда в т</w:t>
            </w:r>
          </w:p>
        </w:tc>
        <w:tc>
          <w:tcPr>
            <w:tcW w:w="0" w:type="auto"/>
            <w:gridSpan w:val="4"/>
          </w:tcPr>
          <w:p w:rsidR="00214C19" w:rsidRPr="00BB22CB" w:rsidRDefault="00214C1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Рейсовые нагрузки</w:t>
            </w: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br/>
              <w:t>автопоездов в м3 при</w:t>
            </w: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br/>
              <w:t>руководящем подъеме</w:t>
            </w:r>
            <w:proofErr w:type="gramStart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br/>
              <w:t>В</w:t>
            </w:r>
            <w:proofErr w:type="gramEnd"/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 w:rsidRPr="00BB22C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bidi="ar-SA"/>
              </w:rPr>
              <w:t>%0</w:t>
            </w:r>
          </w:p>
        </w:tc>
      </w:tr>
      <w:tr w:rsidR="00214C19" w:rsidRPr="00BF413C" w:rsidTr="00214C19">
        <w:trPr>
          <w:trHeight w:hRule="exact" w:val="1432"/>
          <w:jc w:val="center"/>
        </w:trPr>
        <w:tc>
          <w:tcPr>
            <w:tcW w:w="0" w:type="auto"/>
            <w:vMerge/>
          </w:tcPr>
          <w:p w:rsidR="00214C19" w:rsidRPr="00BF413C" w:rsidRDefault="00214C19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extDirection w:val="btLr"/>
          </w:tcPr>
          <w:p w:rsidR="00214C19" w:rsidRPr="00BB22CB" w:rsidRDefault="00214C19" w:rsidP="00BB22CB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vMerge/>
            <w:textDirection w:val="btLr"/>
          </w:tcPr>
          <w:p w:rsidR="00214C19" w:rsidRPr="00BB22CB" w:rsidRDefault="00214C19" w:rsidP="00BB22CB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vMerge/>
            <w:textDirection w:val="btLr"/>
          </w:tcPr>
          <w:p w:rsidR="00214C19" w:rsidRPr="00BB22CB" w:rsidRDefault="00214C19" w:rsidP="00BB22CB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vMerge/>
            <w:textDirection w:val="btLr"/>
          </w:tcPr>
          <w:p w:rsidR="00214C19" w:rsidRPr="00BB22CB" w:rsidRDefault="00214C19" w:rsidP="00BB22CB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vMerge/>
            <w:textDirection w:val="btLr"/>
          </w:tcPr>
          <w:p w:rsidR="00214C19" w:rsidRPr="00BB22CB" w:rsidRDefault="00214C19" w:rsidP="00BB22CB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</w:tcPr>
          <w:p w:rsidR="00214C19" w:rsidRPr="00BB22CB" w:rsidRDefault="00214C19" w:rsidP="00916F6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40</w:t>
            </w:r>
          </w:p>
        </w:tc>
        <w:tc>
          <w:tcPr>
            <w:tcW w:w="0" w:type="auto"/>
          </w:tcPr>
          <w:p w:rsidR="00214C19" w:rsidRPr="00BB22CB" w:rsidRDefault="00214C19" w:rsidP="00916F6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50</w:t>
            </w:r>
          </w:p>
        </w:tc>
        <w:tc>
          <w:tcPr>
            <w:tcW w:w="0" w:type="auto"/>
          </w:tcPr>
          <w:p w:rsidR="00214C19" w:rsidRPr="00BB22CB" w:rsidRDefault="00214C19" w:rsidP="00916F6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60</w:t>
            </w:r>
          </w:p>
        </w:tc>
        <w:tc>
          <w:tcPr>
            <w:tcW w:w="0" w:type="auto"/>
          </w:tcPr>
          <w:p w:rsidR="00214C19" w:rsidRPr="00BB22CB" w:rsidRDefault="00214C19" w:rsidP="00916F6C">
            <w:pPr>
              <w:pStyle w:val="14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B2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SA"/>
              </w:rPr>
              <w:t>70</w:t>
            </w:r>
          </w:p>
        </w:tc>
        <w:bookmarkStart w:id="0" w:name="_GoBack"/>
        <w:bookmarkEnd w:id="0"/>
      </w:tr>
      <w:tr w:rsidR="00BB22CB" w:rsidRPr="00BF413C" w:rsidTr="00BF413C">
        <w:trPr>
          <w:trHeight w:hRule="exact" w:val="237"/>
          <w:jc w:val="center"/>
        </w:trPr>
        <w:tc>
          <w:tcPr>
            <w:tcW w:w="0" w:type="auto"/>
            <w:vMerge w:val="restart"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  <w:r>
              <w:rPr>
                <w:rStyle w:val="14TimesNewRoman0pt"/>
                <w:rFonts w:eastAsia="Arial Unicode MS"/>
                <w:sz w:val="24"/>
                <w:szCs w:val="24"/>
              </w:rPr>
              <w:t>Зи</w:t>
            </w:r>
            <w:r w:rsidRPr="00BF413C">
              <w:rPr>
                <w:rStyle w:val="14TimesNewRoman0pt"/>
                <w:rFonts w:eastAsia="Arial Unicode MS"/>
                <w:sz w:val="24"/>
                <w:szCs w:val="24"/>
              </w:rPr>
              <w:t>Л-150 и</w:t>
            </w:r>
            <w:r>
              <w:rPr>
                <w:rStyle w:val="14TimesNewRoman0pt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14TimesNewRoman0pt"/>
                <w:rFonts w:eastAsia="Cambria"/>
                <w:sz w:val="24"/>
                <w:szCs w:val="24"/>
              </w:rPr>
              <w:t>Зи</w:t>
            </w: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Л-164</w:t>
            </w:r>
          </w:p>
          <w:p w:rsidR="00BB22CB" w:rsidRPr="00BF413C" w:rsidRDefault="00BB22CB" w:rsidP="00BB22CB">
            <w:pPr>
              <w:pStyle w:val="140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1460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6,3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14,9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12,4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10,4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8,8</w:t>
            </w:r>
          </w:p>
        </w:tc>
      </w:tr>
      <w:tr w:rsidR="00BB22CB" w:rsidRPr="00BF413C" w:rsidTr="001A0CEA">
        <w:trPr>
          <w:trHeight w:hRule="exact" w:val="267"/>
          <w:jc w:val="center"/>
        </w:trPr>
        <w:tc>
          <w:tcPr>
            <w:tcW w:w="0" w:type="auto"/>
            <w:vMerge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5,45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8,5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9,9</w:t>
            </w:r>
          </w:p>
        </w:tc>
      </w:tr>
      <w:tr w:rsidR="00BB22CB" w:rsidRPr="00BF413C" w:rsidTr="00A13471">
        <w:trPr>
          <w:trHeight w:hRule="exact" w:val="287"/>
          <w:jc w:val="center"/>
        </w:trPr>
        <w:tc>
          <w:tcPr>
            <w:tcW w:w="0" w:type="auto"/>
            <w:vMerge w:val="restart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ММ3-584</w:t>
            </w:r>
          </w:p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1680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7,77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16,8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11,2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9,5</w:t>
            </w:r>
          </w:p>
        </w:tc>
      </w:tr>
      <w:tr w:rsidR="00BB22CB" w:rsidRPr="00BF413C" w:rsidTr="00BF413C">
        <w:trPr>
          <w:trHeight w:hRule="exact" w:val="308"/>
          <w:jc w:val="center"/>
        </w:trPr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6,92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15,7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14,9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12,4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10,6</w:t>
            </w:r>
          </w:p>
        </w:tc>
      </w:tr>
      <w:tr w:rsidR="00BB22CB" w:rsidRPr="00BF413C" w:rsidTr="00BF413C">
        <w:trPr>
          <w:trHeight w:hRule="exact" w:val="283"/>
          <w:jc w:val="center"/>
        </w:trPr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B22CB" w:rsidRPr="00BF413C" w:rsidRDefault="00BB22CB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13,2</w:t>
            </w:r>
          </w:p>
        </w:tc>
        <w:tc>
          <w:tcPr>
            <w:tcW w:w="0" w:type="auto"/>
          </w:tcPr>
          <w:p w:rsidR="00BB22CB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11,5</w:t>
            </w:r>
          </w:p>
        </w:tc>
      </w:tr>
      <w:tr w:rsidR="001D7968" w:rsidRPr="00BF413C" w:rsidTr="00FE642F">
        <w:trPr>
          <w:trHeight w:hRule="exact" w:val="286"/>
          <w:jc w:val="center"/>
        </w:trPr>
        <w:tc>
          <w:tcPr>
            <w:tcW w:w="0" w:type="auto"/>
            <w:vMerge w:val="restart"/>
          </w:tcPr>
          <w:p w:rsidR="001D7968" w:rsidRPr="00BF413C" w:rsidRDefault="00BB22CB" w:rsidP="00BB22CB">
            <w:pPr>
              <w:rPr>
                <w:rFonts w:ascii="Times New Roman" w:hAnsi="Times New Roman" w:cs="Times New Roman"/>
              </w:rPr>
            </w:pPr>
            <w:r>
              <w:rPr>
                <w:rStyle w:val="14TimesNewRoman0pt"/>
                <w:rFonts w:eastAsia="Arial Unicode MS"/>
                <w:sz w:val="24"/>
                <w:szCs w:val="24"/>
              </w:rPr>
              <w:t>Зи</w:t>
            </w:r>
            <w:r w:rsidR="001D7968" w:rsidRPr="00BF413C">
              <w:rPr>
                <w:rStyle w:val="14TimesNewRoman0pt"/>
                <w:rFonts w:eastAsia="Arial Unicode MS"/>
                <w:sz w:val="24"/>
                <w:szCs w:val="24"/>
              </w:rPr>
              <w:t>Л-130В</w:t>
            </w:r>
          </w:p>
        </w:tc>
        <w:tc>
          <w:tcPr>
            <w:tcW w:w="0" w:type="auto"/>
            <w:vMerge w:val="restart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1920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20,3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16,9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12,0</w:t>
            </w:r>
          </w:p>
        </w:tc>
      </w:tr>
      <w:tr w:rsidR="001D7968" w:rsidRPr="00BF413C" w:rsidTr="00BF413C">
        <w:trPr>
          <w:trHeight w:hRule="exact" w:val="275"/>
          <w:jc w:val="center"/>
        </w:trPr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6,95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15,7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15,7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</w:tr>
      <w:tr w:rsidR="001D7968" w:rsidRPr="00BF413C" w:rsidTr="00BF413C">
        <w:trPr>
          <w:trHeight w:hRule="exact" w:val="294"/>
          <w:jc w:val="center"/>
        </w:trPr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6,23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16,2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14,0</w:t>
            </w:r>
          </w:p>
        </w:tc>
      </w:tr>
      <w:tr w:rsidR="001D7968" w:rsidRPr="00BF413C" w:rsidTr="00B459E8">
        <w:trPr>
          <w:trHeight w:hRule="exact" w:val="283"/>
          <w:jc w:val="center"/>
        </w:trPr>
        <w:tc>
          <w:tcPr>
            <w:tcW w:w="0" w:type="auto"/>
            <w:vMerge w:val="restart"/>
          </w:tcPr>
          <w:p w:rsidR="001D7968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TimesNewRoman0pt"/>
                <w:rFonts w:eastAsia="Cambria"/>
                <w:sz w:val="24"/>
                <w:szCs w:val="24"/>
              </w:rPr>
              <w:t>Зи</w:t>
            </w:r>
            <w:r w:rsidR="001D7968" w:rsidRPr="00BF413C">
              <w:rPr>
                <w:rStyle w:val="14TimesNewRoman0pt"/>
                <w:rFonts w:eastAsia="Cambria"/>
                <w:sz w:val="24"/>
                <w:szCs w:val="24"/>
              </w:rPr>
              <w:t>Л-151 .</w:t>
            </w:r>
          </w:p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2920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</w:tr>
      <w:tr w:rsidR="001D7968" w:rsidRPr="00BF413C" w:rsidTr="00BF413C">
        <w:trPr>
          <w:trHeight w:hRule="exact" w:val="276"/>
          <w:jc w:val="center"/>
        </w:trPr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8,75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1D7968" w:rsidRPr="00BF413C" w:rsidTr="00BF413C">
        <w:trPr>
          <w:trHeight w:hRule="exact" w:val="298"/>
          <w:jc w:val="center"/>
        </w:trPr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D7968" w:rsidRPr="00BF413C" w:rsidRDefault="001D7968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7.8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1D7968" w:rsidRPr="00BF413C" w:rsidRDefault="001D7968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A12209" w:rsidRPr="00BF413C" w:rsidTr="00EA7D63">
        <w:trPr>
          <w:trHeight w:hRule="exact" w:val="265"/>
          <w:jc w:val="center"/>
        </w:trPr>
        <w:tc>
          <w:tcPr>
            <w:tcW w:w="0" w:type="auto"/>
          </w:tcPr>
          <w:p w:rsidR="00A12209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4TimesNewRoman0pt"/>
                <w:rFonts w:eastAsia="Cambria"/>
                <w:sz w:val="24"/>
                <w:szCs w:val="24"/>
              </w:rPr>
              <w:t>Зи</w:t>
            </w:r>
            <w:r w:rsidR="00A12209" w:rsidRPr="00BF413C">
              <w:rPr>
                <w:rStyle w:val="14TimesNewRoman0pt"/>
                <w:rFonts w:eastAsia="Cambria"/>
                <w:sz w:val="24"/>
                <w:szCs w:val="24"/>
              </w:rPr>
              <w:t>Л-157В</w:t>
            </w:r>
          </w:p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2880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9,2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A12209" w:rsidRPr="00BF413C" w:rsidRDefault="00A12209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016EAD" w:rsidRPr="00BF413C" w:rsidTr="004F7BC8">
        <w:trPr>
          <w:trHeight w:hRule="exact" w:val="297"/>
          <w:jc w:val="center"/>
        </w:trPr>
        <w:tc>
          <w:tcPr>
            <w:tcW w:w="0" w:type="auto"/>
            <w:vMerge w:val="restart"/>
          </w:tcPr>
          <w:p w:rsidR="00016EAD" w:rsidRPr="00BF413C" w:rsidRDefault="00BB22CB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4TimesNewRoman0pt"/>
                <w:rFonts w:eastAsia="Cambria"/>
                <w:sz w:val="24"/>
                <w:szCs w:val="24"/>
              </w:rPr>
              <w:t>Зи</w:t>
            </w:r>
            <w:r w:rsidR="00016EAD" w:rsidRPr="00BF413C">
              <w:rPr>
                <w:rStyle w:val="14TimesNewRoman0pt"/>
                <w:rFonts w:eastAsia="Cambria"/>
                <w:sz w:val="24"/>
                <w:szCs w:val="24"/>
              </w:rPr>
              <w:t>Л</w:t>
            </w:r>
            <w:proofErr w:type="spellEnd"/>
            <w:r w:rsidR="00016EAD" w:rsidRPr="00BF413C">
              <w:rPr>
                <w:rStyle w:val="14TimesNewRoman0pt"/>
                <w:rFonts w:eastAsia="Cambria"/>
                <w:sz w:val="24"/>
                <w:szCs w:val="24"/>
              </w:rPr>
              <w:t xml:space="preserve">-ЛТ (опытный автотягач - </w:t>
            </w:r>
            <w:proofErr w:type="spellStart"/>
            <w:r w:rsidR="00016EAD" w:rsidRPr="00BF413C">
              <w:rPr>
                <w:rStyle w:val="14TimesNewRoman0pt"/>
                <w:rFonts w:eastAsia="Cambria"/>
                <w:sz w:val="24"/>
                <w:szCs w:val="24"/>
              </w:rPr>
              <w:t>Гипролестранса</w:t>
            </w:r>
            <w:proofErr w:type="spellEnd"/>
            <w:r w:rsidR="00016EAD" w:rsidRPr="00BF413C">
              <w:rPr>
                <w:rStyle w:val="14TimesNewRoman0pt"/>
                <w:rFonts w:eastAsia="Cambria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2820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21,0</w:t>
            </w:r>
          </w:p>
        </w:tc>
      </w:tr>
      <w:tr w:rsidR="00016EAD" w:rsidRPr="00BF413C" w:rsidTr="004F7BC8">
        <w:trPr>
          <w:trHeight w:hRule="exact" w:val="291"/>
          <w:jc w:val="center"/>
        </w:trPr>
        <w:tc>
          <w:tcPr>
            <w:tcW w:w="0" w:type="auto"/>
            <w:vMerge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AD" w:rsidRPr="00BF413C" w:rsidRDefault="00016EAD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6EAD" w:rsidRPr="00BF413C" w:rsidRDefault="00016EAD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7,9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016EAD" w:rsidRPr="00BF413C" w:rsidTr="004F7BC8">
        <w:trPr>
          <w:trHeight w:hRule="exact" w:val="284"/>
          <w:jc w:val="center"/>
        </w:trPr>
        <w:tc>
          <w:tcPr>
            <w:tcW w:w="0" w:type="auto"/>
            <w:vMerge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16EAD" w:rsidRPr="00BF413C" w:rsidRDefault="00016EAD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16EAD" w:rsidRPr="00BF413C" w:rsidRDefault="00016EAD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016EAD" w:rsidRPr="00BF413C" w:rsidRDefault="00016EAD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BF1820" w:rsidRPr="00BF413C" w:rsidTr="004F7BC8">
        <w:trPr>
          <w:trHeight w:hRule="exact" w:val="263"/>
          <w:jc w:val="center"/>
        </w:trPr>
        <w:tc>
          <w:tcPr>
            <w:tcW w:w="0" w:type="auto"/>
            <w:vMerge w:val="restart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Автотягач седельного типа</w:t>
            </w:r>
          </w:p>
          <w:p w:rsidR="00BF1820" w:rsidRPr="00BF413C" w:rsidRDefault="00BF1820" w:rsidP="00BB22CB">
            <w:pPr>
              <w:rPr>
                <w:rFonts w:ascii="Times New Roman" w:hAnsi="Times New Roman" w:cs="Times New Roman"/>
              </w:rPr>
            </w:pPr>
            <w:r w:rsidRPr="00BF413C">
              <w:rPr>
                <w:rStyle w:val="14TimesNewRoman0pt"/>
                <w:rFonts w:eastAsia="Arial Unicode MS"/>
                <w:sz w:val="24"/>
                <w:szCs w:val="24"/>
              </w:rPr>
              <w:t xml:space="preserve">на базе </w:t>
            </w:r>
            <w:r w:rsidR="00BB22CB">
              <w:rPr>
                <w:rStyle w:val="14TimesNewRoman0pt"/>
                <w:rFonts w:eastAsia="Arial Unicode MS"/>
                <w:sz w:val="24"/>
                <w:szCs w:val="24"/>
              </w:rPr>
              <w:t>Зи</w:t>
            </w:r>
            <w:r w:rsidRPr="00BF413C">
              <w:rPr>
                <w:rStyle w:val="14TimesNewRoman0pt"/>
                <w:rFonts w:eastAsia="Arial Unicode MS"/>
                <w:sz w:val="24"/>
                <w:szCs w:val="24"/>
              </w:rPr>
              <w:t>Л-130В (проект)</w:t>
            </w:r>
          </w:p>
        </w:tc>
        <w:tc>
          <w:tcPr>
            <w:tcW w:w="0" w:type="auto"/>
            <w:vMerge w:val="restart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22,0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25,6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22,0</w:t>
            </w:r>
          </w:p>
        </w:tc>
      </w:tr>
      <w:tr w:rsidR="00BF1820" w:rsidRPr="00BF413C" w:rsidTr="004F7BC8">
        <w:trPr>
          <w:trHeight w:hRule="exact" w:val="243"/>
          <w:jc w:val="center"/>
        </w:trPr>
        <w:tc>
          <w:tcPr>
            <w:tcW w:w="0" w:type="auto"/>
            <w:vMerge/>
          </w:tcPr>
          <w:p w:rsidR="00BF1820" w:rsidRPr="00BF413C" w:rsidRDefault="00BF1820" w:rsidP="00BB22CB">
            <w:pPr>
              <w:pStyle w:val="140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820" w:rsidRPr="00BF413C" w:rsidRDefault="00BF1820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F1820" w:rsidRPr="00BF413C" w:rsidRDefault="00BF1820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8,8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17,0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21,2</w:t>
            </w:r>
          </w:p>
        </w:tc>
      </w:tr>
      <w:tr w:rsidR="00BF1820" w:rsidRPr="00BF413C" w:rsidTr="004F7BC8">
        <w:trPr>
          <w:trHeight w:val="246"/>
          <w:jc w:val="center"/>
        </w:trPr>
        <w:tc>
          <w:tcPr>
            <w:tcW w:w="0" w:type="auto"/>
            <w:vMerge/>
          </w:tcPr>
          <w:p w:rsidR="00BF1820" w:rsidRPr="00BF413C" w:rsidRDefault="00BF1820" w:rsidP="00BB22CB">
            <w:pPr>
              <w:pStyle w:val="140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820" w:rsidRPr="00BF413C" w:rsidRDefault="00BF1820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F1820" w:rsidRPr="00BF413C" w:rsidRDefault="00BF1820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7,2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BF1820" w:rsidRPr="00BF413C" w:rsidRDefault="00BF1820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16,3</w:t>
            </w:r>
          </w:p>
        </w:tc>
      </w:tr>
      <w:tr w:rsidR="00A57296" w:rsidRPr="00BF413C" w:rsidTr="004F7BC8">
        <w:trPr>
          <w:trHeight w:hRule="exact" w:val="301"/>
          <w:jc w:val="center"/>
        </w:trPr>
        <w:tc>
          <w:tcPr>
            <w:tcW w:w="0" w:type="auto"/>
            <w:vMerge w:val="restart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Автотягач седельного типа</w:t>
            </w:r>
          </w:p>
          <w:p w:rsidR="00A57296" w:rsidRPr="00BF413C" w:rsidRDefault="00A57296" w:rsidP="00BB22CB">
            <w:pPr>
              <w:rPr>
                <w:rFonts w:ascii="Times New Roman" w:hAnsi="Times New Roman" w:cs="Times New Roman"/>
              </w:rPr>
            </w:pPr>
            <w:r w:rsidRPr="00BF413C">
              <w:rPr>
                <w:rStyle w:val="14TimesNewRoman0pt"/>
                <w:rFonts w:eastAsia="Arial Unicode MS"/>
                <w:sz w:val="24"/>
                <w:szCs w:val="24"/>
              </w:rPr>
              <w:t xml:space="preserve">на базе </w:t>
            </w:r>
            <w:r w:rsidR="00BB22CB">
              <w:rPr>
                <w:rStyle w:val="14TimesNewRoman0pt"/>
                <w:rFonts w:eastAsia="Arial Unicode MS"/>
                <w:sz w:val="24"/>
                <w:szCs w:val="24"/>
              </w:rPr>
              <w:t>Зи</w:t>
            </w:r>
            <w:r w:rsidRPr="00BF413C">
              <w:rPr>
                <w:rStyle w:val="14TimesNewRoman0pt"/>
                <w:rFonts w:eastAsia="Arial Unicode MS"/>
                <w:sz w:val="24"/>
                <w:szCs w:val="24"/>
              </w:rPr>
              <w:t>Л-131(проект)</w:t>
            </w:r>
          </w:p>
        </w:tc>
        <w:tc>
          <w:tcPr>
            <w:tcW w:w="0" w:type="auto"/>
            <w:vMerge w:val="restart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3450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10,6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24,0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30,0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26,0</w:t>
            </w:r>
          </w:p>
        </w:tc>
      </w:tr>
      <w:tr w:rsidR="00A57296" w:rsidRPr="00BF413C" w:rsidTr="004F7BC8">
        <w:trPr>
          <w:trHeight w:hRule="exact" w:val="308"/>
          <w:jc w:val="center"/>
        </w:trPr>
        <w:tc>
          <w:tcPr>
            <w:tcW w:w="0" w:type="auto"/>
            <w:vMerge/>
          </w:tcPr>
          <w:p w:rsidR="00A57296" w:rsidRPr="00BF413C" w:rsidRDefault="00A57296" w:rsidP="00BB22CB">
            <w:pPr>
              <w:pStyle w:val="140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57296" w:rsidRPr="00BF413C" w:rsidRDefault="00A57296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57296" w:rsidRPr="00BF413C" w:rsidRDefault="00A57296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18,0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22,5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22,5</w:t>
            </w:r>
          </w:p>
        </w:tc>
      </w:tr>
      <w:tr w:rsidR="00A57296" w:rsidRPr="00BF413C" w:rsidTr="004F7BC8">
        <w:trPr>
          <w:trHeight w:val="282"/>
          <w:jc w:val="center"/>
        </w:trPr>
        <w:tc>
          <w:tcPr>
            <w:tcW w:w="0" w:type="auto"/>
            <w:vMerge/>
          </w:tcPr>
          <w:p w:rsidR="00A57296" w:rsidRPr="00BF413C" w:rsidRDefault="00A57296" w:rsidP="00BB22CB">
            <w:pPr>
              <w:pStyle w:val="140"/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57296" w:rsidRPr="00BF413C" w:rsidRDefault="00A57296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57296" w:rsidRPr="00BF413C" w:rsidRDefault="00A57296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A57296" w:rsidRPr="00BF413C" w:rsidRDefault="00A57296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19,0</w:t>
            </w:r>
          </w:p>
        </w:tc>
      </w:tr>
      <w:tr w:rsidR="00875362" w:rsidRPr="00BF413C" w:rsidTr="00BB22CB">
        <w:trPr>
          <w:trHeight w:hRule="exact" w:val="244"/>
          <w:jc w:val="center"/>
        </w:trPr>
        <w:tc>
          <w:tcPr>
            <w:tcW w:w="0" w:type="auto"/>
            <w:vMerge w:val="restart"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МАЗ-501</w:t>
            </w:r>
          </w:p>
        </w:tc>
        <w:tc>
          <w:tcPr>
            <w:tcW w:w="0" w:type="auto"/>
            <w:vMerge w:val="restart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3840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41,8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35,2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29,9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25,6</w:t>
            </w:r>
          </w:p>
        </w:tc>
      </w:tr>
      <w:tr w:rsidR="00875362" w:rsidRPr="00BF413C" w:rsidTr="00BB22CB">
        <w:trPr>
          <w:trHeight w:hRule="exact" w:val="290"/>
          <w:jc w:val="center"/>
        </w:trPr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13,5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27,0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34,5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34,5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31,2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26,3</w:t>
            </w:r>
          </w:p>
        </w:tc>
      </w:tr>
      <w:tr w:rsidR="00875362" w:rsidRPr="00BF413C" w:rsidTr="004F7BC8">
        <w:trPr>
          <w:trHeight w:hRule="exact" w:val="305"/>
          <w:jc w:val="center"/>
        </w:trPr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10,83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</w:tr>
      <w:tr w:rsidR="00875362" w:rsidRPr="00BF413C" w:rsidTr="004F7BC8">
        <w:trPr>
          <w:trHeight w:hRule="exact" w:val="234"/>
          <w:jc w:val="center"/>
        </w:trPr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МАЗ-502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3580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12,6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25,0</w:t>
            </w:r>
          </w:p>
        </w:tc>
      </w:tr>
      <w:tr w:rsidR="00875362" w:rsidRPr="00BF413C" w:rsidTr="004F7BC8">
        <w:trPr>
          <w:trHeight w:hRule="exact" w:val="245"/>
          <w:jc w:val="center"/>
        </w:trPr>
        <w:tc>
          <w:tcPr>
            <w:tcW w:w="0" w:type="auto"/>
            <w:vMerge w:val="restart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МАЗ-200В</w:t>
            </w:r>
          </w:p>
        </w:tc>
        <w:tc>
          <w:tcPr>
            <w:tcW w:w="0" w:type="auto"/>
            <w:vMerge w:val="restart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2390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12,7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27,5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21,6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17,4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—</w:t>
            </w:r>
          </w:p>
        </w:tc>
      </w:tr>
      <w:tr w:rsidR="00875362" w:rsidRPr="00BF413C" w:rsidTr="004F7BC8">
        <w:trPr>
          <w:trHeight w:hRule="exact" w:val="281"/>
          <w:jc w:val="center"/>
        </w:trPr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11,6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22,9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18,6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15,4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12,6</w:t>
            </w:r>
          </w:p>
        </w:tc>
      </w:tr>
      <w:tr w:rsidR="00875362" w:rsidRPr="00BF413C" w:rsidTr="004F7BC8">
        <w:trPr>
          <w:trHeight w:hRule="exact" w:val="303"/>
          <w:jc w:val="center"/>
        </w:trPr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21,5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24,8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17,4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14,6</w:t>
            </w:r>
          </w:p>
        </w:tc>
      </w:tr>
      <w:tr w:rsidR="00875362" w:rsidRPr="00BF413C" w:rsidTr="004F7BC8">
        <w:trPr>
          <w:trHeight w:hRule="exact" w:val="297"/>
          <w:jc w:val="center"/>
        </w:trPr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75362" w:rsidRPr="00BF413C" w:rsidRDefault="00875362" w:rsidP="00BB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8,64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14,5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18,1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18,1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18,1</w:t>
            </w:r>
          </w:p>
        </w:tc>
        <w:tc>
          <w:tcPr>
            <w:tcW w:w="0" w:type="auto"/>
          </w:tcPr>
          <w:p w:rsidR="00875362" w:rsidRPr="00BF413C" w:rsidRDefault="00875362" w:rsidP="00BB22CB">
            <w:pPr>
              <w:pStyle w:val="14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413C">
              <w:rPr>
                <w:rStyle w:val="14TimesNewRoman0pt"/>
                <w:rFonts w:eastAsia="Cambria"/>
                <w:sz w:val="24"/>
                <w:szCs w:val="24"/>
              </w:rPr>
              <w:t>16,2</w:t>
            </w:r>
          </w:p>
        </w:tc>
      </w:tr>
    </w:tbl>
    <w:p w:rsidR="00915C71" w:rsidRDefault="00915C71" w:rsidP="00915C7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5452B" w:rsidRPr="0085452B" w:rsidRDefault="004A2B2F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F13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Л-157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- грузовой автомобиль повышенной проходимости производства Завода им. Лихачёва (</w:t>
      </w:r>
      <w:proofErr w:type="spellStart"/>
      <w:r w:rsidR="004F13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proofErr w:type="spellEnd"/>
      <w:r w:rsidR="0085452B" w:rsidRPr="008545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Выпускался серийно с 1958 года в основном для вооружённых сил (ВС). Использовалась кабина от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 с незначительными изменениями. Отличался от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Л-151 односкатной ошиновкой (у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Л-151 двускатная ошиновка задних колес) и отапливаемой кабиной и др.</w:t>
      </w:r>
    </w:p>
    <w:p w:rsidR="0085452B" w:rsidRPr="0085452B" w:rsidRDefault="0085452B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 использовался в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лесхозах по причине высокой проходимости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неприхотливости.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Особую любовь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получил, за свою простоту и надежность.</w:t>
      </w:r>
    </w:p>
    <w:p w:rsidR="0085452B" w:rsidRPr="0085452B" w:rsidRDefault="0085452B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proofErr w:type="gramStart"/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</w:t>
      </w:r>
      <w:proofErr w:type="gramEnd"/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</w:t>
      </w:r>
      <w:r w:rsidR="0090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предшественник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903F51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 имел</w:t>
      </w:r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трансмиссию с пятью </w:t>
      </w:r>
      <w:proofErr w:type="spellStart"/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кардаными</w:t>
      </w:r>
      <w:proofErr w:type="spellEnd"/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валами: промежуточный (между раздаточной коробкой и КПП); на передний мост; на средний мост; к заднему мосту подходили два </w:t>
      </w:r>
      <w:proofErr w:type="spellStart"/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карданых</w:t>
      </w:r>
      <w:proofErr w:type="spellEnd"/>
      <w:r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вала с промежуточным подшипниковым узлом на среднем мосту.</w:t>
      </w:r>
    </w:p>
    <w:p w:rsidR="0085452B" w:rsidRPr="0085452B" w:rsidRDefault="004A2B2F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1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применялись колёса и шины размером 12,00-18. Впервые в советском автомобилестроении на грузовом автомобиле была применена система централизованного регулирования давления в автомобильных шинах. Водитель со своего места мог регулировать давление в шинах (во всех или по выбору).</w:t>
      </w:r>
    </w:p>
    <w:p w:rsidR="0085452B" w:rsidRPr="0085452B" w:rsidRDefault="004A2B2F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компрессор позволял продолжать движение при небольших пробоинах в шинах. При движении по снежной целине или заболоченной местности была возможность кратковременно снижать давление до 0,7 кг/см</w:t>
      </w:r>
      <w:proofErr w:type="gramStart"/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скорость движения автомобиля не должна была превышать 10 км/час. Ресурс шин при такой езде не превышал 150 км (при эксплуатации с нормальным давлением 2,8 кг/см</w:t>
      </w:r>
      <w:proofErr w:type="gramStart"/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пробег шин составляет 10 тыс. км).</w:t>
      </w:r>
    </w:p>
    <w:p w:rsidR="0085452B" w:rsidRPr="0085452B" w:rsidRDefault="004A2B2F" w:rsidP="008545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машина требует тщательного присмотра за системой охлаждения, при необходимости применяются кожухи-утеплители на радиатор.</w:t>
      </w:r>
      <w:r w:rsidR="0090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Серьёзным недостатком для столь тяжёлого грузовика является отсутствие гидравлического усилителя рулевого</w:t>
      </w:r>
      <w:r w:rsidR="0090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2B" w:rsidRPr="008545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Снаряженная масса, </w:t>
      </w:r>
      <w:proofErr w:type="gramStart"/>
      <w:r>
        <w:t>кг</w:t>
      </w:r>
      <w:proofErr w:type="gramEnd"/>
      <w:r>
        <w:t xml:space="preserve"> 5540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нагрузка на переднюю ось</w:t>
      </w:r>
      <w:r w:rsidR="001E6891">
        <w:t xml:space="preserve"> / на заднюю тележку</w:t>
      </w:r>
      <w:r>
        <w:t xml:space="preserve">, </w:t>
      </w:r>
      <w:proofErr w:type="gramStart"/>
      <w:r>
        <w:t>кг</w:t>
      </w:r>
      <w:proofErr w:type="gramEnd"/>
      <w:r>
        <w:t xml:space="preserve"> 2400</w:t>
      </w:r>
      <w:r w:rsidR="001E6891">
        <w:t xml:space="preserve"> / 3140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Полная масса автомобиля, </w:t>
      </w:r>
      <w:proofErr w:type="gramStart"/>
      <w:r>
        <w:t>кг</w:t>
      </w:r>
      <w:proofErr w:type="gramEnd"/>
      <w:r>
        <w:t xml:space="preserve"> 10190</w:t>
      </w:r>
    </w:p>
    <w:p w:rsidR="0085452B" w:rsidRDefault="001E6891" w:rsidP="0085452B">
      <w:pPr>
        <w:pStyle w:val="a4"/>
        <w:spacing w:before="0" w:beforeAutospacing="0" w:after="0" w:afterAutospacing="0"/>
      </w:pPr>
      <w:r>
        <w:t xml:space="preserve">нагрузка на переднюю ось / на заднюю тележку, </w:t>
      </w:r>
      <w:proofErr w:type="gramStart"/>
      <w:r>
        <w:t>кг</w:t>
      </w:r>
      <w:proofErr w:type="gramEnd"/>
      <w:r>
        <w:t xml:space="preserve"> </w:t>
      </w:r>
      <w:r w:rsidR="0085452B">
        <w:t>2770</w:t>
      </w:r>
      <w:r>
        <w:t xml:space="preserve"> / 7420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Дорожный просвет, </w:t>
      </w:r>
      <w:proofErr w:type="gramStart"/>
      <w:r>
        <w:t>мм</w:t>
      </w:r>
      <w:proofErr w:type="gramEnd"/>
      <w:r>
        <w:t xml:space="preserve"> 310</w:t>
      </w:r>
    </w:p>
    <w:p w:rsidR="0085452B" w:rsidRDefault="001E6891" w:rsidP="0085452B">
      <w:pPr>
        <w:pStyle w:val="a4"/>
        <w:spacing w:before="0" w:beforeAutospacing="0" w:after="0" w:afterAutospacing="0"/>
      </w:pPr>
      <w:r>
        <w:t>Габариты</w:t>
      </w:r>
      <w:r w:rsidRPr="001E6891">
        <w:t xml:space="preserve"> </w:t>
      </w:r>
      <w:proofErr w:type="gramStart"/>
      <w:r>
        <w:t>мм</w:t>
      </w:r>
      <w:proofErr w:type="gramEnd"/>
      <w:r>
        <w:t>, длина, 6684</w:t>
      </w:r>
      <w:r w:rsidR="004F13DA">
        <w:t>, ширина 2315, в</w:t>
      </w:r>
      <w:r w:rsidR="0085452B">
        <w:t>ысота 2360 (с тентом 2915)</w:t>
      </w:r>
    </w:p>
    <w:p w:rsidR="001E6891" w:rsidRDefault="001E6891" w:rsidP="001E6891">
      <w:pPr>
        <w:pStyle w:val="a4"/>
        <w:spacing w:before="0" w:beforeAutospacing="0" w:after="0" w:afterAutospacing="0"/>
      </w:pPr>
      <w:r>
        <w:t xml:space="preserve">База, </w:t>
      </w:r>
      <w:proofErr w:type="gramStart"/>
      <w:r>
        <w:t>мм</w:t>
      </w:r>
      <w:proofErr w:type="gramEnd"/>
      <w:r>
        <w:t xml:space="preserve"> 4225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Номинальная мощность, кВт (л. с.) 80,2 (109)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Максимальная частота вращения коленчатого вала, </w:t>
      </w:r>
      <w:proofErr w:type="gramStart"/>
      <w:r>
        <w:t>об</w:t>
      </w:r>
      <w:proofErr w:type="gramEnd"/>
      <w:r>
        <w:t>/мин 2800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Максимальная скорость, </w:t>
      </w:r>
      <w:proofErr w:type="gramStart"/>
      <w:r>
        <w:t>км</w:t>
      </w:r>
      <w:proofErr w:type="gramEnd"/>
      <w:r>
        <w:t>/ч 60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Передаточные числа коробки передач:</w:t>
      </w:r>
      <w:r w:rsidR="00903F51">
        <w:t xml:space="preserve"> </w:t>
      </w:r>
      <w:r>
        <w:t xml:space="preserve">1 </w:t>
      </w:r>
      <w:r w:rsidR="00903F51">
        <w:t>-</w:t>
      </w:r>
      <w:r>
        <w:t xml:space="preserve"> 7,44</w:t>
      </w:r>
      <w:r w:rsidR="00903F51">
        <w:t xml:space="preserve">; </w:t>
      </w:r>
      <w:r>
        <w:t xml:space="preserve">2 </w:t>
      </w:r>
      <w:r w:rsidR="00903F51">
        <w:t>-</w:t>
      </w:r>
      <w:r>
        <w:t xml:space="preserve"> 4,10</w:t>
      </w:r>
      <w:r w:rsidR="00903F51">
        <w:t xml:space="preserve">; </w:t>
      </w:r>
      <w:r>
        <w:t xml:space="preserve">3 </w:t>
      </w:r>
      <w:r w:rsidR="00903F51">
        <w:t>-</w:t>
      </w:r>
      <w:r>
        <w:t xml:space="preserve"> 2,29</w:t>
      </w:r>
      <w:r w:rsidR="00903F51">
        <w:t xml:space="preserve">; </w:t>
      </w:r>
      <w:r>
        <w:t xml:space="preserve">4 </w:t>
      </w:r>
      <w:r w:rsidR="00903F51">
        <w:t>-</w:t>
      </w:r>
      <w:r>
        <w:t xml:space="preserve"> 1,47</w:t>
      </w:r>
      <w:r w:rsidR="00903F51">
        <w:t xml:space="preserve">; </w:t>
      </w:r>
      <w:r>
        <w:t xml:space="preserve">5 </w:t>
      </w:r>
      <w:r w:rsidR="0097478E">
        <w:t>-</w:t>
      </w:r>
      <w:r>
        <w:t xml:space="preserve"> 1,00</w:t>
      </w:r>
      <w:r w:rsidR="0097478E">
        <w:t xml:space="preserve">; </w:t>
      </w:r>
      <w:r>
        <w:t>З</w:t>
      </w:r>
      <w:r w:rsidR="0097478E">
        <w:t>. Х. -</w:t>
      </w:r>
      <w:r>
        <w:t xml:space="preserve"> 7,09</w:t>
      </w:r>
      <w:r w:rsidR="0097478E">
        <w:t>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Передаточные числа раздаточной коробки:</w:t>
      </w:r>
      <w:r w:rsidR="0097478E">
        <w:t xml:space="preserve"> </w:t>
      </w:r>
      <w:r>
        <w:t xml:space="preserve">1 </w:t>
      </w:r>
      <w:r w:rsidR="0097478E">
        <w:t>-</w:t>
      </w:r>
      <w:r>
        <w:t xml:space="preserve"> 2,27</w:t>
      </w:r>
      <w:r w:rsidR="0097478E">
        <w:t xml:space="preserve">; </w:t>
      </w:r>
      <w:r>
        <w:t xml:space="preserve">2 </w:t>
      </w:r>
      <w:r w:rsidR="0097478E">
        <w:t>-</w:t>
      </w:r>
      <w:r>
        <w:t xml:space="preserve"> 1,16</w:t>
      </w:r>
      <w:r w:rsidR="0097478E">
        <w:t>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Передаточное число главной передачи: 6,67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Размер шин 12,00-18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Для </w:t>
      </w:r>
      <w:proofErr w:type="gramStart"/>
      <w:r w:rsidR="004F13DA">
        <w:t>Зи</w:t>
      </w:r>
      <w:r>
        <w:t>Л-157</w:t>
      </w:r>
      <w:proofErr w:type="gramEnd"/>
      <w:r>
        <w:t xml:space="preserve"> что выпускался с 1958 по 1961 годы: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а) Номинальная мощность 76,5 кВт (104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>б) Максимальная скорость 65 км/ч.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в) Передаточные числа коробки передач были другими, как на </w:t>
      </w:r>
      <w:r w:rsidR="004F13DA">
        <w:t>Зи</w:t>
      </w:r>
      <w:r>
        <w:t xml:space="preserve">С-150 и </w:t>
      </w:r>
      <w:r w:rsidR="004F13DA">
        <w:t>Зи</w:t>
      </w:r>
      <w:r>
        <w:t>С-151: 1-я передача 6,24; 2-я передача 3,32; 3-я передача 1,898; 4-я передача 1,00; 5-я передача 0,81; З. Х. 6,70.</w:t>
      </w:r>
    </w:p>
    <w:p w:rsidR="0085452B" w:rsidRDefault="0085452B" w:rsidP="0085452B">
      <w:pPr>
        <w:pStyle w:val="a4"/>
        <w:spacing w:before="0" w:beforeAutospacing="0" w:after="0" w:afterAutospacing="0"/>
      </w:pPr>
      <w:r>
        <w:t xml:space="preserve">г) Передаточные числа раздаточной коробки были другими, как на </w:t>
      </w:r>
      <w:r w:rsidR="004F13DA">
        <w:t>Зи</w:t>
      </w:r>
      <w:r>
        <w:t>С-151: 1-я передача 2,44; 2-я передача 1,24.</w:t>
      </w:r>
    </w:p>
    <w:p w:rsidR="000E5ABB" w:rsidRDefault="000E5ABB" w:rsidP="0085452B">
      <w:pPr>
        <w:spacing w:line="240" w:lineRule="auto"/>
      </w:pPr>
    </w:p>
    <w:sectPr w:rsidR="000E5ABB" w:rsidSect="004A2B2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6A"/>
    <w:rsid w:val="00016EAD"/>
    <w:rsid w:val="00027610"/>
    <w:rsid w:val="00051BC0"/>
    <w:rsid w:val="0007165D"/>
    <w:rsid w:val="000B6018"/>
    <w:rsid w:val="000D796A"/>
    <w:rsid w:val="000E5ABB"/>
    <w:rsid w:val="00160D1B"/>
    <w:rsid w:val="00175B84"/>
    <w:rsid w:val="001D7968"/>
    <w:rsid w:val="001E6891"/>
    <w:rsid w:val="00214C19"/>
    <w:rsid w:val="002E7305"/>
    <w:rsid w:val="004A2B2F"/>
    <w:rsid w:val="004F13DA"/>
    <w:rsid w:val="004F7BC8"/>
    <w:rsid w:val="0052150E"/>
    <w:rsid w:val="005423F0"/>
    <w:rsid w:val="005703E8"/>
    <w:rsid w:val="005A3637"/>
    <w:rsid w:val="006B2E4B"/>
    <w:rsid w:val="007B566A"/>
    <w:rsid w:val="007E4902"/>
    <w:rsid w:val="0085452B"/>
    <w:rsid w:val="00875362"/>
    <w:rsid w:val="00903F51"/>
    <w:rsid w:val="00915C71"/>
    <w:rsid w:val="00916F6C"/>
    <w:rsid w:val="0097478E"/>
    <w:rsid w:val="009E76CC"/>
    <w:rsid w:val="00A061D4"/>
    <w:rsid w:val="00A12209"/>
    <w:rsid w:val="00A438DD"/>
    <w:rsid w:val="00A57296"/>
    <w:rsid w:val="00A87743"/>
    <w:rsid w:val="00B07DA1"/>
    <w:rsid w:val="00B74E6E"/>
    <w:rsid w:val="00BB22CB"/>
    <w:rsid w:val="00BF1820"/>
    <w:rsid w:val="00BF413C"/>
    <w:rsid w:val="00C03857"/>
    <w:rsid w:val="00C80D44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2B"/>
    <w:rPr>
      <w:b/>
      <w:bCs/>
    </w:rPr>
  </w:style>
  <w:style w:type="paragraph" w:styleId="a4">
    <w:name w:val="Normal (Web)"/>
    <w:basedOn w:val="a"/>
    <w:uiPriority w:val="99"/>
    <w:semiHidden/>
    <w:unhideWhenUsed/>
    <w:rsid w:val="008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rsid w:val="00214C19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14TimesNewRoman0pt">
    <w:name w:val="Основной текст (14) + Times New Roman;Интервал 0 pt"/>
    <w:basedOn w:val="14"/>
    <w:rsid w:val="00214C19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Consolas6pt1pt">
    <w:name w:val="Основной текст (14) + Consolas;6 pt;Курсив;Интервал 1 pt"/>
    <w:basedOn w:val="14"/>
    <w:rsid w:val="00214C19"/>
    <w:rPr>
      <w:rFonts w:ascii="Consolas" w:eastAsia="Consolas" w:hAnsi="Consolas" w:cs="Consolas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Consolas4pt">
    <w:name w:val="Основной текст (14) + Consolas;4 pt"/>
    <w:basedOn w:val="14"/>
    <w:rsid w:val="00214C19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CordiaUPC29pt4pt">
    <w:name w:val="Основной текст (14) + CordiaUPC;29 pt;Интервал 4 pt"/>
    <w:basedOn w:val="14"/>
    <w:rsid w:val="00214C19"/>
    <w:rPr>
      <w:rFonts w:ascii="CordiaUPC" w:eastAsia="CordiaUPC" w:hAnsi="CordiaUPC" w:cs="CordiaUPC"/>
      <w:color w:val="000000"/>
      <w:spacing w:val="8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214C19"/>
    <w:pPr>
      <w:widowControl w:val="0"/>
      <w:shd w:val="clear" w:color="auto" w:fill="FFFFFF"/>
      <w:spacing w:before="840" w:line="0" w:lineRule="atLeast"/>
      <w:ind w:hanging="400"/>
      <w:jc w:val="both"/>
    </w:pPr>
    <w:rPr>
      <w:rFonts w:ascii="Cambria" w:eastAsia="Cambria" w:hAnsi="Cambria" w:cs="Cambria"/>
      <w:sz w:val="18"/>
      <w:szCs w:val="18"/>
    </w:rPr>
  </w:style>
  <w:style w:type="table" w:styleId="a5">
    <w:name w:val="Table Grid"/>
    <w:basedOn w:val="a1"/>
    <w:uiPriority w:val="59"/>
    <w:rsid w:val="00214C1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452B"/>
    <w:rPr>
      <w:b/>
      <w:bCs/>
    </w:rPr>
  </w:style>
  <w:style w:type="paragraph" w:styleId="a4">
    <w:name w:val="Normal (Web)"/>
    <w:basedOn w:val="a"/>
    <w:uiPriority w:val="99"/>
    <w:semiHidden/>
    <w:unhideWhenUsed/>
    <w:rsid w:val="0085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rsid w:val="00214C19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14TimesNewRoman0pt">
    <w:name w:val="Основной текст (14) + Times New Roman;Интервал 0 pt"/>
    <w:basedOn w:val="14"/>
    <w:rsid w:val="00214C19"/>
    <w:rPr>
      <w:rFonts w:ascii="Times New Roman" w:eastAsia="Times New Roman" w:hAnsi="Times New Roman" w:cs="Times New Roman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Consolas6pt1pt">
    <w:name w:val="Основной текст (14) + Consolas;6 pt;Курсив;Интервал 1 pt"/>
    <w:basedOn w:val="14"/>
    <w:rsid w:val="00214C19"/>
    <w:rPr>
      <w:rFonts w:ascii="Consolas" w:eastAsia="Consolas" w:hAnsi="Consolas" w:cs="Consolas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4Consolas4pt">
    <w:name w:val="Основной текст (14) + Consolas;4 pt"/>
    <w:basedOn w:val="14"/>
    <w:rsid w:val="00214C19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4CordiaUPC29pt4pt">
    <w:name w:val="Основной текст (14) + CordiaUPC;29 pt;Интервал 4 pt"/>
    <w:basedOn w:val="14"/>
    <w:rsid w:val="00214C19"/>
    <w:rPr>
      <w:rFonts w:ascii="CordiaUPC" w:eastAsia="CordiaUPC" w:hAnsi="CordiaUPC" w:cs="CordiaUPC"/>
      <w:color w:val="000000"/>
      <w:spacing w:val="8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214C19"/>
    <w:pPr>
      <w:widowControl w:val="0"/>
      <w:shd w:val="clear" w:color="auto" w:fill="FFFFFF"/>
      <w:spacing w:before="840" w:line="0" w:lineRule="atLeast"/>
      <w:ind w:hanging="400"/>
      <w:jc w:val="both"/>
    </w:pPr>
    <w:rPr>
      <w:rFonts w:ascii="Cambria" w:eastAsia="Cambria" w:hAnsi="Cambria" w:cs="Cambria"/>
      <w:sz w:val="18"/>
      <w:szCs w:val="18"/>
    </w:rPr>
  </w:style>
  <w:style w:type="table" w:styleId="a5">
    <w:name w:val="Table Grid"/>
    <w:basedOn w:val="a1"/>
    <w:uiPriority w:val="59"/>
    <w:rsid w:val="00214C19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A664-799C-4740-A5A3-20447E77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2021-05-20T06:39:00Z</dcterms:created>
  <dcterms:modified xsi:type="dcterms:W3CDTF">2021-05-20T13:55:00Z</dcterms:modified>
</cp:coreProperties>
</file>