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C" w:rsidRPr="00661206" w:rsidRDefault="00661206" w:rsidP="00E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A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59EB57" wp14:editId="64A61197">
            <wp:simplePos x="0" y="0"/>
            <wp:positionH relativeFrom="margin">
              <wp:posOffset>828675</wp:posOffset>
            </wp:positionH>
            <wp:positionV relativeFrom="margin">
              <wp:posOffset>705485</wp:posOffset>
            </wp:positionV>
            <wp:extent cx="4834255" cy="3221990"/>
            <wp:effectExtent l="0" t="0" r="4445" b="0"/>
            <wp:wrapSquare wrapText="bothSides"/>
            <wp:docPr id="1" name="Рисунок 1" descr="«МАЗ-500» и его предшественник – капотный «МАЗ-200»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АЗ-500» и его предшественник – капотный «МАЗ-200»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3"/>
                    <a:stretch/>
                  </pic:blipFill>
                  <pic:spPr bwMode="auto">
                    <a:xfrm>
                      <a:off x="0" y="0"/>
                      <a:ext cx="483425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02-412 МАЗ-500 4х2 бортовой автомобиль с деревянной платформой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7.5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 и  1 </w:t>
      </w:r>
      <w:proofErr w:type="gram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12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6.5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14.225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C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bookmarkStart w:id="0" w:name="_GoBack"/>
      <w:bookmarkEnd w:id="0"/>
      <w:r w:rsidRPr="0066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 км/час, МАЗ г. Минск 1963-71 г.</w:t>
      </w:r>
    </w:p>
    <w:p w:rsidR="00E9048E" w:rsidRPr="00260FA1" w:rsidRDefault="00E9048E" w:rsidP="00E9048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8E" w:rsidRPr="00260FA1" w:rsidRDefault="00E9048E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58" w:rsidRPr="00E46658" w:rsidRDefault="00E46658" w:rsidP="00E904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автора и источник не сохранились, извините.</w:t>
      </w:r>
    </w:p>
    <w:p w:rsidR="009062A7" w:rsidRPr="00260FA1" w:rsidRDefault="00431559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Грузовик МАЗ-500 стал значимой вехой не только в истории Минского автозавода, но и в эволюции грузовых машин в масштабе всего СССР. Этот автомобиль стал первым отечественным грузовиком с </w:t>
      </w:r>
      <w:proofErr w:type="spellStart"/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бескапотной</w:t>
      </w:r>
      <w:proofErr w:type="spellEnd"/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компоновкой кабины. Преимущества </w:t>
      </w:r>
      <w:proofErr w:type="spellStart"/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бескапотной</w:t>
      </w:r>
      <w:proofErr w:type="spellEnd"/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компоновки заключались в том, что на грузовик можно было ставить более длинную грузовую платформу, не увеличивая при этом исходную длину всего автомобиля, также, отсутствие длинного капота перед кабиной увеличивало обзорность для водителя.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Предшественником «пятисотого» </w:t>
      </w:r>
      <w:proofErr w:type="spellStart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автомобиль МАЗ-200. Этот 7-тонный грузовик был разработан ещё в 1944-45 годах на Ярославском автомобильном заводе. По сравнению с МАЗ-200, МАЗ-500 имел ряд принципиально новых конструктивных решений. Новая цельнометаллическая кабина со спальным местом; двухскоростной задний мост, колёса бездисковой конструкции. Максимальная рекомендованная скорость возросла с 65-ти до 75-ти км/ч; грузоподъёмность – с 7 до 7,5 тонн; коэффициент использования полезной площади – с 0,55 </w:t>
      </w:r>
      <w:proofErr w:type="gramStart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0,62. При увеличении грузовой платформы с 4,5 до 4,86 метров сам автомобиль стал короче по общей длине, уменьшившись с 7,625 до 7,310 м. Новые двигатели были мощнее (180 лошадиных сил), и при этом экономичнее (расход топлива – 22-30 литров на сотню против 35-ти). Серийное производство было более современным и технологичным.</w:t>
      </w:r>
    </w:p>
    <w:p w:rsidR="00BE7131" w:rsidRPr="00260FA1" w:rsidRDefault="009062A7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образцы МАЗ-500, для проведения всесторонних испытаний, были воплощены из чертежей в реальность в 1958 году, а в 1961-м году была собрана опытная партия из 122-х грузовиков двух базовых типов. В марте 1965 года </w:t>
      </w: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в серийное производство на первых порах параллельно с МАЗ-200. Символично, что последний экземпляр уходящей в прошлое модели, МАЗ-200, сошёл с конвейера 31 декабря 1965-го года, а с 1966-го предприятие полностью перешло на выпуск машин пятисотого семейства.</w:t>
      </w:r>
    </w:p>
    <w:p w:rsidR="00BE7131" w:rsidRPr="00260FA1" w:rsidRDefault="00BE7131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новой модели грузового автомобиля был заранее готов и определён такой же новый двигатель – ЯМЗ-236, разработанный ярославскими инженерами на рубеже 50-х и 60-х годов ХХ века</w:t>
      </w:r>
      <w:r w:rsidR="002A0CC0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ЯМЗ-236 представляет собой V-образный 4-х </w:t>
      </w:r>
      <w:proofErr w:type="spellStart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шестицилиндровый дизельный двигатель. Рабочий объём данного силового агрегата – 11,15 литров; номинальная мощность – 180 лошадиных сил, при 2100 об/мин.</w:t>
      </w:r>
    </w:p>
    <w:p w:rsidR="00BE7131" w:rsidRPr="00260FA1" w:rsidRDefault="00BE7131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на МАЗ-500 клёпаная из штампованных деталей. Подвеска автомобиля представляет собой четыре продольные полуэллиптические передние и задние рессоры, установлены 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передними концами на пальцах в кронштейнах рамы, задними концами — на скользящих опорах. На задней подвеске есть две дополнительные продольные полуэллиптические рессоры. Амортизаторы установлены гидравлические, телескопического типа, двойного действия. Передняя балка кованая, двутаврового сечения.</w:t>
      </w:r>
    </w:p>
    <w:p w:rsidR="00BE7131" w:rsidRPr="00260FA1" w:rsidRDefault="00BE7131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Колёса бездисковой конструкции, с бортовыми и замочными кольцами. Шины (спереди односкатные, сзади двускатные) установлены низкого давления, размером 11,00 –20, с 14-ю слоями корда. Рулевой механизм следующей конструкции: винт, гайка-рейка с перекатывающимися шариками, сектор; оснащён гидравлическим усилителем. Ножной тормоз колодочный, на все колёса. Привод ножного тормоза пневматический, тормозные камеры с резиновыми диафрагмами. Ручной тормоз центральный, колодочного типа, расположен на фланце ведущей шестерни заднего моста. Моторный тормоз – компрессионный с вращающейся заслонкой в выхлопной системе. Воздушный компрессор – двухцилиндровый, с жидкостным охлаждением головки. Автомобили МАЗ-500 комплектовались механической 5-ступенчатой коробкой передач с синхронизаторами на четырёх высших передачах, а также гидроусилителем руля. </w:t>
      </w:r>
    </w:p>
    <w:p w:rsidR="00BE7131" w:rsidRPr="00260FA1" w:rsidRDefault="00BE7131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автомобилей МАЗ-500 – цельнометаллическая, трёхместная для транспортных автомобилей и двухместная – для самосвалов. Удобное расположение органов управления в кабине, большая площадь остекления, рационально подобранные цвета внутренней обивки и удобные сиденья создают наилучшие условия для работы водителя на автомобилях большой грузоподъемности. Добраться до двигателя и других узлов и агрегатов на МАЗ-500 легко. Кабина откидывается вперёд на 45 градусов. </w:t>
      </w:r>
    </w:p>
    <w:p w:rsidR="00F63EDA" w:rsidRPr="00260FA1" w:rsidRDefault="009062A7" w:rsidP="00E904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МАЗ-500 по всем качествам совершенно не уступал своим зарубежным аналогам, а по проходимости и скоростным показателям даже их превосходил.</w:t>
      </w:r>
      <w:r w:rsidR="00F63EDA"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Были у МАЗ-500 и свои недостатки. Машина не могла покинуть территорию СССР из-за того, что ширина минского грузовика была больше допустимой европейским стандартом. Не совсем удачно были подобраны передаточные числа коробки переключения передач, что сказывалось на максимальной скорости. </w:t>
      </w:r>
    </w:p>
    <w:p w:rsidR="009062A7" w:rsidRPr="00260FA1" w:rsidRDefault="00F63EDA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автомобиль МАЗ-500 сменил на заводском конвейере его преемник – </w:t>
      </w:r>
      <w:r w:rsidR="009062A7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МАЗ-500А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увеличившейся на 100 мм (до 3950 мм) колёсной базой и возросшей до 8-ми тонн грузоподъёмностью. Габаритные размеры были приведены в соответствие с европейскими нормами. Было изменено передаточное число главной передачи, в результате чего максимальная скорость машины увеличилась с 75 до 85 км/ч. «Три кита» Минского автозавода – бортовой грузовик, самосвал и седельный тягач к своим индексам получили новую приставку, и стали называться МАЗ-500А, МАЗ-503А и МАЗ-504А соответственно. Внешне 500-е второго поколения можно было отличить по другой, «клетчатой», решётке радиатора. Кроме того, исчез кожух за кабиной. За дверями, на уровне ручки двери, появился повторитель сигнала поворота.</w:t>
      </w:r>
      <w:r w:rsidR="006B5CEF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B5CEF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CEF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обновлённом варианте пятисотый продержался на конвейере Минского автозавода до 1977 года, когда пришло время запуска в серию совершенно нового семейства грузовиков – </w:t>
      </w:r>
      <w:r w:rsidR="009062A7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МАЗ-5335.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260FA1" w:rsidRDefault="001C7A6B" w:rsidP="001C7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м</w:t>
      </w:r>
      <w:r w:rsidR="009062A7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одификации</w:t>
      </w:r>
    </w:p>
    <w:p w:rsidR="007D3C59" w:rsidRPr="00260FA1" w:rsidRDefault="007D3C59" w:rsidP="00E9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МАЗ-500А – 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совершенная базовая вариация. В габаритах стала уже для соответствия требованиям экспорта. Механическая часть была оптимизирована в коробке переключения передач. Внешне разработчики изменили только радиаторную решетку. Стала машина мощнее, максимальная скорость теперь была 85 км/ч. А вес перевозимого груза увеличился до 8 тонн. Модификация вышла с конвейера в 1970 году;</w:t>
      </w:r>
    </w:p>
    <w:p w:rsidR="00431559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МАЗ-510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увеличенной грузоподъёмности для работы с прицепом,</w:t>
      </w:r>
    </w:p>
    <w:p w:rsidR="00D14B55" w:rsidRPr="00260FA1" w:rsidRDefault="00431559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двухосный седельный тягач</w:t>
      </w:r>
      <w:r w:rsidR="00D14B5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топливных бака по 175 литров;</w:t>
      </w:r>
    </w:p>
    <w:p w:rsidR="009062A7" w:rsidRPr="00260FA1" w:rsidRDefault="00431559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</w:t>
      </w:r>
      <w:proofErr w:type="gramStart"/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седельный тягач с </w:t>
      </w:r>
      <w:proofErr w:type="spellStart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гидрооборудованием</w:t>
      </w:r>
      <w:proofErr w:type="spellEnd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МАЗ-504В</w:t>
      </w:r>
      <w:r w:rsidR="00431559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(мод.</w:t>
      </w:r>
      <w:proofErr w:type="gramEnd"/>
      <w:r w:rsidR="00431559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31559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МАЗ-504А)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седельный тягач</w:t>
      </w:r>
      <w:r w:rsidR="00431559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 ЯМЗ-238</w:t>
      </w:r>
      <w:proofErr w:type="gramEnd"/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МАЗ-516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грузовик повышенной грузоподъемности с третьей (поддерживающей) задней осью, а также и для работы с прицепом; </w:t>
      </w:r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МАЗ-514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грузовик </w:t>
      </w:r>
      <w:proofErr w:type="spellStart"/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составе автопоезда</w:t>
      </w:r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ЯМЗ-238 240 </w:t>
      </w:r>
      <w:proofErr w:type="spellStart"/>
      <w:r w:rsidR="00F86A25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МАЗ-515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седельный тягач для работы с полуприцепом; </w:t>
      </w:r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МАЗ-500Г</w:t>
      </w:r>
      <w:r w:rsidR="00D14B55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/500ГШ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 w:rsidR="009062A7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для перевозки длинномерных грузов или использования в качестве шасси под установку различных надстроек (распространённая разновидность – рефрижератор ЧАР-3-500Г).</w:t>
      </w:r>
      <w:r w:rsidR="002D5F9D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изготовлена небольшая партия таких автомобилей.</w:t>
      </w:r>
    </w:p>
    <w:p w:rsidR="001C7A6B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МАЗ-500Ш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шасси под комплектацию различными надстройками специального назначения; </w:t>
      </w: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МАЗ-500В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бортовой с металлической платформой; </w:t>
      </w:r>
      <w:proofErr w:type="gramEnd"/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МАЗ-503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самосвал, с двумя вариантами платформ — общего назначения и для перевозки скальных пород; </w:t>
      </w: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МАЗ-500С (МАЗ-512)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северный вариант; </w:t>
      </w: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МАЗ-500Ю (МАЗ-513)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тропический вариант; </w:t>
      </w:r>
    </w:p>
    <w:p w:rsidR="007D3C59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МАЗ-505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(редкость, таких выпустили немного);</w:t>
      </w:r>
    </w:p>
    <w:p w:rsidR="006B5CEF" w:rsidRPr="00260FA1" w:rsidRDefault="007D3C59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МАЗ-508 –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с полным приводом. Ограниченная серия.</w:t>
      </w:r>
      <w:r w:rsidR="006B5CEF"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МАЗ-509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лесовоз; </w:t>
      </w: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МАЗ-511</w:t>
      </w: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самосвал, с возможностью боковой разгрузки. </w:t>
      </w:r>
    </w:p>
    <w:p w:rsidR="002A0CC0" w:rsidRPr="00260FA1" w:rsidRDefault="002A0CC0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C3" w:rsidRPr="00260FA1" w:rsidRDefault="006B5CEF" w:rsidP="00E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Габаритные и весовые характеристики </w:t>
      </w:r>
      <w:proofErr w:type="gramStart"/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базового</w:t>
      </w:r>
      <w:proofErr w:type="gramEnd"/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МАЗ-500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1140"/>
      </w:tblGrid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колея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колея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мм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gridSpan w:val="2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Грузовая платформа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 м</w:t>
            </w: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gridSpan w:val="2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тары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переднюю ось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заднюю ось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масса прицепа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EF72C3" w:rsidRPr="00260FA1" w:rsidTr="00E9048E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м</w:t>
            </w:r>
          </w:p>
        </w:tc>
      </w:tr>
    </w:tbl>
    <w:p w:rsidR="00EF72C3" w:rsidRPr="00260FA1" w:rsidRDefault="00EF72C3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C3" w:rsidRPr="00260FA1" w:rsidRDefault="002A0CC0" w:rsidP="00E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ЯМ</w:t>
      </w:r>
      <w:r w:rsidR="00EF72C3" w:rsidRPr="0026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З-236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983"/>
      </w:tblGrid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тактов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расположения цилиндров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Продольно; V-образный, угол 90</w:t>
            </w: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– 2 – 5 – 3 – 6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 Ньютон метров при 1500 </w:t>
            </w:r>
            <w:proofErr w:type="gramStart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обороты </w:t>
            </w:r>
            <w:proofErr w:type="spellStart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километров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25 литра дизеля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литра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без стартера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 лошадиных силах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дм</w:t>
            </w: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72C3" w:rsidRPr="00260FA1" w:rsidTr="00260FA1">
        <w:trPr>
          <w:jc w:val="center"/>
        </w:trPr>
        <w:tc>
          <w:tcPr>
            <w:tcW w:w="0" w:type="auto"/>
            <w:hideMark/>
          </w:tcPr>
          <w:p w:rsidR="00EF72C3" w:rsidRPr="00260FA1" w:rsidRDefault="00EF72C3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скорость</w:t>
            </w:r>
            <w:r w:rsidR="001C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порожним</w:t>
            </w:r>
            <w:proofErr w:type="gramEnd"/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72C3" w:rsidRPr="00260FA1" w:rsidRDefault="002A0CC0" w:rsidP="00E9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</w:t>
            </w:r>
            <w:r w:rsidR="00EF72C3"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72C3" w:rsidRPr="0026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</w:tr>
    </w:tbl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EF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260FA1" w:rsidRDefault="006B5CEF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260FA1" w:rsidRDefault="009062A7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260FA1" w:rsidRDefault="009062A7" w:rsidP="00E9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260FA1" w:rsidRDefault="000E5ABB" w:rsidP="00E9048E">
      <w:pPr>
        <w:spacing w:after="0" w:line="240" w:lineRule="auto"/>
        <w:rPr>
          <w:sz w:val="24"/>
          <w:szCs w:val="24"/>
        </w:rPr>
      </w:pPr>
    </w:p>
    <w:sectPr w:rsidR="000E5ABB" w:rsidRPr="00260FA1" w:rsidSect="001C7A6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6"/>
    <w:rsid w:val="000E5ABB"/>
    <w:rsid w:val="001C7A6B"/>
    <w:rsid w:val="00260FA1"/>
    <w:rsid w:val="002A0CC0"/>
    <w:rsid w:val="002D5F9D"/>
    <w:rsid w:val="00431559"/>
    <w:rsid w:val="0052150E"/>
    <w:rsid w:val="00533526"/>
    <w:rsid w:val="005F324C"/>
    <w:rsid w:val="00661206"/>
    <w:rsid w:val="006B5CEF"/>
    <w:rsid w:val="007D3C59"/>
    <w:rsid w:val="009062A7"/>
    <w:rsid w:val="00BE7131"/>
    <w:rsid w:val="00C81974"/>
    <w:rsid w:val="00C90F42"/>
    <w:rsid w:val="00D14B55"/>
    <w:rsid w:val="00E46658"/>
    <w:rsid w:val="00E9048E"/>
    <w:rsid w:val="00EF72C3"/>
    <w:rsid w:val="00F63EDA"/>
    <w:rsid w:val="00F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E002-C6FF-4A3B-954A-55AAADE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2018-10-28T08:35:00Z</dcterms:created>
  <dcterms:modified xsi:type="dcterms:W3CDTF">2021-05-01T06:39:00Z</dcterms:modified>
</cp:coreProperties>
</file>