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9" w:rsidRDefault="00B3699C" w:rsidP="00B3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02-245 УАЗ-452Д до 1985 г., -3303 4х4 малотоннажный бортовой грузовик </w:t>
      </w:r>
      <w:proofErr w:type="spellStart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0.8-1.1 </w:t>
      </w:r>
      <w:proofErr w:type="spellStart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2, полный вес 2.6-3 </w:t>
      </w:r>
      <w:proofErr w:type="spellStart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ЗМЗ-21/УМЗ 70-98 </w:t>
      </w:r>
      <w:proofErr w:type="spellStart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B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90-115 км/час, УАЗ г. Ульяновск с 1966 г.</w:t>
      </w:r>
    </w:p>
    <w:p w:rsidR="007829C9" w:rsidRDefault="007829C9" w:rsidP="007C00B5">
      <w:pPr>
        <w:spacing w:after="0" w:line="240" w:lineRule="auto"/>
        <w:rPr>
          <w:noProof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9C9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99C" w:rsidRPr="00B3699C" w:rsidRDefault="008A5849" w:rsidP="007C0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99C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4679CB" wp14:editId="07BB1C05">
            <wp:simplePos x="0" y="0"/>
            <wp:positionH relativeFrom="margin">
              <wp:posOffset>1323975</wp:posOffset>
            </wp:positionH>
            <wp:positionV relativeFrom="margin">
              <wp:posOffset>662305</wp:posOffset>
            </wp:positionV>
            <wp:extent cx="3472815" cy="2346325"/>
            <wp:effectExtent l="0" t="0" r="0" b="0"/>
            <wp:wrapSquare wrapText="bothSides"/>
            <wp:docPr id="1" name="Рисунок 1" descr="Автолегенды СССР. Грузовики. УАЗ-452Д, -3303 СССР, автолегенда, внедорож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легенды СССР. Грузовики. УАЗ-452Д, -3303 СССР, автолегенда, внедорожн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7"/>
                    <a:stretch/>
                  </pic:blipFill>
                  <pic:spPr bwMode="auto">
                    <a:xfrm>
                      <a:off x="0" y="0"/>
                      <a:ext cx="347281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9C" w:rsidRPr="00B36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proofErr w:type="gramStart"/>
      <w:r w:rsidR="00B3699C" w:rsidRPr="00B36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сожалению</w:t>
      </w:r>
      <w:proofErr w:type="gramEnd"/>
      <w:r w:rsidR="00B3699C" w:rsidRPr="00B36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имя автора не сохранилось. Прошу прощения.</w:t>
      </w:r>
    </w:p>
    <w:p w:rsidR="00F22FA5" w:rsidRDefault="007829C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УАЗ-452Д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разработан на смену соответствующим моделям предыдущих семейств грузовых автомобилей </w:t>
      </w:r>
      <w:proofErr w:type="gramStart"/>
      <w:r w:rsid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АЗ-450Д и УАЗ-451Д. С 1985 года автомобиль называет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УАЗ-3303.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Семейство УАЗ-452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родилось одновременно с семейством «451», стало его логическим продолжением и конструктивно имело с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заднеприводными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бескапотниками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больше общего, чем с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полноприводными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«450-ми».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наследство от платформы «451» новому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полноприводному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семейству досталась не только компоновка, но и ряд обновленных агрегатов.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модификации УАЗа-450 оснащались ада</w:t>
      </w:r>
      <w:bookmarkStart w:id="0" w:name="_GoBack"/>
      <w:bookmarkEnd w:id="0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птированным «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победовским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двигателем, то, начиная с модели «451» появилась возможность комплектовать ульяновские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бескапотники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легким и более мощным мотором от «21-й Волги», также претерпевшим ряд незначительных конструктивных изменений. От двигателя ГАЗ-21 силовой агрегат модели ЗМЗ-451 отличался конструкцией крышки коромысел, поддона картера, кронштейнов крепления подушек передней опоры двигателя, термостата, краника слива воды из блока цилиндров и, как было указано в руководстве по эксплуатации и ремонту, «некоторыми нормалями». </w:t>
      </w:r>
      <w:proofErr w:type="gram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остальном, это был хорошо знакомый автолюбителям страны «21-й» мотор рабочим объемом 2445 см3 и мощностью 70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 в технической документации этот двигатель обозначался как «УАЗ-451», однако такого рода путаница прекратилась осенью 1969 г., когда производство силовых агрегатов для УАЗов семейств «451» и «452» освоил Ульяновский моторный завод, годом ранее переименованный из Ульяновского завода малолитражных двигателей.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момента двигатели обозначались УМЗ-451.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мощный мотор потребовал более «гибкой» коробки передач – трехступенчатая КПП, применявшаяся на УАЗах-450, не позволяла рационально использовать динамические ресурсы «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волговского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двигателя. Поэтому в период разработки семейства «451» ульяновскими конструкторами была создана четырехступенчатая КПП, </w:t>
      </w:r>
      <w:proofErr w:type="gram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унаследовало второе поколение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бескапотных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полноприводников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 появилось гораздо больше места для водителя и пассажира. Сместившийся вместе с двигателем назад и вниз радиатор освободил в передней части кабины место, что в итоге позволило перенести воздухозаборник системы охлаждения в нижнюю часть передней панели, а под торпедо установить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рычаги управления КПП и раздаточной коробкой удалось перенести с задней части капота на тоннель между передними сиденьями.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Разумеется, главной отличительной особенностью «452-го» семейства должны были стать раздаточная коробка и передний ведущий мост. В отношении этих агрегатов ульяновские конструкторы проявили расчетливость и дальновидность. Еще на рубеже пятидесятых-шестидесятых годов, когда только закладывалась архитектура грузопассажирского джипа на смену ГАЗ-69, будущего УАЗ-469, было принято решение максимально унифицировать детали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трансмиссии двух ветвей перспективных ульяновских внедорожников – многоцелевых грузопассажирских машин и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бескапотников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моменту создания семейства УАЗ-452 уже были разработаны унифицированные с УАЗ-469Б ведущие мосты (использовалась версия без колесных редукторов) и двухступенчатая раздаточная коробка.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Шасси и кузов, по сравнению с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заднеприводными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бескапотниками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моделях второго поколения изменений не претерпели. При этом следует учесть, что незадолго до начала производства «452-х», «451-е» были модернизированы: они получили усиленные рессоры (что позволило увеличить грузоподъемность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заднеприводных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 до одной тонны) и сцепление, автоматически доставшиеся и новым внедорожникам.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получился предельно простой, надежный и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ремонтопригодный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автомобиль, отлично приспособленный к эксплуатации на российских «направлениях», заменяющих нам дороги. Единственными врожденными недостатками новой модели были «прожорливость» и присущая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бескапотной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 низкая пассивная безопасность.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проектом «452» работали конструкторы Е.В. Варченко, Л.А. Старцев, М.П. Цыганов и С.М. Тюрин.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ходовые макеты автомобилей нового семейства начали строить в 1960 году. Для начала на шасси УАЗ-451Д водрузили кузов фургона </w:t>
      </w:r>
      <w:proofErr w:type="gram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УАЗ-450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этот гибрид стал «стендом» для компоновки агрегатов полного привода. В конце года первый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ходовой образец санитарного фургона с кузовом «450А» прошел заводские испытания в Средней Азии.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1963 году были завершены заводские испытания прототипов всего семейства – фургона УАЗ-452, грузовика УАЗ-452Д и санитарного автомобиля УАЗ-452А. ОГК начал подготовку необходимой для производства документации. Затем, в течение трех лет, конструкция «доводилась», автомобили проходили межведомственные и государственные испытания, а конструкторы ОГК создавали первые специализированные модификации – УАЗ-452АС (санитарный фургон для Севера) и УАЗ-452ДП (экспортный грузовик с правосторонним расположением органов рулевого управления).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1966 году завод освоил массовое производство трех основных моделей семейства «452», получивших уже обновленный экстерьер передка с трапециевидной решеткой радиатора (опытные образцы имели экстерьер 450-го семейства).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1971 году автомобили получили модернизированный двигатель УМЗ-451М, мощность которого возросла с 70 до 75 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моторесурс увеличился со 120 тыс. до 150 тыс. км</w:t>
      </w:r>
      <w:proofErr w:type="gram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робега. В 1976 году Ульяновский моторный завод вошел в состав производственного объединения «</w:t>
      </w:r>
      <w:proofErr w:type="spell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АвтоУАЗ</w:t>
      </w:r>
      <w:proofErr w:type="spell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в том же году двигатель УМЗ-451М был удостоен Государственного Знака качества. 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Автомобили 452-го семейства за время своего выпуска внешне не претерпели существенных изменений – лишь во второй половине 70-ых годов стали устанавливаться зеркала большего размера, переместившиеся с передней панели кузова на двери. </w:t>
      </w:r>
      <w:proofErr w:type="gramStart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конце 70-ых годов (предположительно в 1979 году) семейства УАЗ-451 и УАЗ-452 получили новую светотехнику, отвечавшую действовавшим правилам ЕЭК ООН – передние подфарники получили оранжевую секцию, задние фонари ФП-100 были заменены на оригинальные фонари прямоугольной формы ФП-132, для чего пришлось несколько изменить штампы кузовных панелей сзади у автобусов и фургонов, а у автобусов и фургонов, кроме того, появились боковые</w:t>
      </w:r>
      <w:proofErr w:type="gramEnd"/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повторители поворотов сразу за передними дверями. </w:t>
      </w:r>
    </w:p>
    <w:p w:rsidR="001C70C2" w:rsidRDefault="00F22FA5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1985-1989 годах семейство УАЗ-452 в очередной раз модернизировали. Двигатель остался прежним, но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мощность увеличили до 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получили двухконтурный привод тормозов с вакуумным усилителем, модернизированные мосты. Поменялись и индексы автомобилей в соответствии с отраслевой нормалью 1966 года. Теперь бортовой грузовик стал называться УАЗ-3303, фургон – УАЗ-3741, автобус – УАЗ-2206, а 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итарный автомобиль – УАЗ-3962.</w:t>
      </w:r>
      <w:r w:rsidR="008A5849" w:rsidRP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Бортовой УАЗ-3303-01 был запущен в серийное производство в 1985 году. На эту модель был установлен двигатель УМЗ-414 производства Ульяновского моторного завода. На внедорожники с предпусковым подогревателем монтировали ДВС УМЗ-41416. Мощность этого движка составляла 75 л. с., заправлялся автомобиль бензином АИ-72 или АИ-76. В такой </w:t>
      </w:r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комплектации «головастик» выпускался до 1989 года. В конце восьмидесятых бортовой </w:t>
      </w:r>
      <w:proofErr w:type="spell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УАЗик</w:t>
      </w:r>
      <w:proofErr w:type="spell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оборудован новым, более мощным двигателем УМЗ-417. На этом ДВС установлена новая головка блока </w:t>
      </w:r>
      <w:proofErr w:type="gram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уникальным чугунным </w:t>
      </w:r>
      <w:proofErr w:type="spell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распредвалом</w:t>
      </w:r>
      <w:proofErr w:type="spell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Заменен стартер </w:t>
      </w:r>
      <w:proofErr w:type="gramStart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C70C2"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компактный. В топливной системе монтируется двухкамерный карбюратор с электронными датчиками К-151В. Впускной коллектор также изменен. В результате мощность силового устройства увеличена до 92-98 л. с. Автомобиль «3303» с новым ДВС получил наименование УАЗ-330394. Его грузоподъемность несколько увеличилась: с 800-1 000 до 1 000-1 200 кг. Увеличение грузоподъемности позволило оборудовать на платформе этой машины фургоны различного хозяйственного назначения – от «хлебных» до «изотермических». Устанавливали на них цистерны для перевозки различного топлива, изготавливали молоковозы, монтировали автовышки или небольшие буровые установки.</w:t>
      </w:r>
    </w:p>
    <w:p w:rsidR="001C70C2" w:rsidRPr="001C70C2" w:rsidRDefault="001C70C2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1997 году российский малотоннажный бортовой грузовик изменил наименование на УАЗ-330364, а также улучшил свои технические характеристики. Помимо качественно новых двигателей, от предшественников эта машина отличается более длинной базой. Она увеличилась на целых 25 сантиметров.</w:t>
      </w:r>
    </w:p>
    <w:p w:rsidR="001C70C2" w:rsidRDefault="001C70C2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двухтысячных годов автозавод в Ульяновске приступил к выпуску модификаций </w:t>
      </w:r>
      <w:proofErr w:type="spellStart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бортовика</w:t>
      </w:r>
      <w:proofErr w:type="spellEnd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устанавливая на его удлиненное шасси другие, измененные кабины, которые должны были повысить комфорт для водителя и пассажиров. Так, была создана модель УАЗ-39095. Ее размеры были увеличены, что позволило установить позади сидений откидную полку спального места и оборудовать багажник. Кабина изнутри была обита </w:t>
      </w:r>
      <w:proofErr w:type="spellStart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шумоизоляционным</w:t>
      </w:r>
      <w:proofErr w:type="spellEnd"/>
      <w:r w:rsidRPr="001C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материалом, установлены регулируемые кресла и улучшена панель приборов. Из-за увеличения размеров кабины кузов был несколько уменьшен, и его грузоподъемность снизилась до одной тонны.</w:t>
      </w:r>
    </w:p>
    <w:p w:rsidR="006E6C78" w:rsidRPr="000D63DE" w:rsidRDefault="006E6C78" w:rsidP="007C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6"/>
        <w:gridCol w:w="3800"/>
      </w:tblGrid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 (отключаемый передний мост)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грузовой платформы,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(включая место водителя)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0D6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снаряжённая</w:t>
            </w:r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6E6C78" w:rsidRPr="00DF46C2" w:rsidRDefault="006E6C78" w:rsidP="000D6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0D6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передняя</w:t>
            </w:r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6E6C78" w:rsidRPr="00DF46C2" w:rsidRDefault="006E6C78" w:rsidP="000D6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1190</w:t>
            </w:r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</w:t>
            </w:r>
            <w:r w:rsidR="007C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7C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4460</w:t>
            </w:r>
            <w:r w:rsidR="007C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</w:t>
            </w:r>
            <w:r w:rsidR="007C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цилиндров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мощность, л. с.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объём, л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 сжатия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крутящий момент, </w:t>
            </w:r>
            <w:proofErr w:type="spell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6E6C78" w:rsidRPr="00DF46C2" w:rsidRDefault="006E6C78" w:rsidP="00541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УМЗ-451М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4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DE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</w:t>
            </w:r>
            <w:r w:rsidR="00DE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DE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541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передаточные числа:</w:t>
            </w:r>
            <w:r w:rsidR="0054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1-я, 2-я, 3-я, 4-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</w:t>
            </w:r>
          </w:p>
        </w:tc>
        <w:tc>
          <w:tcPr>
            <w:tcW w:w="0" w:type="auto"/>
            <w:hideMark/>
          </w:tcPr>
          <w:p w:rsidR="006E6C78" w:rsidRPr="00DF46C2" w:rsidRDefault="00541BFF" w:rsidP="00541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E6C78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</w:t>
            </w:r>
            <w:r w:rsidR="006E6C78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E6C78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E6C78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E6C78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З. Х. </w:t>
            </w:r>
            <w:r w:rsidR="006E6C78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5,224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1,94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передаточное число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5,125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шин, дюймы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8,40—15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колёс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(со скорости 70 км/ч), м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0D6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</w:t>
            </w:r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эксплуатационный</w:t>
            </w:r>
          </w:p>
        </w:tc>
        <w:tc>
          <w:tcPr>
            <w:tcW w:w="0" w:type="auto"/>
            <w:hideMark/>
          </w:tcPr>
          <w:p w:rsidR="006E6C78" w:rsidRPr="00DF46C2" w:rsidRDefault="006E6C78" w:rsidP="000D6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="000D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17,5—18,5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6C78" w:rsidRPr="00DF46C2" w:rsidTr="007C00B5">
        <w:trPr>
          <w:trHeight w:val="142"/>
          <w:jc w:val="center"/>
        </w:trPr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ремонта, тыс. км</w:t>
            </w:r>
          </w:p>
        </w:tc>
        <w:tc>
          <w:tcPr>
            <w:tcW w:w="0" w:type="auto"/>
            <w:hideMark/>
          </w:tcPr>
          <w:p w:rsidR="006E6C78" w:rsidRPr="00DF46C2" w:rsidRDefault="006E6C78" w:rsidP="007C0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100—150</w:t>
            </w:r>
          </w:p>
        </w:tc>
      </w:tr>
    </w:tbl>
    <w:p w:rsidR="006E6C78" w:rsidRPr="00DF46C2" w:rsidRDefault="006E6C78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78" w:rsidRPr="001C70C2" w:rsidRDefault="006E6C78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C2" w:rsidRPr="001C70C2" w:rsidRDefault="00954EB5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0C2" w:rsidRPr="001C70C2" w:rsidRDefault="001C70C2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C2" w:rsidRPr="001C70C2" w:rsidRDefault="001C70C2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C2" w:rsidRPr="001C70C2" w:rsidRDefault="001C70C2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49" w:rsidRPr="008A5849" w:rsidRDefault="008A5849" w:rsidP="007C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7C00B5">
      <w:pPr>
        <w:spacing w:after="0" w:line="240" w:lineRule="auto"/>
      </w:pPr>
    </w:p>
    <w:sectPr w:rsidR="000E5ABB" w:rsidSect="00B3699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C"/>
    <w:rsid w:val="000D63DE"/>
    <w:rsid w:val="000E5ABB"/>
    <w:rsid w:val="001C70C2"/>
    <w:rsid w:val="002E05C7"/>
    <w:rsid w:val="0052150E"/>
    <w:rsid w:val="00541BFF"/>
    <w:rsid w:val="006E6C78"/>
    <w:rsid w:val="007829C9"/>
    <w:rsid w:val="007C00B5"/>
    <w:rsid w:val="008A5849"/>
    <w:rsid w:val="008E1C22"/>
    <w:rsid w:val="00954EB5"/>
    <w:rsid w:val="00A67CD1"/>
    <w:rsid w:val="00B3699C"/>
    <w:rsid w:val="00DE0D49"/>
    <w:rsid w:val="00EC2969"/>
    <w:rsid w:val="00F22FA5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E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E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2018-09-27T07:32:00Z</dcterms:created>
  <dcterms:modified xsi:type="dcterms:W3CDTF">2021-03-26T04:51:00Z</dcterms:modified>
</cp:coreProperties>
</file>