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4D" w:rsidRPr="0020034D" w:rsidRDefault="0020034D" w:rsidP="0020034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roofErr w:type="spellStart"/>
      <w:r w:rsidRPr="0020034D">
        <w:rPr>
          <w:rFonts w:ascii="Times New Roman" w:eastAsia="Times New Roman" w:hAnsi="Times New Roman" w:cs="Times New Roman"/>
          <w:b/>
          <w:bCs/>
          <w:kern w:val="36"/>
          <w:sz w:val="32"/>
          <w:szCs w:val="32"/>
          <w:lang w:eastAsia="ru-RU"/>
        </w:rPr>
        <w:t>Асфальтоукладчики</w:t>
      </w:r>
      <w:proofErr w:type="spellEnd"/>
      <w:r w:rsidRPr="0020034D">
        <w:rPr>
          <w:rFonts w:ascii="Times New Roman" w:eastAsia="Times New Roman" w:hAnsi="Times New Roman" w:cs="Times New Roman"/>
          <w:b/>
          <w:bCs/>
          <w:kern w:val="36"/>
          <w:sz w:val="32"/>
          <w:szCs w:val="32"/>
          <w:lang w:eastAsia="ru-RU"/>
        </w:rPr>
        <w:t xml:space="preserve"> BOMAG BF 800 C и BF 800 P</w:t>
      </w:r>
    </w:p>
    <w:p w:rsidR="0020034D" w:rsidRPr="0020034D" w:rsidRDefault="0020034D" w:rsidP="0020034D">
      <w:pPr>
        <w:spacing w:after="0" w:line="240" w:lineRule="auto"/>
        <w:rPr>
          <w:rFonts w:ascii="Times New Roman" w:eastAsia="Times New Roman" w:hAnsi="Times New Roman" w:cs="Times New Roman"/>
          <w:sz w:val="24"/>
          <w:szCs w:val="24"/>
          <w:lang w:eastAsia="ru-RU"/>
        </w:rPr>
      </w:pPr>
    </w:p>
    <w:p w:rsidR="0020034D" w:rsidRDefault="0020034D" w:rsidP="002003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4960" cy="2304415"/>
            <wp:effectExtent l="0" t="0" r="2540" b="635"/>
            <wp:docPr id="1" name="Рисунок 1" descr="Асфальтоукладчики BOMAG BF 800 C и BF 800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фальтоукладчики BOMAG BF 800 C и BF 800 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960" cy="2304415"/>
                    </a:xfrm>
                    <a:prstGeom prst="rect">
                      <a:avLst/>
                    </a:prstGeom>
                    <a:noFill/>
                    <a:ln>
                      <a:noFill/>
                    </a:ln>
                  </pic:spPr>
                </pic:pic>
              </a:graphicData>
            </a:graphic>
          </wp:inline>
        </w:drawing>
      </w:r>
    </w:p>
    <w:p w:rsidR="0020034D" w:rsidRPr="0020034D" w:rsidRDefault="0020034D" w:rsidP="0020034D">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20034D" w:rsidRPr="0020034D" w:rsidRDefault="0020034D" w:rsidP="0020034D">
      <w:pPr>
        <w:spacing w:after="240" w:line="240" w:lineRule="auto"/>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 xml:space="preserve">Ходовая часть </w:t>
      </w:r>
      <w:hyperlink r:id="rId6" w:history="1">
        <w:proofErr w:type="spellStart"/>
        <w:r w:rsidRPr="0020034D">
          <w:rPr>
            <w:rFonts w:ascii="Times New Roman" w:eastAsia="Times New Roman" w:hAnsi="Times New Roman" w:cs="Times New Roman"/>
            <w:sz w:val="24"/>
            <w:szCs w:val="24"/>
            <w:lang w:eastAsia="ru-RU"/>
          </w:rPr>
          <w:t>асфальтоукладчиков</w:t>
        </w:r>
        <w:proofErr w:type="spellEnd"/>
        <w:r w:rsidRPr="0020034D">
          <w:rPr>
            <w:rFonts w:ascii="Times New Roman" w:eastAsia="Times New Roman" w:hAnsi="Times New Roman" w:cs="Times New Roman"/>
            <w:sz w:val="24"/>
            <w:szCs w:val="24"/>
            <w:lang w:eastAsia="ru-RU"/>
          </w:rPr>
          <w:t xml:space="preserve"> BF 800 C и BF 800 P</w:t>
        </w:r>
      </w:hyperlink>
      <w:r w:rsidRPr="0020034D">
        <w:rPr>
          <w:rFonts w:ascii="Times New Roman" w:eastAsia="Times New Roman" w:hAnsi="Times New Roman" w:cs="Times New Roman"/>
          <w:sz w:val="24"/>
          <w:szCs w:val="24"/>
          <w:lang w:eastAsia="ru-RU"/>
        </w:rPr>
        <w:t xml:space="preserve"> представлена массивными гусеничными лентами и несколькими парами колес, что обуславливает их использование на масштабных строительных объектах. При эксплуатации данных </w:t>
      </w:r>
      <w:proofErr w:type="spellStart"/>
      <w:r w:rsidRPr="0020034D">
        <w:rPr>
          <w:rFonts w:ascii="Times New Roman" w:eastAsia="Times New Roman" w:hAnsi="Times New Roman" w:cs="Times New Roman"/>
          <w:sz w:val="24"/>
          <w:szCs w:val="24"/>
          <w:lang w:eastAsia="ru-RU"/>
        </w:rPr>
        <w:t>асфальтоукладчиков</w:t>
      </w:r>
      <w:proofErr w:type="spellEnd"/>
      <w:r w:rsidRPr="0020034D">
        <w:rPr>
          <w:rFonts w:ascii="Times New Roman" w:eastAsia="Times New Roman" w:hAnsi="Times New Roman" w:cs="Times New Roman"/>
          <w:sz w:val="24"/>
          <w:szCs w:val="24"/>
          <w:lang w:eastAsia="ru-RU"/>
        </w:rPr>
        <w:t xml:space="preserve"> достигается высокая производительность и отличное качество асфальтового покрытия без дефектов и неровностей. Машины характеризуются высокой динамичностью и маневренностью даже в условиях ограниченного пространства.</w:t>
      </w:r>
      <w:r w:rsidRPr="0020034D">
        <w:rPr>
          <w:rFonts w:ascii="Times New Roman" w:eastAsia="Times New Roman" w:hAnsi="Times New Roman" w:cs="Times New Roman"/>
          <w:sz w:val="24"/>
          <w:szCs w:val="24"/>
          <w:lang w:eastAsia="ru-RU"/>
        </w:rPr>
        <w:br/>
      </w:r>
      <w:r w:rsidRPr="0020034D">
        <w:rPr>
          <w:rFonts w:ascii="Times New Roman" w:eastAsia="Times New Roman" w:hAnsi="Times New Roman" w:cs="Times New Roman"/>
          <w:sz w:val="24"/>
          <w:szCs w:val="24"/>
          <w:lang w:eastAsia="ru-RU"/>
        </w:rPr>
        <w:br/>
        <w:t xml:space="preserve">Экономичный дизельный двигатель потребляет небольшое количество топлива, расход которого оценивает и контролирует измерительная система ECOMODE. Для нагревания разравнивающего бруса используется электрическая система, для функционирования которой не требуется много энергии. Объемные приемные бункеры моделей BF 800 C и BF 800 P вмещают гораздо больше асфальтобетонной смеси, чем бункеры стандартных </w:t>
      </w:r>
      <w:proofErr w:type="spellStart"/>
      <w:r w:rsidRPr="0020034D">
        <w:rPr>
          <w:rFonts w:ascii="Times New Roman" w:eastAsia="Times New Roman" w:hAnsi="Times New Roman" w:cs="Times New Roman"/>
          <w:sz w:val="24"/>
          <w:szCs w:val="24"/>
          <w:lang w:eastAsia="ru-RU"/>
        </w:rPr>
        <w:t>асфальтоукладчиков</w:t>
      </w:r>
      <w:proofErr w:type="spellEnd"/>
      <w:r w:rsidRPr="0020034D">
        <w:rPr>
          <w:rFonts w:ascii="Times New Roman" w:eastAsia="Times New Roman" w:hAnsi="Times New Roman" w:cs="Times New Roman"/>
          <w:sz w:val="24"/>
          <w:szCs w:val="24"/>
          <w:lang w:eastAsia="ru-RU"/>
        </w:rPr>
        <w:t xml:space="preserve"> подобного типа. Специальные ленточные транспортеры и шнеки обеспечивают равномерную подачу материала.</w:t>
      </w:r>
      <w:r w:rsidRPr="0020034D">
        <w:rPr>
          <w:rFonts w:ascii="Times New Roman" w:eastAsia="Times New Roman" w:hAnsi="Times New Roman" w:cs="Times New Roman"/>
          <w:sz w:val="24"/>
          <w:szCs w:val="24"/>
          <w:lang w:eastAsia="ru-RU"/>
        </w:rPr>
        <w:br/>
      </w:r>
      <w:r w:rsidRPr="0020034D">
        <w:rPr>
          <w:rFonts w:ascii="Times New Roman" w:eastAsia="Times New Roman" w:hAnsi="Times New Roman" w:cs="Times New Roman"/>
          <w:sz w:val="24"/>
          <w:szCs w:val="24"/>
          <w:lang w:eastAsia="ru-RU"/>
        </w:rPr>
        <w:br/>
        <w:t>Нагревание разравнивающего бруса осуществляется посредством электрических обогревателей, которые располагаются в специальном блоке из алюминия, предохраняющим их от механических повреждений. Теплопередача происходит за небольшой промежуток времени, при этом равномерно нагреваются выглаживающие плиты. Длина разравнивающего бруса регулируется с помощью специальных механических приспособлений, которые фиксируются в заданном положении без необходимости использования сложных соединительных балок.</w:t>
      </w:r>
      <w:r w:rsidRPr="0020034D">
        <w:rPr>
          <w:rFonts w:ascii="Times New Roman" w:eastAsia="Times New Roman" w:hAnsi="Times New Roman" w:cs="Times New Roman"/>
          <w:sz w:val="24"/>
          <w:szCs w:val="24"/>
          <w:lang w:eastAsia="ru-RU"/>
        </w:rPr>
        <w:br/>
      </w:r>
      <w:r w:rsidRPr="0020034D">
        <w:rPr>
          <w:rFonts w:ascii="Times New Roman" w:eastAsia="Times New Roman" w:hAnsi="Times New Roman" w:cs="Times New Roman"/>
          <w:sz w:val="24"/>
          <w:szCs w:val="24"/>
          <w:lang w:eastAsia="ru-RU"/>
        </w:rPr>
        <w:br/>
        <w:t xml:space="preserve">При эксплуатации </w:t>
      </w:r>
      <w:proofErr w:type="spellStart"/>
      <w:r w:rsidRPr="0020034D">
        <w:rPr>
          <w:rFonts w:ascii="Times New Roman" w:eastAsia="Times New Roman" w:hAnsi="Times New Roman" w:cs="Times New Roman"/>
          <w:sz w:val="24"/>
          <w:szCs w:val="24"/>
          <w:lang w:eastAsia="ru-RU"/>
        </w:rPr>
        <w:t>асфальтоукладчика</w:t>
      </w:r>
      <w:proofErr w:type="spellEnd"/>
      <w:r w:rsidRPr="0020034D">
        <w:rPr>
          <w:rFonts w:ascii="Times New Roman" w:eastAsia="Times New Roman" w:hAnsi="Times New Roman" w:cs="Times New Roman"/>
          <w:sz w:val="24"/>
          <w:szCs w:val="24"/>
          <w:lang w:eastAsia="ru-RU"/>
        </w:rPr>
        <w:t xml:space="preserve"> BF 800 толщина разглаживаемой асфальтовой поверхности составляет 30 см. Толщина выглаживающих пластин равна 40 см, вес разравнивающего бруса составляет 4,2 тонны. Благодаря таким параметрам на асфальтовое покрытие оказывается высокое давление, обеспечивающее высокое качество предварительной обработки, которая выполняется непосредственно перед началом уплотнения.</w:t>
      </w:r>
      <w:r w:rsidRPr="0020034D">
        <w:rPr>
          <w:rFonts w:ascii="Times New Roman" w:eastAsia="Times New Roman" w:hAnsi="Times New Roman" w:cs="Times New Roman"/>
          <w:sz w:val="24"/>
          <w:szCs w:val="24"/>
          <w:lang w:eastAsia="ru-RU"/>
        </w:rPr>
        <w:br/>
      </w:r>
      <w:r w:rsidRPr="0020034D">
        <w:rPr>
          <w:rFonts w:ascii="Times New Roman" w:eastAsia="Times New Roman" w:hAnsi="Times New Roman" w:cs="Times New Roman"/>
          <w:sz w:val="24"/>
          <w:szCs w:val="24"/>
          <w:lang w:eastAsia="ru-RU"/>
        </w:rPr>
        <w:br/>
        <w:t xml:space="preserve">При уплотнении асфальтобетонной смеси с помощью данного </w:t>
      </w:r>
      <w:proofErr w:type="spellStart"/>
      <w:r w:rsidRPr="0020034D">
        <w:rPr>
          <w:rFonts w:ascii="Times New Roman" w:eastAsia="Times New Roman" w:hAnsi="Times New Roman" w:cs="Times New Roman"/>
          <w:sz w:val="24"/>
          <w:szCs w:val="24"/>
          <w:lang w:eastAsia="ru-RU"/>
        </w:rPr>
        <w:t>асфальтоукладчика</w:t>
      </w:r>
      <w:proofErr w:type="spellEnd"/>
      <w:r w:rsidRPr="0020034D">
        <w:rPr>
          <w:rFonts w:ascii="Times New Roman" w:eastAsia="Times New Roman" w:hAnsi="Times New Roman" w:cs="Times New Roman"/>
          <w:sz w:val="24"/>
          <w:szCs w:val="24"/>
          <w:lang w:eastAsia="ru-RU"/>
        </w:rPr>
        <w:t xml:space="preserve"> достигается высокое качество покрытия без дефектов и повреждений. Процесс подачи материала осуществляется с помощью двухсторонних скребков ленточного транспортера и шнеков, диаметр которых составляет 400 мм. Управление данными устройствами осуществляется посредством ультразвуковых датчиков. Вместительный бункер с гидравлическим передним клапаном обеспечивает непрерывную подачу материала даже при смене ходовых колес. Оператору предоставляется удобная рабочая площадка с возможностью полного обзора строительного объекта и наружных рабочих узлов </w:t>
      </w:r>
      <w:proofErr w:type="spellStart"/>
      <w:r w:rsidRPr="0020034D">
        <w:rPr>
          <w:rFonts w:ascii="Times New Roman" w:eastAsia="Times New Roman" w:hAnsi="Times New Roman" w:cs="Times New Roman"/>
          <w:sz w:val="24"/>
          <w:szCs w:val="24"/>
          <w:lang w:eastAsia="ru-RU"/>
        </w:rPr>
        <w:t>асфальтоукладчика</w:t>
      </w:r>
      <w:proofErr w:type="spellEnd"/>
      <w:r w:rsidRPr="0020034D">
        <w:rPr>
          <w:rFonts w:ascii="Times New Roman" w:eastAsia="Times New Roman" w:hAnsi="Times New Roman" w:cs="Times New Roman"/>
          <w:sz w:val="24"/>
          <w:szCs w:val="24"/>
          <w:lang w:eastAsia="ru-RU"/>
        </w:rPr>
        <w:t>. Приборная панель и рычаги управления расположены на оптимальном расстоянии от регулируемого сиденья пользователя. Кабина надежно защищена от неблагоприятных погодных условий.</w:t>
      </w:r>
      <w:r w:rsidRPr="0020034D">
        <w:rPr>
          <w:rFonts w:ascii="Times New Roman" w:eastAsia="Times New Roman" w:hAnsi="Times New Roman" w:cs="Times New Roman"/>
          <w:sz w:val="24"/>
          <w:szCs w:val="24"/>
          <w:lang w:eastAsia="ru-RU"/>
        </w:rPr>
        <w:br/>
      </w:r>
      <w:r w:rsidRPr="0020034D">
        <w:rPr>
          <w:rFonts w:ascii="Times New Roman" w:eastAsia="Times New Roman" w:hAnsi="Times New Roman" w:cs="Times New Roman"/>
          <w:sz w:val="24"/>
          <w:szCs w:val="24"/>
          <w:lang w:eastAsia="ru-RU"/>
        </w:rPr>
        <w:lastRenderedPageBreak/>
        <w:br/>
        <w:t xml:space="preserve">Управление данными </w:t>
      </w:r>
      <w:proofErr w:type="spellStart"/>
      <w:r w:rsidRPr="0020034D">
        <w:rPr>
          <w:rFonts w:ascii="Times New Roman" w:eastAsia="Times New Roman" w:hAnsi="Times New Roman" w:cs="Times New Roman"/>
          <w:sz w:val="24"/>
          <w:szCs w:val="24"/>
          <w:lang w:eastAsia="ru-RU"/>
        </w:rPr>
        <w:t>асфальтоукладчиками</w:t>
      </w:r>
      <w:proofErr w:type="spellEnd"/>
      <w:r w:rsidRPr="0020034D">
        <w:rPr>
          <w:rFonts w:ascii="Times New Roman" w:eastAsia="Times New Roman" w:hAnsi="Times New Roman" w:cs="Times New Roman"/>
          <w:sz w:val="24"/>
          <w:szCs w:val="24"/>
          <w:lang w:eastAsia="ru-RU"/>
        </w:rPr>
        <w:t xml:space="preserve"> является достаточно простым. Находясь на рабочей площадке, оператор контролирует работу транспортеров и шнеков, необходимую информацию считывают специальные датчики, которыми оснащено оборудование. Компания BOMAG разработала инновационную систему выявления дефектов на обрабатываемом покрытии, </w:t>
      </w:r>
      <w:proofErr w:type="gramStart"/>
      <w:r w:rsidRPr="0020034D">
        <w:rPr>
          <w:rFonts w:ascii="Times New Roman" w:eastAsia="Times New Roman" w:hAnsi="Times New Roman" w:cs="Times New Roman"/>
          <w:sz w:val="24"/>
          <w:szCs w:val="24"/>
          <w:lang w:eastAsia="ru-RU"/>
        </w:rPr>
        <w:t>которой</w:t>
      </w:r>
      <w:proofErr w:type="gramEnd"/>
      <w:r w:rsidRPr="0020034D">
        <w:rPr>
          <w:rFonts w:ascii="Times New Roman" w:eastAsia="Times New Roman" w:hAnsi="Times New Roman" w:cs="Times New Roman"/>
          <w:sz w:val="24"/>
          <w:szCs w:val="24"/>
          <w:lang w:eastAsia="ru-RU"/>
        </w:rPr>
        <w:t xml:space="preserve"> снабжены </w:t>
      </w:r>
      <w:proofErr w:type="spellStart"/>
      <w:r w:rsidRPr="0020034D">
        <w:rPr>
          <w:rFonts w:ascii="Times New Roman" w:eastAsia="Times New Roman" w:hAnsi="Times New Roman" w:cs="Times New Roman"/>
          <w:sz w:val="24"/>
          <w:szCs w:val="24"/>
          <w:lang w:eastAsia="ru-RU"/>
        </w:rPr>
        <w:t>асфальтоукладчики</w:t>
      </w:r>
      <w:proofErr w:type="spellEnd"/>
      <w:r w:rsidRPr="0020034D">
        <w:rPr>
          <w:rFonts w:ascii="Times New Roman" w:eastAsia="Times New Roman" w:hAnsi="Times New Roman" w:cs="Times New Roman"/>
          <w:sz w:val="24"/>
          <w:szCs w:val="24"/>
          <w:lang w:eastAsia="ru-RU"/>
        </w:rPr>
        <w:t xml:space="preserve"> BF 800 C и BF 800 P. Подача охлаждающей жидкости к основным рабочим органам осуществляется автоматически.</w:t>
      </w:r>
      <w:r w:rsidRPr="0020034D">
        <w:rPr>
          <w:rFonts w:ascii="Times New Roman" w:eastAsia="Times New Roman" w:hAnsi="Times New Roman" w:cs="Times New Roman"/>
          <w:sz w:val="24"/>
          <w:szCs w:val="24"/>
          <w:lang w:eastAsia="ru-RU"/>
        </w:rPr>
        <w:br/>
      </w:r>
      <w:r w:rsidRPr="0020034D">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Pr="0020034D">
        <w:rPr>
          <w:rFonts w:ascii="Times New Roman" w:eastAsia="Times New Roman" w:hAnsi="Times New Roman" w:cs="Times New Roman"/>
          <w:b/>
          <w:bCs/>
          <w:sz w:val="24"/>
          <w:szCs w:val="24"/>
          <w:lang w:eastAsia="ru-RU"/>
        </w:rPr>
        <w:t xml:space="preserve">Технические характеристики </w:t>
      </w:r>
      <w:proofErr w:type="spellStart"/>
      <w:r w:rsidRPr="0020034D">
        <w:rPr>
          <w:rFonts w:ascii="Times New Roman" w:eastAsia="Times New Roman" w:hAnsi="Times New Roman" w:cs="Times New Roman"/>
          <w:b/>
          <w:bCs/>
          <w:sz w:val="24"/>
          <w:szCs w:val="24"/>
          <w:lang w:eastAsia="ru-RU"/>
        </w:rPr>
        <w:t>асфальтоукладчиков</w:t>
      </w:r>
      <w:proofErr w:type="spellEnd"/>
      <w:r w:rsidRPr="0020034D">
        <w:rPr>
          <w:rFonts w:ascii="Times New Roman" w:eastAsia="Times New Roman" w:hAnsi="Times New Roman" w:cs="Times New Roman"/>
          <w:b/>
          <w:bCs/>
          <w:sz w:val="24"/>
          <w:szCs w:val="24"/>
          <w:lang w:eastAsia="ru-RU"/>
        </w:rPr>
        <w:t xml:space="preserve"> BF 800 C и BF 800 P</w:t>
      </w:r>
    </w:p>
    <w:tbl>
      <w:tblPr>
        <w:tblStyle w:val="a6"/>
        <w:tblW w:w="5000" w:type="pct"/>
        <w:tblLook w:val="04A0" w:firstRow="1" w:lastRow="0" w:firstColumn="1" w:lastColumn="0" w:noHBand="0" w:noVBand="1"/>
      </w:tblPr>
      <w:tblGrid>
        <w:gridCol w:w="6138"/>
        <w:gridCol w:w="2000"/>
        <w:gridCol w:w="2000"/>
      </w:tblGrid>
      <w:tr w:rsidR="0020034D" w:rsidRPr="0020034D" w:rsidTr="00200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Модель</w:t>
            </w:r>
          </w:p>
        </w:tc>
        <w:tc>
          <w:tcPr>
            <w:tcW w:w="0" w:type="auto"/>
            <w:hideMark/>
          </w:tcPr>
          <w:p w:rsidR="0020034D" w:rsidRPr="0020034D" w:rsidRDefault="0020034D" w:rsidP="002003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BF 800 C</w:t>
            </w:r>
          </w:p>
        </w:tc>
        <w:tc>
          <w:tcPr>
            <w:tcW w:w="0" w:type="auto"/>
            <w:hideMark/>
          </w:tcPr>
          <w:p w:rsidR="0020034D" w:rsidRPr="0020034D" w:rsidRDefault="0020034D" w:rsidP="002003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BF 800 P</w:t>
            </w:r>
          </w:p>
        </w:tc>
      </w:tr>
      <w:tr w:rsidR="0020034D" w:rsidRPr="0020034D" w:rsidTr="0020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 xml:space="preserve">Рабочая ширина, </w:t>
            </w:r>
            <w:proofErr w:type="gramStart"/>
            <w:r w:rsidRPr="0020034D">
              <w:rPr>
                <w:rFonts w:ascii="Times New Roman" w:eastAsia="Times New Roman" w:hAnsi="Times New Roman" w:cs="Times New Roman"/>
                <w:sz w:val="24"/>
                <w:szCs w:val="24"/>
                <w:lang w:eastAsia="ru-RU"/>
              </w:rPr>
              <w:t>мм</w:t>
            </w:r>
            <w:proofErr w:type="gramEnd"/>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1000</w:t>
            </w:r>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9000</w:t>
            </w:r>
          </w:p>
        </w:tc>
      </w:tr>
      <w:tr w:rsidR="0020034D" w:rsidRPr="0020034D" w:rsidTr="0020034D">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 xml:space="preserve">Рабочий вес, </w:t>
            </w:r>
            <w:proofErr w:type="gramStart"/>
            <w:r w:rsidRPr="0020034D">
              <w:rPr>
                <w:rFonts w:ascii="Times New Roman" w:eastAsia="Times New Roman" w:hAnsi="Times New Roman" w:cs="Times New Roman"/>
                <w:sz w:val="24"/>
                <w:szCs w:val="24"/>
                <w:lang w:eastAsia="ru-RU"/>
              </w:rPr>
              <w:t>т</w:t>
            </w:r>
            <w:proofErr w:type="gramEnd"/>
          </w:p>
        </w:tc>
        <w:tc>
          <w:tcPr>
            <w:tcW w:w="0" w:type="auto"/>
            <w:hideMark/>
          </w:tcPr>
          <w:p w:rsidR="0020034D" w:rsidRPr="0020034D" w:rsidRDefault="0020034D" w:rsidP="002003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21</w:t>
            </w:r>
          </w:p>
        </w:tc>
        <w:tc>
          <w:tcPr>
            <w:tcW w:w="0" w:type="auto"/>
            <w:hideMark/>
          </w:tcPr>
          <w:p w:rsidR="0020034D" w:rsidRPr="0020034D" w:rsidRDefault="0020034D" w:rsidP="002003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21</w:t>
            </w:r>
          </w:p>
        </w:tc>
      </w:tr>
      <w:tr w:rsidR="0020034D" w:rsidRPr="0020034D" w:rsidTr="0020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 xml:space="preserve">Ширина уплотняемой полосы, </w:t>
            </w:r>
            <w:proofErr w:type="gramStart"/>
            <w:r w:rsidRPr="0020034D">
              <w:rPr>
                <w:rFonts w:ascii="Times New Roman" w:eastAsia="Times New Roman" w:hAnsi="Times New Roman" w:cs="Times New Roman"/>
                <w:sz w:val="24"/>
                <w:szCs w:val="24"/>
                <w:lang w:eastAsia="ru-RU"/>
              </w:rPr>
              <w:t>м</w:t>
            </w:r>
            <w:proofErr w:type="gramEnd"/>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9</w:t>
            </w:r>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9</w:t>
            </w:r>
          </w:p>
        </w:tc>
      </w:tr>
      <w:tr w:rsidR="0020034D" w:rsidRPr="0020034D" w:rsidTr="0020034D">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Производитель двигателя</w:t>
            </w:r>
          </w:p>
        </w:tc>
        <w:tc>
          <w:tcPr>
            <w:tcW w:w="0" w:type="auto"/>
            <w:hideMark/>
          </w:tcPr>
          <w:p w:rsidR="0020034D" w:rsidRPr="0020034D" w:rsidRDefault="0020034D" w:rsidP="002003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0034D">
              <w:rPr>
                <w:rFonts w:ascii="Times New Roman" w:eastAsia="Times New Roman" w:hAnsi="Times New Roman" w:cs="Times New Roman"/>
                <w:sz w:val="24"/>
                <w:szCs w:val="24"/>
                <w:lang w:eastAsia="ru-RU"/>
              </w:rPr>
              <w:t>Deutz</w:t>
            </w:r>
            <w:proofErr w:type="spellEnd"/>
          </w:p>
        </w:tc>
        <w:tc>
          <w:tcPr>
            <w:tcW w:w="0" w:type="auto"/>
            <w:hideMark/>
          </w:tcPr>
          <w:p w:rsidR="0020034D" w:rsidRPr="0020034D" w:rsidRDefault="0020034D" w:rsidP="002003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0034D">
              <w:rPr>
                <w:rFonts w:ascii="Times New Roman" w:eastAsia="Times New Roman" w:hAnsi="Times New Roman" w:cs="Times New Roman"/>
                <w:sz w:val="24"/>
                <w:szCs w:val="24"/>
                <w:lang w:eastAsia="ru-RU"/>
              </w:rPr>
              <w:t>Deutz</w:t>
            </w:r>
            <w:proofErr w:type="spellEnd"/>
          </w:p>
        </w:tc>
      </w:tr>
      <w:tr w:rsidR="0020034D" w:rsidRPr="0020034D" w:rsidTr="0020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Мощность двигателя, кВт</w:t>
            </w:r>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139</w:t>
            </w:r>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139</w:t>
            </w:r>
          </w:p>
        </w:tc>
      </w:tr>
      <w:tr w:rsidR="0020034D" w:rsidRPr="0020034D" w:rsidTr="0020034D">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Производительность, т/ч</w:t>
            </w:r>
          </w:p>
        </w:tc>
        <w:tc>
          <w:tcPr>
            <w:tcW w:w="0" w:type="auto"/>
            <w:hideMark/>
          </w:tcPr>
          <w:p w:rsidR="0020034D" w:rsidRPr="0020034D" w:rsidRDefault="0020034D" w:rsidP="002003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800</w:t>
            </w:r>
          </w:p>
        </w:tc>
        <w:tc>
          <w:tcPr>
            <w:tcW w:w="0" w:type="auto"/>
            <w:hideMark/>
          </w:tcPr>
          <w:p w:rsidR="0020034D" w:rsidRPr="0020034D" w:rsidRDefault="0020034D" w:rsidP="002003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800</w:t>
            </w:r>
          </w:p>
        </w:tc>
      </w:tr>
      <w:tr w:rsidR="0020034D" w:rsidRPr="0020034D" w:rsidTr="0020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0034D" w:rsidRPr="0020034D" w:rsidRDefault="0020034D" w:rsidP="0020034D">
            <w:pPr>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Система нагревания разравнивающего бруса</w:t>
            </w:r>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электрическая</w:t>
            </w:r>
          </w:p>
        </w:tc>
        <w:tc>
          <w:tcPr>
            <w:tcW w:w="0" w:type="auto"/>
            <w:hideMark/>
          </w:tcPr>
          <w:p w:rsidR="0020034D" w:rsidRPr="0020034D" w:rsidRDefault="0020034D" w:rsidP="002003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034D">
              <w:rPr>
                <w:rFonts w:ascii="Times New Roman" w:eastAsia="Times New Roman" w:hAnsi="Times New Roman" w:cs="Times New Roman"/>
                <w:sz w:val="24"/>
                <w:szCs w:val="24"/>
                <w:lang w:eastAsia="ru-RU"/>
              </w:rPr>
              <w:t xml:space="preserve">электрическая </w:t>
            </w:r>
          </w:p>
        </w:tc>
      </w:tr>
    </w:tbl>
    <w:p w:rsidR="0020034D" w:rsidRPr="0020034D" w:rsidRDefault="0020034D" w:rsidP="0020034D">
      <w:pPr>
        <w:spacing w:after="0" w:line="240" w:lineRule="auto"/>
        <w:rPr>
          <w:rFonts w:ascii="Times New Roman" w:eastAsia="Times New Roman" w:hAnsi="Times New Roman" w:cs="Times New Roman"/>
          <w:sz w:val="24"/>
          <w:szCs w:val="24"/>
          <w:lang w:eastAsia="ru-RU"/>
        </w:rPr>
      </w:pPr>
      <w:hyperlink r:id="rId7" w:history="1"/>
      <w:r>
        <w:rPr>
          <w:rFonts w:ascii="Times New Roman" w:eastAsia="Times New Roman" w:hAnsi="Times New Roman" w:cs="Times New Roman"/>
          <w:sz w:val="24"/>
          <w:szCs w:val="24"/>
          <w:lang w:eastAsia="ru-RU"/>
        </w:rPr>
        <w:t xml:space="preserve"> </w:t>
      </w:r>
    </w:p>
    <w:p w:rsidR="000E5ABB" w:rsidRDefault="000E5ABB" w:rsidP="0020034D"/>
    <w:sectPr w:rsidR="000E5ABB" w:rsidSect="0020034D">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8A"/>
    <w:rsid w:val="000E5ABB"/>
    <w:rsid w:val="0020034D"/>
    <w:rsid w:val="0052150E"/>
    <w:rsid w:val="00872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34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0034D"/>
    <w:rPr>
      <w:color w:val="0000FF"/>
      <w:u w:val="single"/>
    </w:rPr>
  </w:style>
  <w:style w:type="paragraph" w:styleId="a4">
    <w:name w:val="Balloon Text"/>
    <w:basedOn w:val="a"/>
    <w:link w:val="a5"/>
    <w:uiPriority w:val="99"/>
    <w:semiHidden/>
    <w:unhideWhenUsed/>
    <w:rsid w:val="002003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34D"/>
    <w:rPr>
      <w:rFonts w:ascii="Tahoma" w:hAnsi="Tahoma" w:cs="Tahoma"/>
      <w:sz w:val="16"/>
      <w:szCs w:val="16"/>
    </w:rPr>
  </w:style>
  <w:style w:type="table" w:styleId="a6">
    <w:name w:val="Light Shading"/>
    <w:basedOn w:val="a1"/>
    <w:uiPriority w:val="60"/>
    <w:rsid w:val="002003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34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0034D"/>
    <w:rPr>
      <w:color w:val="0000FF"/>
      <w:u w:val="single"/>
    </w:rPr>
  </w:style>
  <w:style w:type="paragraph" w:styleId="a4">
    <w:name w:val="Balloon Text"/>
    <w:basedOn w:val="a"/>
    <w:link w:val="a5"/>
    <w:uiPriority w:val="99"/>
    <w:semiHidden/>
    <w:unhideWhenUsed/>
    <w:rsid w:val="002003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34D"/>
    <w:rPr>
      <w:rFonts w:ascii="Tahoma" w:hAnsi="Tahoma" w:cs="Tahoma"/>
      <w:sz w:val="16"/>
      <w:szCs w:val="16"/>
    </w:rPr>
  </w:style>
  <w:style w:type="table" w:styleId="a6">
    <w:name w:val="Light Shading"/>
    <w:basedOn w:val="a1"/>
    <w:uiPriority w:val="60"/>
    <w:rsid w:val="002003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1943">
      <w:bodyDiv w:val="1"/>
      <w:marLeft w:val="0"/>
      <w:marRight w:val="0"/>
      <w:marTop w:val="0"/>
      <w:marBottom w:val="0"/>
      <w:divBdr>
        <w:top w:val="none" w:sz="0" w:space="0" w:color="auto"/>
        <w:left w:val="none" w:sz="0" w:space="0" w:color="auto"/>
        <w:bottom w:val="none" w:sz="0" w:space="0" w:color="auto"/>
        <w:right w:val="none" w:sz="0" w:space="0" w:color="auto"/>
      </w:divBdr>
      <w:divsChild>
        <w:div w:id="1276983395">
          <w:marLeft w:val="0"/>
          <w:marRight w:val="0"/>
          <w:marTop w:val="0"/>
          <w:marBottom w:val="0"/>
          <w:divBdr>
            <w:top w:val="none" w:sz="0" w:space="0" w:color="auto"/>
            <w:left w:val="none" w:sz="0" w:space="0" w:color="auto"/>
            <w:bottom w:val="none" w:sz="0" w:space="0" w:color="auto"/>
            <w:right w:val="none" w:sz="0" w:space="0" w:color="auto"/>
          </w:divBdr>
          <w:divsChild>
            <w:div w:id="935282485">
              <w:marLeft w:val="0"/>
              <w:marRight w:val="0"/>
              <w:marTop w:val="0"/>
              <w:marBottom w:val="0"/>
              <w:divBdr>
                <w:top w:val="none" w:sz="0" w:space="0" w:color="auto"/>
                <w:left w:val="none" w:sz="0" w:space="0" w:color="auto"/>
                <w:bottom w:val="none" w:sz="0" w:space="0" w:color="auto"/>
                <w:right w:val="none" w:sz="0" w:space="0" w:color="auto"/>
              </w:divBdr>
              <w:divsChild>
                <w:div w:id="2074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mag.by/index.pl?act=PRODUCT&amp;id=1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mag.by/files/Asfaltoukladchik_BOMAG_BF_80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2018-03-26T11:49:00Z</dcterms:created>
  <dcterms:modified xsi:type="dcterms:W3CDTF">2018-03-26T11:52:00Z</dcterms:modified>
</cp:coreProperties>
</file>