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0B" w:rsidRPr="002C650B" w:rsidRDefault="002C650B" w:rsidP="00414A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0B">
        <w:rPr>
          <w:rFonts w:ascii="Times New Roman" w:hAnsi="Times New Roman" w:cs="Times New Roman"/>
          <w:b/>
          <w:sz w:val="28"/>
          <w:szCs w:val="28"/>
        </w:rPr>
        <w:t xml:space="preserve">02-272 НефАЗ-6606 автоцистерна для перевозки светлых нефтепродуктов и заправки техники </w:t>
      </w:r>
      <w:proofErr w:type="spellStart"/>
      <w:r w:rsidRPr="002C650B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Pr="002C650B">
        <w:rPr>
          <w:rFonts w:ascii="Times New Roman" w:hAnsi="Times New Roman" w:cs="Times New Roman"/>
          <w:b/>
          <w:sz w:val="28"/>
          <w:szCs w:val="28"/>
        </w:rPr>
        <w:t xml:space="preserve">. 10.45 м3 на шасси КамАЗ-53215 6х4, полная масса 19.1 </w:t>
      </w:r>
      <w:proofErr w:type="spellStart"/>
      <w:r w:rsidRPr="002C650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C650B">
        <w:rPr>
          <w:rFonts w:ascii="Times New Roman" w:hAnsi="Times New Roman" w:cs="Times New Roman"/>
          <w:b/>
          <w:sz w:val="28"/>
          <w:szCs w:val="28"/>
        </w:rPr>
        <w:t xml:space="preserve">, КамАЗ-740-31 240 </w:t>
      </w:r>
      <w:proofErr w:type="spellStart"/>
      <w:r w:rsidRPr="002C650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C650B">
        <w:rPr>
          <w:rFonts w:ascii="Times New Roman" w:hAnsi="Times New Roman" w:cs="Times New Roman"/>
          <w:b/>
          <w:sz w:val="28"/>
          <w:szCs w:val="28"/>
        </w:rPr>
        <w:t>, 80 км/час, г. Нефтекамск с 1997 г.</w:t>
      </w:r>
    </w:p>
    <w:p w:rsidR="002C650B" w:rsidRDefault="00FA2C1F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364772" wp14:editId="175FACC5">
            <wp:simplePos x="0" y="0"/>
            <wp:positionH relativeFrom="margin">
              <wp:posOffset>694690</wp:posOffset>
            </wp:positionH>
            <wp:positionV relativeFrom="margin">
              <wp:posOffset>693420</wp:posOffset>
            </wp:positionV>
            <wp:extent cx="4777105" cy="260985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10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C1F" w:rsidRDefault="00FA2C1F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C1F" w:rsidRDefault="00FA2C1F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C1F" w:rsidRDefault="00FA2C1F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C1F" w:rsidRDefault="00FA2C1F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C1F" w:rsidRDefault="00FA2C1F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C1F" w:rsidRDefault="00FA2C1F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C1F" w:rsidRDefault="00FA2C1F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C1F" w:rsidRDefault="00FA2C1F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C1F" w:rsidRDefault="00FA2C1F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C1F" w:rsidRDefault="00FA2C1F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C1F" w:rsidRDefault="00FA2C1F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C1F" w:rsidRDefault="00FA2C1F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C1F" w:rsidRDefault="00FA2C1F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C1F" w:rsidRDefault="00FA2C1F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C1F" w:rsidRDefault="00FA2C1F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DB7A84" w:rsidRDefault="001F2A14" w:rsidP="00414AD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EC5" w:rsidRPr="005A0A00">
        <w:rPr>
          <w:rFonts w:ascii="Times New Roman" w:hAnsi="Times New Roman" w:cs="Times New Roman"/>
          <w:sz w:val="24"/>
          <w:szCs w:val="24"/>
        </w:rPr>
        <w:t xml:space="preserve">Можно много рассуждать о качестве моделей этого брэнда, но надо признать, что именно благодаря ему </w:t>
      </w:r>
      <w:bookmarkStart w:id="0" w:name="_GoBack"/>
      <w:bookmarkEnd w:id="0"/>
      <w:r w:rsidR="00120EC5" w:rsidRPr="005A0A00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9803E6" w:rsidRPr="005A0A00">
        <w:rPr>
          <w:rFonts w:ascii="Times New Roman" w:hAnsi="Times New Roman" w:cs="Times New Roman"/>
          <w:sz w:val="24"/>
          <w:szCs w:val="24"/>
        </w:rPr>
        <w:t xml:space="preserve">большой ряд </w:t>
      </w:r>
      <w:r w:rsidR="00120EC5" w:rsidRPr="005A0A00">
        <w:rPr>
          <w:rFonts w:ascii="Times New Roman" w:hAnsi="Times New Roman" w:cs="Times New Roman"/>
          <w:sz w:val="24"/>
          <w:szCs w:val="24"/>
        </w:rPr>
        <w:t xml:space="preserve">моделей </w:t>
      </w:r>
      <w:r w:rsidR="009803E6" w:rsidRPr="005A0A00">
        <w:rPr>
          <w:rFonts w:ascii="Times New Roman" w:hAnsi="Times New Roman" w:cs="Times New Roman"/>
          <w:sz w:val="24"/>
          <w:szCs w:val="24"/>
        </w:rPr>
        <w:t>стал доступен широкому кругу любителей нашего автопрома</w:t>
      </w:r>
      <w:r w:rsidR="005A0A00" w:rsidRPr="005A0A00">
        <w:rPr>
          <w:rFonts w:ascii="Times New Roman" w:hAnsi="Times New Roman" w:cs="Times New Roman"/>
          <w:sz w:val="24"/>
          <w:szCs w:val="24"/>
        </w:rPr>
        <w:t>, да и значительно расширил его.</w:t>
      </w:r>
      <w:r>
        <w:rPr>
          <w:rFonts w:ascii="Times New Roman" w:hAnsi="Times New Roman" w:cs="Times New Roman"/>
          <w:sz w:val="24"/>
          <w:szCs w:val="24"/>
        </w:rPr>
        <w:t xml:space="preserve"> Понимая это, знатоки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автоистории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принимают участие в выпусках этих моделей и спасибо им за это.</w:t>
      </w:r>
    </w:p>
    <w:p w:rsidR="00DB7A84" w:rsidRPr="00DB7A84" w:rsidRDefault="00CE1D9E" w:rsidP="00414ADE">
      <w:pPr>
        <w:rPr>
          <w:rFonts w:ascii="Times New Roman" w:hAnsi="Times New Roman" w:cs="Times New Roman"/>
          <w:i/>
          <w:sz w:val="24"/>
          <w:szCs w:val="24"/>
        </w:rPr>
      </w:pPr>
      <w:r w:rsidRPr="00DB7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A84" w:rsidRPr="00DB7A84">
        <w:rPr>
          <w:rFonts w:ascii="Times New Roman" w:hAnsi="Times New Roman" w:cs="Times New Roman"/>
          <w:i/>
          <w:sz w:val="24"/>
          <w:szCs w:val="24"/>
        </w:rPr>
        <w:t xml:space="preserve">Фрагмент статьи М. А. </w:t>
      </w:r>
      <w:proofErr w:type="spellStart"/>
      <w:r w:rsidR="00DB7A84" w:rsidRPr="00DB7A84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="00DB7A84" w:rsidRPr="00DB7A84">
        <w:rPr>
          <w:rFonts w:ascii="Times New Roman" w:hAnsi="Times New Roman" w:cs="Times New Roman"/>
          <w:i/>
          <w:sz w:val="24"/>
          <w:szCs w:val="24"/>
        </w:rPr>
        <w:t xml:space="preserve"> в журнале «Автомобили на службе» №69 2014 г.</w:t>
      </w:r>
    </w:p>
    <w:p w:rsidR="003A39EF" w:rsidRPr="003A39EF" w:rsidRDefault="00DB7A84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 xml:space="preserve">В постсоветской России цистерна </w:t>
      </w:r>
      <w:r w:rsidR="00414ADE">
        <w:rPr>
          <w:rFonts w:ascii="Times New Roman" w:hAnsi="Times New Roman" w:cs="Times New Roman"/>
          <w:sz w:val="24"/>
          <w:szCs w:val="24"/>
        </w:rPr>
        <w:t>Неф</w:t>
      </w:r>
      <w:r w:rsidR="003A39EF" w:rsidRPr="003A39EF">
        <w:rPr>
          <w:rFonts w:ascii="Times New Roman" w:hAnsi="Times New Roman" w:cs="Times New Roman"/>
          <w:sz w:val="24"/>
          <w:szCs w:val="24"/>
        </w:rPr>
        <w:t xml:space="preserve">АЗ-6606 стала одним из самых </w:t>
      </w:r>
      <w:proofErr w:type="spellStart"/>
      <w:r w:rsidR="003A39EF" w:rsidRPr="003A39EF">
        <w:rPr>
          <w:rFonts w:ascii="Times New Roman" w:hAnsi="Times New Roman" w:cs="Times New Roman"/>
          <w:sz w:val="24"/>
          <w:szCs w:val="24"/>
        </w:rPr>
        <w:t>вместимых</w:t>
      </w:r>
      <w:proofErr w:type="spellEnd"/>
      <w:r w:rsidR="003A39EF" w:rsidRPr="003A39EF">
        <w:rPr>
          <w:rFonts w:ascii="Times New Roman" w:hAnsi="Times New Roman" w:cs="Times New Roman"/>
          <w:sz w:val="24"/>
          <w:szCs w:val="24"/>
        </w:rPr>
        <w:t xml:space="preserve"> и относительно недорогих транспортных сре</w:t>
      </w:r>
      <w:proofErr w:type="gramStart"/>
      <w:r w:rsidR="003A39EF" w:rsidRPr="003A39EF">
        <w:rPr>
          <w:rFonts w:ascii="Times New Roman" w:hAnsi="Times New Roman" w:cs="Times New Roman"/>
          <w:sz w:val="24"/>
          <w:szCs w:val="24"/>
        </w:rPr>
        <w:t>дств</w:t>
      </w:r>
      <w:r w:rsidR="00F271F8"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3A39EF" w:rsidRPr="003A39EF">
        <w:rPr>
          <w:rFonts w:ascii="Times New Roman" w:hAnsi="Times New Roman" w:cs="Times New Roman"/>
          <w:sz w:val="24"/>
          <w:szCs w:val="24"/>
        </w:rPr>
        <w:t>я перевозки светлых нефтепродуктов. В зависимости от исполнения она может иметь емкости различного объема, одну или две</w:t>
      </w:r>
      <w:r w:rsidR="00F420FE"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 xml:space="preserve">наливные горловины, а </w:t>
      </w:r>
      <w:r w:rsidR="00414ADE">
        <w:rPr>
          <w:rFonts w:ascii="Times New Roman" w:hAnsi="Times New Roman" w:cs="Times New Roman"/>
          <w:sz w:val="24"/>
          <w:szCs w:val="24"/>
        </w:rPr>
        <w:t>также монтироваться на шасси Кам</w:t>
      </w:r>
      <w:r w:rsidR="003A39EF" w:rsidRPr="003A39EF">
        <w:rPr>
          <w:rFonts w:ascii="Times New Roman" w:hAnsi="Times New Roman" w:cs="Times New Roman"/>
          <w:sz w:val="24"/>
          <w:szCs w:val="24"/>
        </w:rPr>
        <w:t>АЗ</w:t>
      </w:r>
      <w:r w:rsidR="00F271F8"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>с различной величиной колесной базы. Некоторые модификации</w:t>
      </w:r>
      <w:r w:rsidR="00F271F8">
        <w:rPr>
          <w:rFonts w:ascii="Times New Roman" w:hAnsi="Times New Roman" w:cs="Times New Roman"/>
          <w:sz w:val="24"/>
          <w:szCs w:val="24"/>
        </w:rPr>
        <w:t xml:space="preserve"> </w:t>
      </w:r>
      <w:r w:rsidR="00414ADE">
        <w:rPr>
          <w:rFonts w:ascii="Times New Roman" w:hAnsi="Times New Roman" w:cs="Times New Roman"/>
          <w:sz w:val="24"/>
          <w:szCs w:val="24"/>
        </w:rPr>
        <w:t>цистерны Неф</w:t>
      </w:r>
      <w:r w:rsidR="003A39EF" w:rsidRPr="003A39EF">
        <w:rPr>
          <w:rFonts w:ascii="Times New Roman" w:hAnsi="Times New Roman" w:cs="Times New Roman"/>
          <w:sz w:val="24"/>
          <w:szCs w:val="24"/>
        </w:rPr>
        <w:t>АЗ-6606 эксплуатируются с прицепом-цистерной</w:t>
      </w:r>
      <w:r w:rsidR="00F271F8">
        <w:rPr>
          <w:rFonts w:ascii="Times New Roman" w:hAnsi="Times New Roman" w:cs="Times New Roman"/>
          <w:sz w:val="24"/>
          <w:szCs w:val="24"/>
        </w:rPr>
        <w:t xml:space="preserve"> </w:t>
      </w:r>
      <w:r w:rsidR="00414ADE">
        <w:rPr>
          <w:rFonts w:ascii="Times New Roman" w:hAnsi="Times New Roman" w:cs="Times New Roman"/>
          <w:sz w:val="24"/>
          <w:szCs w:val="24"/>
        </w:rPr>
        <w:t>Неф</w:t>
      </w:r>
      <w:r w:rsidR="003A39EF" w:rsidRPr="003A39EF">
        <w:rPr>
          <w:rFonts w:ascii="Times New Roman" w:hAnsi="Times New Roman" w:cs="Times New Roman"/>
          <w:sz w:val="24"/>
          <w:szCs w:val="24"/>
        </w:rPr>
        <w:t>АЗ-8602, имеющей аналогичную по конструкции емкость.</w:t>
      </w:r>
    </w:p>
    <w:p w:rsidR="003A39EF" w:rsidRPr="003A39EF" w:rsidRDefault="00F271F8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 xml:space="preserve">В зависимости от выбора потребителя цистерна </w:t>
      </w:r>
      <w:r w:rsidR="00414ADE">
        <w:rPr>
          <w:rFonts w:ascii="Times New Roman" w:hAnsi="Times New Roman" w:cs="Times New Roman"/>
          <w:sz w:val="24"/>
          <w:szCs w:val="24"/>
        </w:rPr>
        <w:t>Неф</w:t>
      </w:r>
      <w:r w:rsidR="003A39EF" w:rsidRPr="003A39EF">
        <w:rPr>
          <w:rFonts w:ascii="Times New Roman" w:hAnsi="Times New Roman" w:cs="Times New Roman"/>
          <w:sz w:val="24"/>
          <w:szCs w:val="24"/>
        </w:rPr>
        <w:t>АЗ-6606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>изготавливается как с собственным насосом, так и без него.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>Естественно, автомобиль без насоса стоит дешевле, да и не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>он нужен. Ведь обычно цистерны для перевозки светлых нефтепродуктов используются для доставки топлива с крупных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>специализированных нефтебаз к одним и тем же получателям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>(топливораздаточным колонкам, предприятиям и т.д.).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>на нефтебазах цистерны заполняются самотеком, если резервуар,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>из которого происходит наполнение, расположен выше автоцистерны, или при помощи стационарного насоса нефтебазы.</w:t>
      </w:r>
      <w:r w:rsidR="00F420FE"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>Опорожняться цистерны в месте разгрузки также могут самотеком, если резервуары для хранения топлива находятся под землей</w:t>
      </w:r>
      <w:r w:rsidR="00F420FE"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>(обычная практика для стационарных бензоколонок), т.е. ниже</w:t>
      </w:r>
      <w:r w:rsidR="00F420FE"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>самого бензовоза. Тем более что для ускорения слива самотеком</w:t>
      </w:r>
      <w:r w:rsidR="003A39EF"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>и полной очистки цистерны автомобиль-бензовоз способен наезжать передними колесами на специальные наклонные подставки, что обеспечивает больший наклон цистерны в сторону слива</w:t>
      </w:r>
      <w:r w:rsidR="00F420FE"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>и, соответственно, гарантирует более полное опорожнение.</w:t>
      </w:r>
    </w:p>
    <w:p w:rsidR="003A39EF" w:rsidRPr="003A39EF" w:rsidRDefault="003A39EF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9EF">
        <w:rPr>
          <w:rFonts w:ascii="Times New Roman" w:hAnsi="Times New Roman" w:cs="Times New Roman"/>
          <w:sz w:val="24"/>
          <w:szCs w:val="24"/>
        </w:rPr>
        <w:t>Если же потребитель выбрал модификацию с насосом, то на машину устанавливают</w:t>
      </w:r>
      <w:r w:rsidR="00F420FE">
        <w:rPr>
          <w:rFonts w:ascii="Times New Roman" w:hAnsi="Times New Roman" w:cs="Times New Roman"/>
          <w:sz w:val="24"/>
          <w:szCs w:val="24"/>
        </w:rPr>
        <w:t xml:space="preserve"> </w:t>
      </w:r>
      <w:r w:rsidRPr="003A39EF">
        <w:rPr>
          <w:rFonts w:ascii="Times New Roman" w:hAnsi="Times New Roman" w:cs="Times New Roman"/>
          <w:sz w:val="24"/>
          <w:szCs w:val="24"/>
        </w:rPr>
        <w:t>центробежно-лопастной насос, приводимый в действие от двигателя автомобиля через коробку отбора</w:t>
      </w:r>
      <w:r w:rsidR="008C531E">
        <w:rPr>
          <w:rFonts w:ascii="Times New Roman" w:hAnsi="Times New Roman" w:cs="Times New Roman"/>
          <w:sz w:val="24"/>
          <w:szCs w:val="24"/>
        </w:rPr>
        <w:t xml:space="preserve"> </w:t>
      </w:r>
      <w:r w:rsidRPr="003A39EF">
        <w:rPr>
          <w:rFonts w:ascii="Times New Roman" w:hAnsi="Times New Roman" w:cs="Times New Roman"/>
          <w:sz w:val="24"/>
          <w:szCs w:val="24"/>
        </w:rPr>
        <w:t>мощности. При этом автомобили, помимо выведенного вперед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EF">
        <w:rPr>
          <w:rFonts w:ascii="Times New Roman" w:hAnsi="Times New Roman" w:cs="Times New Roman"/>
          <w:sz w:val="24"/>
          <w:szCs w:val="24"/>
        </w:rPr>
        <w:t>глушителя, должны иметь на нем специальную насадку — искрогаситель, который минимизирует возможность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EF">
        <w:rPr>
          <w:rFonts w:ascii="Times New Roman" w:hAnsi="Times New Roman" w:cs="Times New Roman"/>
          <w:sz w:val="24"/>
          <w:szCs w:val="24"/>
        </w:rPr>
        <w:t>искр в процессе вынужденной работы двигателя при перекачке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EF">
        <w:rPr>
          <w:rFonts w:ascii="Times New Roman" w:hAnsi="Times New Roman" w:cs="Times New Roman"/>
          <w:sz w:val="24"/>
          <w:szCs w:val="24"/>
        </w:rPr>
        <w:t>топлива.</w:t>
      </w:r>
    </w:p>
    <w:p w:rsidR="003A39EF" w:rsidRPr="003A39EF" w:rsidRDefault="003A39EF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EF">
        <w:rPr>
          <w:rFonts w:ascii="Times New Roman" w:hAnsi="Times New Roman" w:cs="Times New Roman"/>
          <w:sz w:val="24"/>
          <w:szCs w:val="24"/>
        </w:rPr>
        <w:t xml:space="preserve">Цистерны </w:t>
      </w:r>
      <w:r w:rsidR="00414ADE">
        <w:rPr>
          <w:rFonts w:ascii="Times New Roman" w:hAnsi="Times New Roman" w:cs="Times New Roman"/>
          <w:sz w:val="24"/>
          <w:szCs w:val="24"/>
        </w:rPr>
        <w:t>Неф</w:t>
      </w:r>
      <w:r w:rsidRPr="003A39EF">
        <w:rPr>
          <w:rFonts w:ascii="Times New Roman" w:hAnsi="Times New Roman" w:cs="Times New Roman"/>
          <w:sz w:val="24"/>
          <w:szCs w:val="24"/>
        </w:rPr>
        <w:t>АЗ-6606 представляют собой сварной резервуар</w:t>
      </w:r>
      <w:r w:rsidR="00F420FE">
        <w:rPr>
          <w:rFonts w:ascii="Times New Roman" w:hAnsi="Times New Roman" w:cs="Times New Roman"/>
          <w:sz w:val="24"/>
          <w:szCs w:val="24"/>
        </w:rPr>
        <w:t xml:space="preserve"> </w:t>
      </w:r>
      <w:r w:rsidRPr="003A39EF">
        <w:rPr>
          <w:rFonts w:ascii="Times New Roman" w:hAnsi="Times New Roman" w:cs="Times New Roman"/>
          <w:sz w:val="24"/>
          <w:szCs w:val="24"/>
        </w:rPr>
        <w:t>цилиндрического сечения, изготавливаемый из углеродистой</w:t>
      </w:r>
      <w:r w:rsidR="00F420FE">
        <w:rPr>
          <w:rFonts w:ascii="Times New Roman" w:hAnsi="Times New Roman" w:cs="Times New Roman"/>
          <w:sz w:val="24"/>
          <w:szCs w:val="24"/>
        </w:rPr>
        <w:t xml:space="preserve"> </w:t>
      </w:r>
      <w:r w:rsidRPr="003A39EF">
        <w:rPr>
          <w:rFonts w:ascii="Times New Roman" w:hAnsi="Times New Roman" w:cs="Times New Roman"/>
          <w:sz w:val="24"/>
          <w:szCs w:val="24"/>
        </w:rPr>
        <w:t>листовой или нержавеющей стали. Внутри цистерны, для уменьшения гидравлических ударов на переднюю и заднюю стенки</w:t>
      </w:r>
      <w:r w:rsidR="00F420FE">
        <w:rPr>
          <w:rFonts w:ascii="Times New Roman" w:hAnsi="Times New Roman" w:cs="Times New Roman"/>
          <w:sz w:val="24"/>
          <w:szCs w:val="24"/>
        </w:rPr>
        <w:t xml:space="preserve"> </w:t>
      </w:r>
      <w:r w:rsidRPr="003A39EF">
        <w:rPr>
          <w:rFonts w:ascii="Times New Roman" w:hAnsi="Times New Roman" w:cs="Times New Roman"/>
          <w:sz w:val="24"/>
          <w:szCs w:val="24"/>
        </w:rPr>
        <w:t>в момент разгона или торможения автомобиля, устанавливают</w:t>
      </w:r>
      <w:r w:rsidR="00F420FE">
        <w:rPr>
          <w:rFonts w:ascii="Times New Roman" w:hAnsi="Times New Roman" w:cs="Times New Roman"/>
          <w:sz w:val="24"/>
          <w:szCs w:val="24"/>
        </w:rPr>
        <w:t xml:space="preserve"> </w:t>
      </w:r>
      <w:r w:rsidRPr="003A39EF">
        <w:rPr>
          <w:rFonts w:ascii="Times New Roman" w:hAnsi="Times New Roman" w:cs="Times New Roman"/>
          <w:sz w:val="24"/>
          <w:szCs w:val="24"/>
        </w:rPr>
        <w:t>перегородки-волнорезы, разделяющие ее на отдельные секции,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EF">
        <w:rPr>
          <w:rFonts w:ascii="Times New Roman" w:hAnsi="Times New Roman" w:cs="Times New Roman"/>
          <w:sz w:val="24"/>
          <w:szCs w:val="24"/>
        </w:rPr>
        <w:t>сообщающиеся между собой. Одновременно эти волнорезы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EF">
        <w:rPr>
          <w:rFonts w:ascii="Times New Roman" w:hAnsi="Times New Roman" w:cs="Times New Roman"/>
          <w:sz w:val="24"/>
          <w:szCs w:val="24"/>
        </w:rPr>
        <w:t xml:space="preserve">играют роль ребер </w:t>
      </w:r>
      <w:r w:rsidRPr="003A39EF">
        <w:rPr>
          <w:rFonts w:ascii="Times New Roman" w:hAnsi="Times New Roman" w:cs="Times New Roman"/>
          <w:sz w:val="24"/>
          <w:szCs w:val="24"/>
        </w:rPr>
        <w:lastRenderedPageBreak/>
        <w:t>жесткости, увеличивающих прочность цистерны. Кроме того, при секционном разделении цистерны топливо</w:t>
      </w:r>
      <w:r w:rsidR="008D102A">
        <w:rPr>
          <w:rFonts w:ascii="Times New Roman" w:hAnsi="Times New Roman" w:cs="Times New Roman"/>
          <w:sz w:val="24"/>
          <w:szCs w:val="24"/>
        </w:rPr>
        <w:t xml:space="preserve"> </w:t>
      </w:r>
      <w:r w:rsidRPr="003A39EF">
        <w:rPr>
          <w:rFonts w:ascii="Times New Roman" w:hAnsi="Times New Roman" w:cs="Times New Roman"/>
          <w:sz w:val="24"/>
          <w:szCs w:val="24"/>
        </w:rPr>
        <w:t>внутри емкости не перемещается во время движения на подъемах</w:t>
      </w:r>
      <w:r w:rsidR="00F420FE">
        <w:rPr>
          <w:rFonts w:ascii="Times New Roman" w:hAnsi="Times New Roman" w:cs="Times New Roman"/>
          <w:sz w:val="24"/>
          <w:szCs w:val="24"/>
        </w:rPr>
        <w:t xml:space="preserve"> </w:t>
      </w:r>
      <w:r w:rsidRPr="003A39EF">
        <w:rPr>
          <w:rFonts w:ascii="Times New Roman" w:hAnsi="Times New Roman" w:cs="Times New Roman"/>
          <w:sz w:val="24"/>
          <w:szCs w:val="24"/>
        </w:rPr>
        <w:t>и спусках, соответственно, не происходит перераспределения нагрузок на ведущие мосты автомобиля (перегрузка или разгрузка).</w:t>
      </w:r>
    </w:p>
    <w:p w:rsidR="00CE1D9E" w:rsidRDefault="00F420FE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>Цистерна снабжена дыхательными клапанами, которые служат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>для сообщения внутренней полости с окружающей атмосферой</w:t>
      </w:r>
      <w:r w:rsidR="004F78B3">
        <w:rPr>
          <w:rFonts w:ascii="Times New Roman" w:hAnsi="Times New Roman" w:cs="Times New Roman"/>
          <w:sz w:val="24"/>
          <w:szCs w:val="24"/>
        </w:rPr>
        <w:t xml:space="preserve"> </w:t>
      </w:r>
      <w:r w:rsidR="003A39EF" w:rsidRPr="003A39EF">
        <w:rPr>
          <w:rFonts w:ascii="Times New Roman" w:hAnsi="Times New Roman" w:cs="Times New Roman"/>
          <w:sz w:val="24"/>
          <w:szCs w:val="24"/>
        </w:rPr>
        <w:t>при ее заполнении и опорожнении и, кроме того, уменьшают потери легких фракций нефтепродуктов при их испарении.</w:t>
      </w:r>
    </w:p>
    <w:p w:rsidR="00F271F8" w:rsidRDefault="00F271F8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71F8">
        <w:rPr>
          <w:rFonts w:ascii="Times New Roman" w:hAnsi="Times New Roman" w:cs="Times New Roman"/>
          <w:sz w:val="24"/>
          <w:szCs w:val="24"/>
        </w:rPr>
        <w:t>Согласно Постановлению Правительства РФ № 272 от 15 апреля</w:t>
      </w:r>
      <w:r w:rsidR="004F78B3">
        <w:rPr>
          <w:rFonts w:ascii="Times New Roman" w:hAnsi="Times New Roman" w:cs="Times New Roman"/>
          <w:sz w:val="24"/>
          <w:szCs w:val="24"/>
        </w:rPr>
        <w:t xml:space="preserve"> </w:t>
      </w:r>
      <w:r w:rsidRPr="00F271F8">
        <w:rPr>
          <w:rFonts w:ascii="Times New Roman" w:hAnsi="Times New Roman" w:cs="Times New Roman"/>
          <w:sz w:val="24"/>
          <w:szCs w:val="24"/>
        </w:rPr>
        <w:t>2011</w:t>
      </w:r>
      <w:r w:rsidR="004F78B3">
        <w:rPr>
          <w:rFonts w:ascii="Times New Roman" w:hAnsi="Times New Roman" w:cs="Times New Roman"/>
          <w:sz w:val="24"/>
          <w:szCs w:val="24"/>
        </w:rPr>
        <w:t xml:space="preserve"> </w:t>
      </w:r>
      <w:r w:rsidRPr="00F271F8">
        <w:rPr>
          <w:rFonts w:ascii="Times New Roman" w:hAnsi="Times New Roman" w:cs="Times New Roman"/>
          <w:sz w:val="24"/>
          <w:szCs w:val="24"/>
        </w:rPr>
        <w:t>г. «Об утверждении Правил перевозок грузов автомобильным транспортом», с 25 апреля 2012 г. опасные грузы в России</w:t>
      </w:r>
      <w:r w:rsidR="004F78B3">
        <w:rPr>
          <w:rFonts w:ascii="Times New Roman" w:hAnsi="Times New Roman" w:cs="Times New Roman"/>
          <w:sz w:val="24"/>
          <w:szCs w:val="24"/>
        </w:rPr>
        <w:t xml:space="preserve"> </w:t>
      </w:r>
      <w:r w:rsidRPr="00F271F8">
        <w:rPr>
          <w:rFonts w:ascii="Times New Roman" w:hAnsi="Times New Roman" w:cs="Times New Roman"/>
          <w:sz w:val="24"/>
          <w:szCs w:val="24"/>
        </w:rPr>
        <w:t>можно перевозить только в соответствии с требованиями</w:t>
      </w:r>
      <w:r w:rsidR="004F78B3">
        <w:rPr>
          <w:rFonts w:ascii="Times New Roman" w:hAnsi="Times New Roman" w:cs="Times New Roman"/>
          <w:sz w:val="24"/>
          <w:szCs w:val="24"/>
        </w:rPr>
        <w:t xml:space="preserve"> </w:t>
      </w:r>
      <w:r w:rsidRPr="00F271F8">
        <w:rPr>
          <w:rFonts w:ascii="Times New Roman" w:hAnsi="Times New Roman" w:cs="Times New Roman"/>
          <w:sz w:val="24"/>
          <w:szCs w:val="24"/>
        </w:rPr>
        <w:t>Европейского соглашения о международной перевозке опасных</w:t>
      </w:r>
      <w:r w:rsidR="004F78B3">
        <w:rPr>
          <w:rFonts w:ascii="Times New Roman" w:hAnsi="Times New Roman" w:cs="Times New Roman"/>
          <w:sz w:val="24"/>
          <w:szCs w:val="24"/>
        </w:rPr>
        <w:t xml:space="preserve"> </w:t>
      </w:r>
      <w:r w:rsidRPr="00F271F8">
        <w:rPr>
          <w:rFonts w:ascii="Times New Roman" w:hAnsi="Times New Roman" w:cs="Times New Roman"/>
          <w:sz w:val="24"/>
          <w:szCs w:val="24"/>
        </w:rPr>
        <w:t>грузов (ДОПОГ). Транспортные средства, перевозящие опасные</w:t>
      </w:r>
      <w:r w:rsidR="004F78B3">
        <w:rPr>
          <w:rFonts w:ascii="Times New Roman" w:hAnsi="Times New Roman" w:cs="Times New Roman"/>
          <w:sz w:val="24"/>
          <w:szCs w:val="24"/>
        </w:rPr>
        <w:t xml:space="preserve"> </w:t>
      </w:r>
      <w:r w:rsidRPr="00F271F8">
        <w:rPr>
          <w:rFonts w:ascii="Times New Roman" w:hAnsi="Times New Roman" w:cs="Times New Roman"/>
          <w:sz w:val="24"/>
          <w:szCs w:val="24"/>
        </w:rPr>
        <w:t>грузы, должны иметь спереди и сзади информационные таблицы</w:t>
      </w:r>
      <w:r w:rsidR="004F78B3">
        <w:rPr>
          <w:rFonts w:ascii="Times New Roman" w:hAnsi="Times New Roman" w:cs="Times New Roman"/>
          <w:sz w:val="24"/>
          <w:szCs w:val="24"/>
        </w:rPr>
        <w:t xml:space="preserve"> </w:t>
      </w:r>
      <w:r w:rsidRPr="00F271F8">
        <w:rPr>
          <w:rFonts w:ascii="Times New Roman" w:hAnsi="Times New Roman" w:cs="Times New Roman"/>
          <w:sz w:val="24"/>
          <w:szCs w:val="24"/>
        </w:rPr>
        <w:t xml:space="preserve">э </w:t>
      </w:r>
      <w:proofErr w:type="gramStart"/>
      <w:r w:rsidRPr="00F271F8">
        <w:rPr>
          <w:rFonts w:ascii="Times New Roman" w:hAnsi="Times New Roman" w:cs="Times New Roman"/>
          <w:sz w:val="24"/>
          <w:szCs w:val="24"/>
        </w:rPr>
        <w:t>характере</w:t>
      </w:r>
      <w:proofErr w:type="gramEnd"/>
      <w:r w:rsidRPr="00F271F8">
        <w:rPr>
          <w:rFonts w:ascii="Times New Roman" w:hAnsi="Times New Roman" w:cs="Times New Roman"/>
          <w:sz w:val="24"/>
          <w:szCs w:val="24"/>
        </w:rPr>
        <w:t xml:space="preserve"> груза. На автоцистернах с несколькими емкостями,</w:t>
      </w:r>
      <w:r w:rsidR="004F78B3">
        <w:rPr>
          <w:rFonts w:ascii="Times New Roman" w:hAnsi="Times New Roman" w:cs="Times New Roman"/>
          <w:sz w:val="24"/>
          <w:szCs w:val="24"/>
        </w:rPr>
        <w:t xml:space="preserve"> </w:t>
      </w:r>
      <w:r w:rsidRPr="00F271F8">
        <w:rPr>
          <w:rFonts w:ascii="Times New Roman" w:hAnsi="Times New Roman" w:cs="Times New Roman"/>
          <w:sz w:val="24"/>
          <w:szCs w:val="24"/>
        </w:rPr>
        <w:t>в которых перевозятся опасные грузы, дополнительно устанавливаются таблички на боковых сторонах каждого отсека цистерны.</w:t>
      </w:r>
    </w:p>
    <w:p w:rsidR="00F271F8" w:rsidRPr="00F271F8" w:rsidRDefault="00F271F8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1F8">
        <w:rPr>
          <w:rFonts w:ascii="Times New Roman" w:hAnsi="Times New Roman" w:cs="Times New Roman"/>
          <w:sz w:val="24"/>
          <w:szCs w:val="24"/>
        </w:rPr>
        <w:t>Номер ООН указывается в нижней части таблички, а идентификационный номер опасности (КЭМ) — в верхней. Для дизельного</w:t>
      </w:r>
      <w:r w:rsidR="004F78B3">
        <w:rPr>
          <w:rFonts w:ascii="Times New Roman" w:hAnsi="Times New Roman" w:cs="Times New Roman"/>
          <w:sz w:val="24"/>
          <w:szCs w:val="24"/>
        </w:rPr>
        <w:t xml:space="preserve"> </w:t>
      </w:r>
      <w:r w:rsidRPr="00F271F8">
        <w:rPr>
          <w:rFonts w:ascii="Times New Roman" w:hAnsi="Times New Roman" w:cs="Times New Roman"/>
          <w:sz w:val="24"/>
          <w:szCs w:val="24"/>
        </w:rPr>
        <w:t>топлива сочетание цифр должно быть такое — 30-1202, а для бензина любой марки — 33-1203.</w:t>
      </w:r>
    </w:p>
    <w:p w:rsidR="00F271F8" w:rsidRPr="00F271F8" w:rsidRDefault="004F78B3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1F8" w:rsidRPr="00F271F8">
        <w:rPr>
          <w:rFonts w:ascii="Times New Roman" w:hAnsi="Times New Roman" w:cs="Times New Roman"/>
          <w:sz w:val="24"/>
          <w:szCs w:val="24"/>
        </w:rPr>
        <w:t>Автоцистерны могут служить мерой абсолютной вместимости при приеме и отпуске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1F8" w:rsidRPr="00F271F8">
        <w:rPr>
          <w:rFonts w:ascii="Times New Roman" w:hAnsi="Times New Roman" w:cs="Times New Roman"/>
          <w:sz w:val="24"/>
          <w:szCs w:val="24"/>
        </w:rPr>
        <w:t>нефтепродуктов. Внутри горловины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1F8" w:rsidRPr="00F271F8">
        <w:rPr>
          <w:rFonts w:ascii="Times New Roman" w:hAnsi="Times New Roman" w:cs="Times New Roman"/>
          <w:sz w:val="24"/>
          <w:szCs w:val="24"/>
        </w:rPr>
        <w:t>цистерны устанавливается на специальном угольнике мерная</w:t>
      </w:r>
      <w:r w:rsidR="008C531E">
        <w:rPr>
          <w:rFonts w:ascii="Times New Roman" w:hAnsi="Times New Roman" w:cs="Times New Roman"/>
          <w:sz w:val="24"/>
          <w:szCs w:val="24"/>
        </w:rPr>
        <w:t xml:space="preserve"> </w:t>
      </w:r>
      <w:r w:rsidR="00F271F8" w:rsidRPr="00F271F8">
        <w:rPr>
          <w:rFonts w:ascii="Times New Roman" w:hAnsi="Times New Roman" w:cs="Times New Roman"/>
          <w:sz w:val="24"/>
          <w:szCs w:val="24"/>
        </w:rPr>
        <w:t>планка, указывающая на предельный уровень налива топлива,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1F8" w:rsidRPr="00F271F8">
        <w:rPr>
          <w:rFonts w:ascii="Times New Roman" w:hAnsi="Times New Roman" w:cs="Times New Roman"/>
          <w:sz w:val="24"/>
          <w:szCs w:val="24"/>
        </w:rPr>
        <w:t>который определяется при тарировке цистерны. Этот объем заверяется государственным клеймом, которое ставится на заклепке,</w:t>
      </w:r>
      <w:r w:rsidR="008C531E">
        <w:rPr>
          <w:rFonts w:ascii="Times New Roman" w:hAnsi="Times New Roman" w:cs="Times New Roman"/>
          <w:sz w:val="24"/>
          <w:szCs w:val="24"/>
        </w:rPr>
        <w:t xml:space="preserve"> </w:t>
      </w:r>
      <w:r w:rsidR="00F271F8" w:rsidRPr="00F271F8">
        <w:rPr>
          <w:rFonts w:ascii="Times New Roman" w:hAnsi="Times New Roman" w:cs="Times New Roman"/>
          <w:sz w:val="24"/>
          <w:szCs w:val="24"/>
        </w:rPr>
        <w:t>соединяющей пластину с угольником. Когда уровень жидкости</w:t>
      </w:r>
      <w:r w:rsidR="008C531E">
        <w:rPr>
          <w:rFonts w:ascii="Times New Roman" w:hAnsi="Times New Roman" w:cs="Times New Roman"/>
          <w:sz w:val="24"/>
          <w:szCs w:val="24"/>
        </w:rPr>
        <w:t xml:space="preserve"> </w:t>
      </w:r>
      <w:r w:rsidR="00F271F8" w:rsidRPr="00F271F8">
        <w:rPr>
          <w:rFonts w:ascii="Times New Roman" w:hAnsi="Times New Roman" w:cs="Times New Roman"/>
          <w:sz w:val="24"/>
          <w:szCs w:val="24"/>
        </w:rPr>
        <w:t>в горловине совпадает с планкой, ее объем равен указанному объему в паспорте цистерны.</w:t>
      </w:r>
    </w:p>
    <w:p w:rsidR="00F271F8" w:rsidRPr="00F271F8" w:rsidRDefault="008C531E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1F8" w:rsidRPr="00F271F8">
        <w:rPr>
          <w:rFonts w:ascii="Times New Roman" w:hAnsi="Times New Roman" w:cs="Times New Roman"/>
          <w:sz w:val="24"/>
          <w:szCs w:val="24"/>
        </w:rPr>
        <w:t>Безопасность перевозки светлых нефтепродуктов зависит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1F8" w:rsidRPr="00F271F8">
        <w:rPr>
          <w:rFonts w:ascii="Times New Roman" w:hAnsi="Times New Roman" w:cs="Times New Roman"/>
          <w:sz w:val="24"/>
          <w:szCs w:val="24"/>
        </w:rPr>
        <w:t>не столько от техники, сколько от человека, сидящего за рулем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1F8" w:rsidRPr="00F271F8">
        <w:rPr>
          <w:rFonts w:ascii="Times New Roman" w:hAnsi="Times New Roman" w:cs="Times New Roman"/>
          <w:sz w:val="24"/>
          <w:szCs w:val="24"/>
        </w:rPr>
        <w:t>бензовоза. Поэтому к перевозке опасных веществ допускаются</w:t>
      </w:r>
    </w:p>
    <w:p w:rsidR="00F271F8" w:rsidRDefault="00F271F8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1F8">
        <w:rPr>
          <w:rFonts w:ascii="Times New Roman" w:hAnsi="Times New Roman" w:cs="Times New Roman"/>
          <w:sz w:val="24"/>
          <w:szCs w:val="24"/>
        </w:rPr>
        <w:t>водители, имеющие непрерывный стаж работы не менее трех лет,</w:t>
      </w:r>
      <w:r w:rsidR="008C531E">
        <w:rPr>
          <w:rFonts w:ascii="Times New Roman" w:hAnsi="Times New Roman" w:cs="Times New Roman"/>
          <w:sz w:val="24"/>
          <w:szCs w:val="24"/>
        </w:rPr>
        <w:t xml:space="preserve"> </w:t>
      </w:r>
      <w:r w:rsidRPr="00F271F8">
        <w:rPr>
          <w:rFonts w:ascii="Times New Roman" w:hAnsi="Times New Roman" w:cs="Times New Roman"/>
          <w:sz w:val="24"/>
          <w:szCs w:val="24"/>
        </w:rPr>
        <w:t>и только при наличии свидетельства о прохождении специальной</w:t>
      </w:r>
      <w:r w:rsidR="008C531E">
        <w:rPr>
          <w:rFonts w:ascii="Times New Roman" w:hAnsi="Times New Roman" w:cs="Times New Roman"/>
          <w:sz w:val="24"/>
          <w:szCs w:val="24"/>
        </w:rPr>
        <w:t xml:space="preserve"> </w:t>
      </w:r>
      <w:r w:rsidRPr="00F271F8">
        <w:rPr>
          <w:rFonts w:ascii="Times New Roman" w:hAnsi="Times New Roman" w:cs="Times New Roman"/>
          <w:sz w:val="24"/>
          <w:szCs w:val="24"/>
        </w:rPr>
        <w:t>подготовки по перевозке опасных грузов.</w:t>
      </w:r>
      <w:r w:rsidR="008C531E">
        <w:rPr>
          <w:rFonts w:ascii="Times New Roman" w:hAnsi="Times New Roman" w:cs="Times New Roman"/>
          <w:sz w:val="24"/>
          <w:szCs w:val="24"/>
        </w:rPr>
        <w:t xml:space="preserve"> </w:t>
      </w:r>
      <w:r w:rsidRPr="00F271F8">
        <w:rPr>
          <w:rFonts w:ascii="Times New Roman" w:hAnsi="Times New Roman" w:cs="Times New Roman"/>
          <w:sz w:val="24"/>
          <w:szCs w:val="24"/>
        </w:rPr>
        <w:t>Нарушение водителем, перевозящим опасные грузы, хоть одного</w:t>
      </w:r>
      <w:r w:rsidR="008C531E">
        <w:rPr>
          <w:rFonts w:ascii="Times New Roman" w:hAnsi="Times New Roman" w:cs="Times New Roman"/>
          <w:sz w:val="24"/>
          <w:szCs w:val="24"/>
        </w:rPr>
        <w:t xml:space="preserve"> </w:t>
      </w:r>
      <w:r w:rsidRPr="00F271F8">
        <w:rPr>
          <w:rFonts w:ascii="Times New Roman" w:hAnsi="Times New Roman" w:cs="Times New Roman"/>
          <w:sz w:val="24"/>
          <w:szCs w:val="24"/>
        </w:rPr>
        <w:t>пункта правил перевозки, может повлечь за собой причинение вреда здоровью окружающих людей, нарушение экологической обстановки и, как следствие, наступление уголовной</w:t>
      </w:r>
      <w:r w:rsidR="008C531E">
        <w:rPr>
          <w:rFonts w:ascii="Times New Roman" w:hAnsi="Times New Roman" w:cs="Times New Roman"/>
          <w:sz w:val="24"/>
          <w:szCs w:val="24"/>
        </w:rPr>
        <w:t xml:space="preserve"> </w:t>
      </w:r>
      <w:r w:rsidRPr="00F271F8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414ADE" w:rsidRDefault="00414ADE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4ADE" w:rsidRPr="00414ADE" w:rsidRDefault="00414ADE" w:rsidP="00414ADE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автопоезда </w:t>
      </w:r>
      <w:proofErr w:type="spellStart"/>
      <w:r w:rsidRPr="00414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НефАЗ</w:t>
      </w:r>
      <w:proofErr w:type="spellEnd"/>
      <w:r w:rsidRPr="00414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6606 + 8602: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40"/>
        <w:gridCol w:w="1823"/>
        <w:gridCol w:w="3517"/>
      </w:tblGrid>
      <w:tr w:rsidR="00414ADE" w:rsidRPr="00414ADE" w:rsidTr="00414ADE">
        <w:trPr>
          <w:jc w:val="center"/>
        </w:trPr>
        <w:tc>
          <w:tcPr>
            <w:tcW w:w="0" w:type="auto"/>
            <w:gridSpan w:val="3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Автоцистерна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gridSpan w:val="2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</w:t>
            </w: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gridSpan w:val="2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Шасси 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КамАЗ-53215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gridSpan w:val="2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КамАЗ-740.11-240 (ЕВРО-1)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gridSpan w:val="2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см</w:t>
            </w: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gridSpan w:val="2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мощность, </w:t>
            </w:r>
            <w:proofErr w:type="spellStart"/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gridSpan w:val="2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еханическая, трехходовая, 10-</w:t>
            </w: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gridSpan w:val="2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фрикционное, сухое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gridSpan w:val="2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снаряженной автоцистерны, </w:t>
            </w:r>
            <w:proofErr w:type="gramStart"/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gridSpan w:val="2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автоцистерны, </w:t>
            </w:r>
            <w:proofErr w:type="gramStart"/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vMerge w:val="restart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дорогу автоцистерны полной массы через шины, кгс: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передних колес 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vMerge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задней тележки 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gridSpan w:val="2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Цистерна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овальная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gridSpan w:val="2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вместимость, </w:t>
            </w:r>
            <w:proofErr w:type="gramStart"/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gridSpan w:val="2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(по требованию заказчика)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ЖН-30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vMerge w:val="restart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слива, мин., не более: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самотеком 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vMerge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помощи насоса 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gridSpan w:val="2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7430х2500х2980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gridSpan w:val="3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- Цистерна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gridSpan w:val="2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Масса снаряженного прицепа-цистерны, </w:t>
            </w:r>
            <w:proofErr w:type="gramStart"/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gridSpan w:val="2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13700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vMerge w:val="restart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дорогу прицепа-цистерны полной массы через шины, кгс: 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передних колес 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vMerge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задних колес 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</w:tr>
      <w:tr w:rsidR="00414ADE" w:rsidRPr="00414ADE" w:rsidTr="00414ADE">
        <w:trPr>
          <w:jc w:val="center"/>
        </w:trPr>
        <w:tc>
          <w:tcPr>
            <w:tcW w:w="0" w:type="auto"/>
            <w:gridSpan w:val="2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Цистерна</w:t>
            </w:r>
          </w:p>
        </w:tc>
        <w:tc>
          <w:tcPr>
            <w:tcW w:w="0" w:type="auto"/>
            <w:hideMark/>
          </w:tcPr>
          <w:p w:rsidR="00414ADE" w:rsidRPr="00414ADE" w:rsidRDefault="00414ADE" w:rsidP="00414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овальная</w:t>
            </w:r>
          </w:p>
        </w:tc>
      </w:tr>
    </w:tbl>
    <w:p w:rsidR="00414ADE" w:rsidRPr="005A0A00" w:rsidRDefault="00414ADE" w:rsidP="00414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4ADE" w:rsidRPr="005A0A00" w:rsidSect="008C531E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6A"/>
    <w:rsid w:val="000E5ABB"/>
    <w:rsid w:val="00120EC5"/>
    <w:rsid w:val="001F2A14"/>
    <w:rsid w:val="002C650B"/>
    <w:rsid w:val="003A39EF"/>
    <w:rsid w:val="00414ADE"/>
    <w:rsid w:val="004F78B3"/>
    <w:rsid w:val="0052150E"/>
    <w:rsid w:val="005A0A00"/>
    <w:rsid w:val="008C531E"/>
    <w:rsid w:val="008D102A"/>
    <w:rsid w:val="009803E6"/>
    <w:rsid w:val="00C0486A"/>
    <w:rsid w:val="00CE1D9E"/>
    <w:rsid w:val="00DB7A84"/>
    <w:rsid w:val="00F271F8"/>
    <w:rsid w:val="00F420FE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4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A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14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4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A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14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2779-4A5B-42C8-9C1A-69A56423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2021-03-29T05:46:00Z</dcterms:created>
  <dcterms:modified xsi:type="dcterms:W3CDTF">2021-03-29T07:43:00Z</dcterms:modified>
</cp:coreProperties>
</file>