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28" w:rsidRDefault="00BA4233" w:rsidP="0073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C1243D" wp14:editId="7397ECAF">
            <wp:simplePos x="0" y="0"/>
            <wp:positionH relativeFrom="margin">
              <wp:posOffset>683895</wp:posOffset>
            </wp:positionH>
            <wp:positionV relativeFrom="margin">
              <wp:posOffset>883285</wp:posOffset>
            </wp:positionV>
            <wp:extent cx="4839335" cy="2857500"/>
            <wp:effectExtent l="0" t="0" r="0" b="0"/>
            <wp:wrapSquare wrapText="bothSides"/>
            <wp:docPr id="1" name="Рисунок 1" descr="http://sh.uploads.ru/t/oZ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.uploads.ru/t/oZl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02-164 ЯАЗ-214/КрАЗ-214/214Б 6х6 многоцелевой бортовой  автомобиль </w:t>
      </w:r>
      <w:proofErr w:type="spellStart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</w:t>
      </w:r>
      <w:proofErr w:type="spellStart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буксировки прицепов до 50 </w:t>
      </w:r>
      <w:proofErr w:type="spellStart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3+18, снаряжённая масса 12.3 </w:t>
      </w:r>
      <w:proofErr w:type="spellStart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ЯАЗ-206Б/М206Б 205 </w:t>
      </w:r>
      <w:proofErr w:type="spellStart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732D94" w:rsidRP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55/40 км/час, 1265 экз. г. Ярославль, 32870 экз</w:t>
      </w:r>
      <w:r w:rsidR="00732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 Кременчуг, 1956/59-67 г.</w:t>
      </w:r>
    </w:p>
    <w:p w:rsidR="00F74628" w:rsidRDefault="00F74628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94" w:rsidRPr="00CF0AE8" w:rsidRDefault="00853FC9" w:rsidP="003502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Любителям истории нашего автопрома, людям пытливым и любознательным, </w:t>
      </w:r>
      <w:r w:rsidR="008677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 понять значение этой машины, </w:t>
      </w:r>
      <w:r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конечно же, необходимо обратиться к </w:t>
      </w:r>
      <w:r w:rsidR="000765A8"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2-томному </w:t>
      </w:r>
      <w:r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труду нашего выдающегося </w:t>
      </w:r>
      <w:proofErr w:type="spellStart"/>
      <w:r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автоисторика</w:t>
      </w:r>
      <w:proofErr w:type="spellEnd"/>
      <w:r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В. </w:t>
      </w:r>
      <w:r w:rsidR="000765A8" w:rsidRPr="00CF0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Соколова  «Ярославские большегрузные автомобили», Барнаул, 2016.</w:t>
      </w:r>
    </w:p>
    <w:p w:rsidR="000E5ABB" w:rsidRPr="00350286" w:rsidRDefault="00732D94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грузовик п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перевозки грузов</w:t>
      </w:r>
      <w:r w:rsidR="001E1C23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личного состава на платформе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буксировки прицепов массой до 50 тонн</w:t>
      </w:r>
      <w:r w:rsidR="00EA258B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дорогам всех категорий и бездорожью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258B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КрАЗ-214 стал первым в СССР тяжелым трехосным грузовым автомобилем повышенной проходимости с дизельным двигателем. 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был создан в 1951 году на Ярославском автомобильном заводе (ЯАЗ), где и производился с 1956 по 1959 год под названием ЯАЗ-214. Затем производство было передано на Кременчугский автомобильный завод (КрАЗ), где КрАЗ-214 производился вплоть до 1963 года, когда его сменил модернизированный КрАЗ-214Б, который отличался наличием бортовой электросети с напряжением 24</w:t>
      </w:r>
      <w:proofErr w:type="gramStart"/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модернизированной подвеской. </w:t>
      </w:r>
      <w:r w:rsidR="001E1C23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военным заказам в единичных экземплярах завод собирал седельные тягачи ЯАЗ-214 с опорно-сцепным устройством от машин МАЗ-200В. 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модификация выпускалась до 1967 года. На конвейере КрАЗа её сменил КрАЗ-255Б. Основная масса выпущенных автомобилей использовалась в вооружённых силах и нефтегазовой промышленности.</w:t>
      </w:r>
    </w:p>
    <w:p w:rsidR="00EA258B" w:rsidRPr="00350286" w:rsidRDefault="00EA258B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B" w:rsidRPr="00350286" w:rsidRDefault="00EA258B" w:rsidP="0035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автомобиля:</w:t>
      </w:r>
    </w:p>
    <w:p w:rsidR="00EA258B" w:rsidRPr="00350286" w:rsidRDefault="00EA258B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ЯАЗ-214</w:t>
      </w:r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базовый. В 1957-1959 годах в Ярославле изготовлено 1265 автомобилей.</w:t>
      </w:r>
    </w:p>
    <w:p w:rsidR="00EA258B" w:rsidRPr="00350286" w:rsidRDefault="00EA258B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ЯАЗ-214Ш7</w:t>
      </w:r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тягач специальный. Отличался коробкой отбора мощности, закрытым кузовом, специальными агрегатами. </w:t>
      </w:r>
      <w:proofErr w:type="gramStart"/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году.</w:t>
      </w:r>
    </w:p>
    <w:p w:rsidR="00EA258B" w:rsidRPr="00350286" w:rsidRDefault="00EA258B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КрАЗ-214</w:t>
      </w:r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вариант Кременчугского автозавода. Отличался отсутствием медведя на капоте. Выпускался в 1959-1963 годах.</w:t>
      </w:r>
    </w:p>
    <w:p w:rsidR="00EA258B" w:rsidRPr="00350286" w:rsidRDefault="00EA258B" w:rsidP="00350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КрАЗ-214Б</w:t>
      </w:r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модернизированный. Отличался электрооборудованием с напряжением 24</w:t>
      </w:r>
      <w:proofErr w:type="gramStart"/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гидравлическими телескопическими амортизаторами в подвеске передних колёс. Выпускался в 1963-1967 годах.</w:t>
      </w:r>
    </w:p>
    <w:p w:rsidR="005630F8" w:rsidRPr="00350286" w:rsidRDefault="001E1C23" w:rsidP="0035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5630F8" w:rsidRPr="0035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ОПИСАНИЕ</w:t>
      </w:r>
      <w:r w:rsidR="005630F8" w:rsidRPr="00350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Трехосный автомобиль высокой проходимости, со всеми ведущими односкатными колесами. Конструкция во многом унифицирована с основными моделями ЯАЗ-219 / КрАЗ-219.</w:t>
      </w:r>
    </w:p>
    <w:p w:rsidR="005630F8" w:rsidRPr="00350286" w:rsidRDefault="005630F8" w:rsidP="00350286">
      <w:pPr>
        <w:pStyle w:val="a5"/>
        <w:spacing w:before="0" w:beforeAutospacing="0" w:after="0" w:afterAutospacing="0"/>
      </w:pPr>
      <w:r w:rsidRPr="00350286">
        <w:t>Рама - клепаная, с прямыми лонжеронами из прокатных швеллеров, имеет пять штампованных поперечин. Сзади и спереди на раме установлены буферы и тягово-сцепные приборы.</w:t>
      </w:r>
    </w:p>
    <w:p w:rsidR="005630F8" w:rsidRPr="00350286" w:rsidRDefault="005630F8" w:rsidP="00350286">
      <w:pPr>
        <w:pStyle w:val="a5"/>
        <w:spacing w:before="0" w:beforeAutospacing="0" w:after="0" w:afterAutospacing="0"/>
      </w:pPr>
      <w:r w:rsidRPr="00350286">
        <w:lastRenderedPageBreak/>
        <w:t xml:space="preserve">Кабина деревянная, с металлической облицовкой, более комфортабельная по сравнению с кабиной ЯАЗ-210, снабжена обогревателем и устройством для обдува теплым воздухом ветрового стекла. </w:t>
      </w:r>
      <w:proofErr w:type="gramStart"/>
      <w:r w:rsidRPr="00350286">
        <w:t>Ширина кабины увеличена по сравнению с серийной (ЯАЗ-210) на 355 мм.</w:t>
      </w:r>
      <w:proofErr w:type="gramEnd"/>
      <w:r w:rsidRPr="00350286">
        <w:t xml:space="preserve"> </w:t>
      </w:r>
      <w:r w:rsidR="00E13748" w:rsidRPr="00350286">
        <w:t xml:space="preserve"> </w:t>
      </w:r>
      <w:r w:rsidRPr="00350286">
        <w:t xml:space="preserve">Для облегчения управления автомобилем рычаги переключения раздаточной коробки, включения переднего моста и лебедки, а также рычаг ручного тормоза расположены в промежутке между сиденьями водителя и пассажира и находятся непосредственно под правой рукой водителя. Капот </w:t>
      </w:r>
      <w:proofErr w:type="spellStart"/>
      <w:r w:rsidRPr="00350286">
        <w:t>аллигаторного</w:t>
      </w:r>
      <w:proofErr w:type="spellEnd"/>
      <w:r w:rsidRPr="00350286">
        <w:t xml:space="preserve"> типа, со съемными боковинами для обеспечения удобного обслуживания двигателя.</w:t>
      </w:r>
    </w:p>
    <w:p w:rsidR="005630F8" w:rsidRPr="00350286" w:rsidRDefault="005630F8" w:rsidP="00350286">
      <w:pPr>
        <w:pStyle w:val="a5"/>
        <w:spacing w:before="0" w:beforeAutospacing="0" w:after="0" w:afterAutospacing="0"/>
      </w:pPr>
      <w:r w:rsidRPr="00350286">
        <w:t xml:space="preserve">Кузов </w:t>
      </w:r>
      <w:proofErr w:type="gramStart"/>
      <w:r w:rsidRPr="00350286">
        <w:t xml:space="preserve">( </w:t>
      </w:r>
      <w:proofErr w:type="gramEnd"/>
      <w:r w:rsidRPr="00350286">
        <w:t>грузовая платформа ) металлический (сварной из листового металла), универсального типа, с откидным задним бортом. Платформа оборудована тентом и откидными скамейками вдоль боковых бортов. На платформе предусмотрены два ящика для хранения инструмента и цепей противоскольжения.</w:t>
      </w:r>
    </w:p>
    <w:p w:rsidR="005630F8" w:rsidRPr="00350286" w:rsidRDefault="00E13748" w:rsidP="00350286">
      <w:pPr>
        <w:pStyle w:val="a5"/>
        <w:spacing w:before="0" w:beforeAutospacing="0" w:after="0" w:afterAutospacing="0"/>
      </w:pPr>
      <w:r w:rsidRPr="00350286">
        <w:t xml:space="preserve"> </w:t>
      </w:r>
      <w:r w:rsidR="005630F8" w:rsidRPr="00350286">
        <w:t xml:space="preserve">Двигатель - шестицилиндровый двухтактный дизельный жидкостного охлаждения, верхнеклапанный - ЯМЗ-206Б (ЯАЗ-М206Б). Двигатель является форсированной модификацией двигателя ЯАЗ-206. Мощность двигателя повышена благодаря применению </w:t>
      </w:r>
      <w:proofErr w:type="gramStart"/>
      <w:r w:rsidR="005630F8" w:rsidRPr="00350286">
        <w:t>насос-форсунок</w:t>
      </w:r>
      <w:proofErr w:type="gramEnd"/>
      <w:r w:rsidR="005630F8" w:rsidRPr="00350286">
        <w:t xml:space="preserve"> серии 80, улучшена очистка масла, увеличено число секций масляного радиатора. Установлен радиатор с увеличенной поверхностью охлаждения.</w:t>
      </w:r>
    </w:p>
    <w:p w:rsidR="005630F8" w:rsidRPr="00350286" w:rsidRDefault="00E13748" w:rsidP="00350286">
      <w:pPr>
        <w:pStyle w:val="a5"/>
        <w:spacing w:before="0" w:beforeAutospacing="0" w:after="0" w:afterAutospacing="0"/>
      </w:pPr>
      <w:r w:rsidRPr="00350286">
        <w:t xml:space="preserve"> </w:t>
      </w:r>
      <w:r w:rsidR="005630F8" w:rsidRPr="00350286">
        <w:t>Сцепление однодисковое сухое, коробка передач пятиступенчатая, раздаточная коробка двухступенчатая, с межосевым дифференциалом, имеет приставку с отключаемым приводом на передний мост. Межосевой дифференциал между передней осью и задней тележкой отсутствует, при этом подобный агрегат имелся в задней тележке. Тормоза с пневматическим приводом.</w:t>
      </w:r>
    </w:p>
    <w:p w:rsidR="005630F8" w:rsidRPr="00350286" w:rsidRDefault="00E13748" w:rsidP="00350286">
      <w:pPr>
        <w:pStyle w:val="a5"/>
        <w:spacing w:before="0" w:beforeAutospacing="0" w:after="0" w:afterAutospacing="0"/>
      </w:pPr>
      <w:r w:rsidRPr="00350286">
        <w:t xml:space="preserve"> </w:t>
      </w:r>
      <w:r w:rsidR="005630F8" w:rsidRPr="00350286">
        <w:t>Передний мост отключаем</w:t>
      </w:r>
      <w:r w:rsidR="001E1C23" w:rsidRPr="00350286">
        <w:t>ый, с двойной главной передачей</w:t>
      </w:r>
      <w:r w:rsidR="005630F8" w:rsidRPr="00350286">
        <w:t xml:space="preserve"> с шарнирами постоянной угловой скорости. В системе силовой передачи имеется пять открытых карданных валов с шарнирами на игольчатых подшипниках, раздаточная коробка и дополнительные коробки для передачи </w:t>
      </w:r>
      <w:proofErr w:type="gramStart"/>
      <w:r w:rsidR="005630F8" w:rsidRPr="00350286">
        <w:t>на</w:t>
      </w:r>
      <w:proofErr w:type="gramEnd"/>
      <w:r w:rsidR="005630F8" w:rsidRPr="00350286">
        <w:t xml:space="preserve"> </w:t>
      </w:r>
      <w:proofErr w:type="gramStart"/>
      <w:r w:rsidR="005630F8" w:rsidRPr="00350286">
        <w:t>передний</w:t>
      </w:r>
      <w:proofErr w:type="gramEnd"/>
      <w:r w:rsidR="005630F8" w:rsidRPr="00350286">
        <w:t xml:space="preserve"> и задние мосты.</w:t>
      </w:r>
    </w:p>
    <w:p w:rsidR="005630F8" w:rsidRPr="00350286" w:rsidRDefault="00E13748" w:rsidP="00350286">
      <w:pPr>
        <w:pStyle w:val="a5"/>
        <w:spacing w:before="0" w:beforeAutospacing="0" w:after="0" w:afterAutospacing="0"/>
      </w:pPr>
      <w:r w:rsidRPr="00350286">
        <w:t xml:space="preserve"> </w:t>
      </w:r>
      <w:r w:rsidR="005630F8" w:rsidRPr="00350286">
        <w:t>В системе рулевого привода имеется пневматический усилитель.</w:t>
      </w:r>
      <w:r w:rsidR="005630F8" w:rsidRPr="00350286">
        <w:br/>
      </w:r>
      <w:r w:rsidRPr="00350286">
        <w:t xml:space="preserve"> </w:t>
      </w:r>
      <w:r w:rsidR="005630F8" w:rsidRPr="00350286">
        <w:t>Задняя подвеска - балансирного типа с улучшенной приспособляемостью к неровностям дороги. Концы рессор свободно скользят по стальным накладкам со сферической поверхностью, установленным на балках задних мостов.</w:t>
      </w:r>
    </w:p>
    <w:p w:rsidR="001E1C23" w:rsidRPr="00350286" w:rsidRDefault="001E1C23" w:rsidP="00350286">
      <w:pPr>
        <w:pStyle w:val="a5"/>
        <w:spacing w:before="0" w:beforeAutospacing="0" w:after="0" w:afterAutospacing="0"/>
      </w:pPr>
      <w:r w:rsidRPr="00350286">
        <w:t xml:space="preserve"> Автомобиль имеет шесть односкатных колес, два запасных колеса установлены в специальном держателе за кабиной. Колеса односкатные, бездисковые. Для увеличения проходимости автомобиля применены шины увеличенного размера 15,00 - 20 с низким давлением.</w:t>
      </w:r>
    </w:p>
    <w:p w:rsidR="001E1C23" w:rsidRPr="00350286" w:rsidRDefault="00E13748" w:rsidP="00350286">
      <w:pPr>
        <w:pStyle w:val="a5"/>
        <w:spacing w:before="0" w:beforeAutospacing="0" w:after="0" w:afterAutospacing="0"/>
      </w:pPr>
      <w:r w:rsidRPr="00350286">
        <w:t xml:space="preserve"> </w:t>
      </w:r>
      <w:r w:rsidR="001E1C23" w:rsidRPr="00350286">
        <w:t>Автомобиль оборудован механической лебедкой с горизонтальным барабаном, расположенной под платформой между лонжеронами рамы автомобиля. Привод лебедки осуществляется карданным валом от коробки отбора мощности. Вывод троса предусмотрен как назад, так и вперед.</w:t>
      </w:r>
      <w:r w:rsidR="001E1C23" w:rsidRPr="00350286">
        <w:br/>
      </w:r>
      <w:r w:rsidRPr="00350286">
        <w:t xml:space="preserve"> </w:t>
      </w:r>
      <w:r w:rsidR="001E1C23" w:rsidRPr="00350286">
        <w:t xml:space="preserve">ЯАЗ-214 внешне отличается от </w:t>
      </w:r>
      <w:proofErr w:type="gramStart"/>
      <w:r w:rsidR="001E1C23" w:rsidRPr="00350286">
        <w:t>КрАЗ-214</w:t>
      </w:r>
      <w:proofErr w:type="gramEnd"/>
      <w:r w:rsidR="001E1C23" w:rsidRPr="00350286">
        <w:t xml:space="preserve"> прежде всего наличии на верхней передней части капота фигурки медведя.</w:t>
      </w:r>
      <w:r w:rsidR="001E1C23" w:rsidRPr="00350286">
        <w:br/>
      </w:r>
      <w:r w:rsidRPr="00350286">
        <w:t xml:space="preserve"> </w:t>
      </w:r>
      <w:r w:rsidR="001E1C23" w:rsidRPr="00350286">
        <w:t>Испытания показали, что автомобиль (без прицепа) проходит по снегу глубиной до 600 мм, по песчаной, глинистой местности, преодолевает кюветы глубин</w:t>
      </w:r>
      <w:bookmarkStart w:id="0" w:name="_GoBack"/>
      <w:bookmarkEnd w:id="0"/>
      <w:r w:rsidR="001E1C23" w:rsidRPr="00350286">
        <w:t>ой до 850 мм.</w:t>
      </w:r>
    </w:p>
    <w:p w:rsidR="00EA258B" w:rsidRPr="00350286" w:rsidRDefault="00EA258B" w:rsidP="00350286">
      <w:pPr>
        <w:pStyle w:val="a5"/>
        <w:spacing w:before="0" w:beforeAutospacing="0" w:after="0" w:afterAutospacing="0"/>
      </w:pPr>
    </w:p>
    <w:p w:rsidR="00EA258B" w:rsidRPr="00350286" w:rsidRDefault="00EA258B" w:rsidP="00350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39"/>
        <w:gridCol w:w="1298"/>
        <w:gridCol w:w="1356"/>
        <w:gridCol w:w="1203"/>
      </w:tblGrid>
      <w:tr w:rsidR="00EA258B" w:rsidRPr="00350286" w:rsidTr="00350286">
        <w:trPr>
          <w:jc w:val="center"/>
        </w:trPr>
        <w:tc>
          <w:tcPr>
            <w:tcW w:w="0" w:type="auto"/>
            <w:gridSpan w:val="4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автомобилей ЯАЗ-214, </w:t>
            </w:r>
            <w:hyperlink r:id="rId7" w:tgtFrame="_blank" w:history="1">
              <w:r w:rsidRPr="00350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</w:t>
              </w:r>
            </w:hyperlink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tgtFrame="_blank" w:history="1">
              <w:r w:rsidRPr="00350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КрАЗ-214Б</w:t>
              </w:r>
            </w:hyperlink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ЯАЗ-214</w:t>
            </w:r>
          </w:p>
        </w:tc>
        <w:tc>
          <w:tcPr>
            <w:tcW w:w="0" w:type="auto"/>
            <w:hideMark/>
          </w:tcPr>
          <w:p w:rsidR="00EA258B" w:rsidRPr="00350286" w:rsidRDefault="008677EC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A258B" w:rsidRPr="00350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</w:t>
              </w:r>
            </w:hyperlink>
          </w:p>
        </w:tc>
        <w:tc>
          <w:tcPr>
            <w:tcW w:w="0" w:type="auto"/>
            <w:hideMark/>
          </w:tcPr>
          <w:p w:rsidR="00EA258B" w:rsidRPr="00350286" w:rsidRDefault="008677EC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A258B" w:rsidRPr="003502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КрАЗ-214Б</w:t>
              </w:r>
            </w:hyperlink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6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сухой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полный (с нагрузкой 7000 + 225 кг)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11 500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19 525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11 325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19 570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вес автомобиля,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груза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полной нагрузкой</w:t>
            </w:r>
          </w:p>
        </w:tc>
        <w:tc>
          <w:tcPr>
            <w:tcW w:w="0" w:type="auto"/>
            <w:gridSpan w:val="2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19570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12100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19325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Снаряженная масса (вес в снаряженном состоянии без нагрузки),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веса по колесам с нагрузкой, кг: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передние колеса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задние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5 800 (30%)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13 725 (70%)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5 800 (30%)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13 770 (70 %)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агрегатов,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 без оборудования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двигатель с оборудованием и сцеп</w:t>
            </w:r>
            <w:r w:rsidR="00E13748"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</w:t>
            </w:r>
            <w:r w:rsidR="00E13748"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коробка передач</w:t>
            </w:r>
            <w:r w:rsidR="00E13748"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коробка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карданный вал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 мост в сборе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рама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кузов с тентом и дугами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кабина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1280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463 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грунтовым дорогам и бездорожью,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F74628" w:rsidRDefault="00F74628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вес буксируемого прицепа с грузом,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шоссе (на дорогах с твердым покрытием)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грунте (минимальный)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грунте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50 000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5 000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10 000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общая длина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по кабине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по тенту без нагрузки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8,53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2,7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2,88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3,17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с решетками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погрузочная высота платформы</w:t>
            </w:r>
          </w:p>
        </w:tc>
        <w:tc>
          <w:tcPr>
            <w:tcW w:w="0" w:type="auto"/>
            <w:gridSpan w:val="2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4,565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2,49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0,935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1,65 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4,565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0,935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1,65 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серединой ската),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передней осью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задней осью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0,38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0,36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разворота,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13748"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игатель:</w:t>
            </w:r>
            <w:r w:rsid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марка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двухтактный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ЯМЗ-206Б (ЯАЗ-М206Б)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при 2000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л. с.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куб. см.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левого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правого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255 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передаточных чисел трансмиссии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размер шин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15,00-20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Наибольшая скорость с полной нагрузкой,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прицепа (на асфальте с ограничителем)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топлива с полной нагрузкой на шоссе, л / 100 км: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прицепа при средней скорости 45 км/ч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 весом 15,5 т. при средней скорости 40 км/ч, л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прицепом весом 50,0 т при средней скорости 30 км/ч</w:t>
            </w:r>
          </w:p>
        </w:tc>
        <w:tc>
          <w:tcPr>
            <w:tcW w:w="0" w:type="auto"/>
            <w:gridSpan w:val="2"/>
            <w:hideMark/>
          </w:tcPr>
          <w:p w:rsid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на одной заправке с полной нагрузкой на шоссе (без прицепа), км</w:t>
            </w:r>
          </w:p>
        </w:tc>
        <w:tc>
          <w:tcPr>
            <w:tcW w:w="0" w:type="auto"/>
            <w:gridSpan w:val="2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?)</w:t>
            </w:r>
          </w:p>
        </w:tc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наибольший угол подъема без прицепа, град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наибольшая глубина брода с твердым дном, м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глубина снега (без прицепа), м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глубина кюветы, 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0,85 </w:t>
            </w:r>
          </w:p>
        </w:tc>
      </w:tr>
      <w:tr w:rsidR="00EA258B" w:rsidRPr="00350286" w:rsidTr="00350286">
        <w:trPr>
          <w:jc w:val="center"/>
        </w:trPr>
        <w:tc>
          <w:tcPr>
            <w:tcW w:w="0" w:type="auto"/>
            <w:hideMark/>
          </w:tcPr>
          <w:p w:rsidR="00EA258B" w:rsidRPr="00350286" w:rsidRDefault="00EA258B" w:rsidP="00350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кабине, включая место водителя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платформе</w:t>
            </w:r>
          </w:p>
        </w:tc>
        <w:tc>
          <w:tcPr>
            <w:tcW w:w="0" w:type="auto"/>
            <w:gridSpan w:val="3"/>
            <w:hideMark/>
          </w:tcPr>
          <w:p w:rsidR="00EA258B" w:rsidRPr="00350286" w:rsidRDefault="00EA258B" w:rsidP="00350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35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 </w:t>
            </w:r>
          </w:p>
        </w:tc>
      </w:tr>
    </w:tbl>
    <w:p w:rsidR="00EA258B" w:rsidRPr="00350286" w:rsidRDefault="00EA258B" w:rsidP="00350286">
      <w:pPr>
        <w:pStyle w:val="a5"/>
        <w:spacing w:before="0" w:beforeAutospacing="0" w:after="0" w:afterAutospacing="0"/>
      </w:pPr>
    </w:p>
    <w:p w:rsidR="005630F8" w:rsidRPr="00350286" w:rsidRDefault="005630F8" w:rsidP="00350286">
      <w:pPr>
        <w:spacing w:after="0" w:line="240" w:lineRule="auto"/>
        <w:rPr>
          <w:sz w:val="24"/>
          <w:szCs w:val="24"/>
        </w:rPr>
      </w:pPr>
    </w:p>
    <w:sectPr w:rsidR="005630F8" w:rsidRPr="00350286" w:rsidSect="008677E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5"/>
    <w:rsid w:val="00000541"/>
    <w:rsid w:val="00025371"/>
    <w:rsid w:val="000765A8"/>
    <w:rsid w:val="000E5ABB"/>
    <w:rsid w:val="00196525"/>
    <w:rsid w:val="001E1C23"/>
    <w:rsid w:val="00350286"/>
    <w:rsid w:val="0052150E"/>
    <w:rsid w:val="005630F8"/>
    <w:rsid w:val="00732D94"/>
    <w:rsid w:val="00853FC9"/>
    <w:rsid w:val="008677EC"/>
    <w:rsid w:val="00BA4233"/>
    <w:rsid w:val="00BF7C60"/>
    <w:rsid w:val="00CF0AE8"/>
    <w:rsid w:val="00E13748"/>
    <w:rsid w:val="00EA258B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8B"/>
    <w:rPr>
      <w:b/>
      <w:bCs/>
    </w:rPr>
  </w:style>
  <w:style w:type="character" w:styleId="a7">
    <w:name w:val="Hyperlink"/>
    <w:basedOn w:val="a0"/>
    <w:uiPriority w:val="99"/>
    <w:semiHidden/>
    <w:unhideWhenUsed/>
    <w:rsid w:val="00EA258B"/>
    <w:rPr>
      <w:color w:val="0000FF"/>
      <w:u w:val="single"/>
    </w:rPr>
  </w:style>
  <w:style w:type="table" w:styleId="a8">
    <w:name w:val="Table Grid"/>
    <w:basedOn w:val="a1"/>
    <w:uiPriority w:val="59"/>
    <w:rsid w:val="00E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0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8B"/>
    <w:rPr>
      <w:b/>
      <w:bCs/>
    </w:rPr>
  </w:style>
  <w:style w:type="character" w:styleId="a7">
    <w:name w:val="Hyperlink"/>
    <w:basedOn w:val="a0"/>
    <w:uiPriority w:val="99"/>
    <w:semiHidden/>
    <w:unhideWhenUsed/>
    <w:rsid w:val="00EA258B"/>
    <w:rPr>
      <w:color w:val="0000FF"/>
      <w:u w:val="single"/>
    </w:rPr>
  </w:style>
  <w:style w:type="table" w:styleId="a8">
    <w:name w:val="Table Grid"/>
    <w:basedOn w:val="a1"/>
    <w:uiPriority w:val="59"/>
    <w:rsid w:val="00E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arms.vif2.ru/auto/kraz/kraz-21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sarms.vif2.ru/auto/kraz/kraz-2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arms.vif2.ru/auto/kraz/kraz-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arms.vif2.ru/auto/kraz/kraz-2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10E2-88A7-49CB-AA3F-1E737DB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2018-10-31T10:27:00Z</dcterms:created>
  <dcterms:modified xsi:type="dcterms:W3CDTF">2021-02-28T08:27:00Z</dcterms:modified>
</cp:coreProperties>
</file>