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C0" w:rsidRPr="00F06FC0" w:rsidRDefault="00F41108" w:rsidP="00F06F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64C" wp14:editId="41D1C8B7">
            <wp:simplePos x="0" y="0"/>
            <wp:positionH relativeFrom="margin">
              <wp:posOffset>685800</wp:posOffset>
            </wp:positionH>
            <wp:positionV relativeFrom="margin">
              <wp:posOffset>838835</wp:posOffset>
            </wp:positionV>
            <wp:extent cx="4963795" cy="31432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6FC0" w:rsidRPr="00F06FC0">
        <w:rPr>
          <w:b/>
          <w:sz w:val="28"/>
          <w:szCs w:val="28"/>
        </w:rPr>
        <w:t xml:space="preserve">02-079 БелАЗ-7647 4х2 карьерная </w:t>
      </w:r>
      <w:proofErr w:type="spellStart"/>
      <w:r w:rsidR="00F06FC0" w:rsidRPr="00F06FC0">
        <w:rPr>
          <w:b/>
          <w:sz w:val="28"/>
          <w:szCs w:val="28"/>
        </w:rPr>
        <w:t>поливооросительная</w:t>
      </w:r>
      <w:proofErr w:type="spellEnd"/>
      <w:r w:rsidR="00F06FC0" w:rsidRPr="00F06FC0">
        <w:rPr>
          <w:b/>
          <w:sz w:val="28"/>
          <w:szCs w:val="28"/>
        </w:rPr>
        <w:t xml:space="preserve"> машина емк. 32 м3 на базе БелАЗ-7547, насос 1.7 м3/мин, мест 1+1, полный вес 65 </w:t>
      </w:r>
      <w:proofErr w:type="spellStart"/>
      <w:r w:rsidR="00F06FC0" w:rsidRPr="00F06FC0">
        <w:rPr>
          <w:b/>
          <w:sz w:val="28"/>
          <w:szCs w:val="28"/>
        </w:rPr>
        <w:t>тн</w:t>
      </w:r>
      <w:proofErr w:type="spellEnd"/>
      <w:r w:rsidR="00F06FC0" w:rsidRPr="00F06FC0">
        <w:rPr>
          <w:b/>
          <w:sz w:val="28"/>
          <w:szCs w:val="28"/>
        </w:rPr>
        <w:t>, ЯМЗ-240НМ2/</w:t>
      </w:r>
      <w:proofErr w:type="spellStart"/>
      <w:r w:rsidR="00F06FC0" w:rsidRPr="00F06FC0">
        <w:rPr>
          <w:b/>
          <w:sz w:val="28"/>
          <w:szCs w:val="28"/>
        </w:rPr>
        <w:t>Cummins</w:t>
      </w:r>
      <w:proofErr w:type="spellEnd"/>
      <w:r w:rsidR="00F06FC0" w:rsidRPr="00F06FC0">
        <w:rPr>
          <w:b/>
          <w:sz w:val="28"/>
          <w:szCs w:val="28"/>
        </w:rPr>
        <w:t xml:space="preserve"> KTA-19C 500/600 </w:t>
      </w:r>
      <w:proofErr w:type="spellStart"/>
      <w:r w:rsidR="00F06FC0" w:rsidRPr="00F06FC0">
        <w:rPr>
          <w:b/>
          <w:sz w:val="28"/>
          <w:szCs w:val="28"/>
        </w:rPr>
        <w:t>лс</w:t>
      </w:r>
      <w:proofErr w:type="spellEnd"/>
      <w:r w:rsidR="00F06FC0" w:rsidRPr="00F06FC0">
        <w:rPr>
          <w:b/>
          <w:sz w:val="28"/>
          <w:szCs w:val="28"/>
        </w:rPr>
        <w:t xml:space="preserve">, 50 км/час, </w:t>
      </w:r>
      <w:proofErr w:type="spellStart"/>
      <w:r w:rsidR="00F06FC0" w:rsidRPr="00F06FC0">
        <w:rPr>
          <w:b/>
          <w:sz w:val="28"/>
          <w:szCs w:val="28"/>
        </w:rPr>
        <w:t>БелАЗ</w:t>
      </w:r>
      <w:proofErr w:type="spellEnd"/>
      <w:r w:rsidR="00F06FC0" w:rsidRPr="00F06FC0">
        <w:rPr>
          <w:b/>
          <w:sz w:val="28"/>
          <w:szCs w:val="28"/>
        </w:rPr>
        <w:t xml:space="preserve"> г. Жодино</w:t>
      </w:r>
      <w:r>
        <w:rPr>
          <w:b/>
          <w:sz w:val="28"/>
          <w:szCs w:val="28"/>
        </w:rPr>
        <w:t xml:space="preserve">, </w:t>
      </w:r>
      <w:r w:rsidRPr="00F41108">
        <w:rPr>
          <w:b/>
          <w:sz w:val="28"/>
          <w:szCs w:val="28"/>
        </w:rPr>
        <w:t xml:space="preserve">ориентировочно </w:t>
      </w:r>
      <w:r w:rsidR="00F06FC0" w:rsidRPr="00F06FC0">
        <w:rPr>
          <w:b/>
          <w:sz w:val="28"/>
          <w:szCs w:val="28"/>
        </w:rPr>
        <w:t>с 2005 г.</w:t>
      </w:r>
    </w:p>
    <w:p w:rsidR="00F06FC0" w:rsidRDefault="00F06FC0" w:rsidP="001E14E2">
      <w:pPr>
        <w:pStyle w:val="a3"/>
        <w:spacing w:before="0" w:beforeAutospacing="0" w:after="0" w:afterAutospacing="0"/>
        <w:jc w:val="both"/>
      </w:pPr>
    </w:p>
    <w:p w:rsidR="00F06FC0" w:rsidRDefault="00F06FC0" w:rsidP="001E14E2">
      <w:pPr>
        <w:pStyle w:val="a3"/>
        <w:spacing w:before="0" w:beforeAutospacing="0" w:after="0" w:afterAutospacing="0"/>
        <w:jc w:val="both"/>
      </w:pPr>
    </w:p>
    <w:p w:rsidR="00F06FC0" w:rsidRDefault="00F06FC0" w:rsidP="001E14E2">
      <w:pPr>
        <w:pStyle w:val="a3"/>
        <w:spacing w:before="0" w:beforeAutospacing="0" w:after="0" w:afterAutospacing="0"/>
        <w:jc w:val="both"/>
      </w:pPr>
    </w:p>
    <w:p w:rsidR="00F06FC0" w:rsidRDefault="00F06FC0" w:rsidP="001E14E2">
      <w:pPr>
        <w:pStyle w:val="a3"/>
        <w:spacing w:before="0" w:beforeAutospacing="0" w:after="0" w:afterAutospacing="0"/>
        <w:jc w:val="both"/>
      </w:pPr>
    </w:p>
    <w:p w:rsidR="00972C57" w:rsidRDefault="001E14E2" w:rsidP="001E14E2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972C57" w:rsidRDefault="00972C57" w:rsidP="001E14E2">
      <w:pPr>
        <w:pStyle w:val="a3"/>
        <w:spacing w:before="0" w:beforeAutospacing="0" w:after="0" w:afterAutospacing="0"/>
        <w:jc w:val="both"/>
      </w:pPr>
    </w:p>
    <w:p w:rsidR="00C513A5" w:rsidRDefault="00972C57" w:rsidP="001E14E2">
      <w:pPr>
        <w:pStyle w:val="a3"/>
        <w:spacing w:before="0" w:beforeAutospacing="0" w:after="0" w:afterAutospacing="0"/>
        <w:jc w:val="both"/>
      </w:pPr>
      <w:r>
        <w:t xml:space="preserve"> </w:t>
      </w:r>
      <w:r w:rsidR="00C513A5">
        <w:t>Одним из направлений дальнейшего развития конструкции карьерной техники «</w:t>
      </w:r>
      <w:proofErr w:type="spellStart"/>
      <w:r>
        <w:t>БелАЗ</w:t>
      </w:r>
      <w:proofErr w:type="spellEnd"/>
      <w:r w:rsidR="00C513A5">
        <w:t xml:space="preserve">» на предприятии является расширение номенклатуры специальных технологических машин. </w:t>
      </w:r>
      <w:proofErr w:type="spellStart"/>
      <w:r w:rsidR="00C513A5">
        <w:t>Поливооросительные</w:t>
      </w:r>
      <w:proofErr w:type="spellEnd"/>
      <w:r w:rsidR="00C513A5">
        <w:t xml:space="preserve"> машины широко используются в карьере для проведения оросительных работ и пылеподавления на открытых разработках месторождений полезных ископаемых, наполнения резервуаров водой под давлением из емкости машины, в том числе буровых станков.</w:t>
      </w:r>
    </w:p>
    <w:p w:rsidR="00C513A5" w:rsidRDefault="00C513A5" w:rsidP="001E14E2">
      <w:pPr>
        <w:pStyle w:val="a3"/>
        <w:spacing w:before="0" w:beforeAutospacing="0" w:after="0" w:afterAutospacing="0"/>
        <w:jc w:val="center"/>
      </w:pPr>
      <w:proofErr w:type="spellStart"/>
      <w:r w:rsidRPr="001E14E2">
        <w:rPr>
          <w:b/>
          <w:bCs/>
        </w:rPr>
        <w:t>Поливооросительные</w:t>
      </w:r>
      <w:proofErr w:type="spellEnd"/>
      <w:r w:rsidRPr="001E14E2">
        <w:rPr>
          <w:b/>
          <w:bCs/>
        </w:rPr>
        <w:t xml:space="preserve"> машины серии </w:t>
      </w:r>
      <w:r w:rsidR="00972C57">
        <w:rPr>
          <w:b/>
          <w:bCs/>
        </w:rPr>
        <w:t>БелАЗ</w:t>
      </w:r>
      <w:r w:rsidRPr="001E14E2">
        <w:rPr>
          <w:b/>
          <w:bCs/>
        </w:rPr>
        <w:t>-7647</w:t>
      </w:r>
    </w:p>
    <w:p w:rsidR="001E14E2" w:rsidRDefault="00972C57" w:rsidP="00972C57">
      <w:pPr>
        <w:pStyle w:val="a3"/>
        <w:spacing w:before="0" w:beforeAutospacing="0" w:after="0" w:afterAutospacing="0"/>
      </w:pPr>
      <w:r>
        <w:t xml:space="preserve"> </w:t>
      </w:r>
      <w:proofErr w:type="spellStart"/>
      <w:r>
        <w:t>П</w:t>
      </w:r>
      <w:r w:rsidR="00C513A5">
        <w:t>оливооросительные</w:t>
      </w:r>
      <w:proofErr w:type="spellEnd"/>
      <w:r w:rsidR="00C513A5">
        <w:t xml:space="preserve"> машины </w:t>
      </w:r>
      <w:r>
        <w:t>БелАЗ</w:t>
      </w:r>
      <w:r w:rsidR="00C513A5">
        <w:t xml:space="preserve">-76470 и </w:t>
      </w:r>
      <w:r>
        <w:t>БелАЗ</w:t>
      </w:r>
      <w:r w:rsidR="00C513A5">
        <w:t xml:space="preserve">-76473 изготавливаются на базе шасси карьерных самосвалов </w:t>
      </w:r>
      <w:r>
        <w:t>БелАЗ</w:t>
      </w:r>
      <w:r w:rsidR="00C513A5">
        <w:t xml:space="preserve">-7547 и </w:t>
      </w:r>
      <w:r>
        <w:t>БелАЗ</w:t>
      </w:r>
      <w:r w:rsidR="00C513A5">
        <w:t xml:space="preserve">-75473 соответственно. При их разработке было проведено усовершенствование системы </w:t>
      </w:r>
      <w:proofErr w:type="spellStart"/>
      <w:r w:rsidR="00C513A5">
        <w:t>поливоорошения</w:t>
      </w:r>
      <w:proofErr w:type="spellEnd"/>
      <w:r w:rsidR="00C513A5">
        <w:t xml:space="preserve">: внедрена веерная система, при этом изменилась распылительная система, которая сейчас состоит из задней и боковой распылительной системы, дополнительно установлен барабан с ручным пожарным стволом и муфтовая головка для заправки пожарных машин ГМB-125, что позволило значительно улучшить технические характеристики. Боковая распылительная система имеет два веерных распылителя, а задняя </w:t>
      </w:r>
      <w:proofErr w:type="gramStart"/>
      <w:r w:rsidR="00C513A5">
        <w:t>–ч</w:t>
      </w:r>
      <w:proofErr w:type="gramEnd"/>
      <w:r w:rsidR="00C513A5">
        <w:t>етыре. Впереди на верхней части цистерны устанавливается лафетный ствол с возможностью поворота вверх, вниз и в горизонтальной плоскости. В за</w:t>
      </w:r>
      <w:r>
        <w:t>дней части цистерны устанавлива</w:t>
      </w:r>
      <w:r w:rsidR="00C513A5">
        <w:t>ются пожарный ствол и барабан с прорезиненным рукавом длиной 15 м.</w:t>
      </w:r>
    </w:p>
    <w:p w:rsidR="001E14E2" w:rsidRDefault="001E14E2" w:rsidP="00972C57">
      <w:pPr>
        <w:pStyle w:val="a3"/>
        <w:spacing w:before="0" w:beforeAutospacing="0" w:after="0" w:afterAutospacing="0"/>
      </w:pPr>
      <w:r>
        <w:t xml:space="preserve"> При применении веерной системы </w:t>
      </w:r>
      <w:proofErr w:type="spellStart"/>
      <w:r>
        <w:t>поливоорошения</w:t>
      </w:r>
      <w:proofErr w:type="spellEnd"/>
      <w:r>
        <w:t xml:space="preserve"> включение распылителей осуществляется шаровыми кранами с </w:t>
      </w:r>
      <w:proofErr w:type="gramStart"/>
      <w:r>
        <w:t>электро-пневматическим</w:t>
      </w:r>
      <w:proofErr w:type="gramEnd"/>
      <w:r>
        <w:t xml:space="preserve"> управлением из кабины водителя, возможно включение любой комбинации распылителей, тогда как при применении системы </w:t>
      </w:r>
      <w:proofErr w:type="spellStart"/>
      <w:r>
        <w:t>поливоорошения</w:t>
      </w:r>
      <w:proofErr w:type="spellEnd"/>
      <w:r>
        <w:t xml:space="preserve"> с задней распылительной системой включение осуществляется вручную открытием крана с земли.</w:t>
      </w:r>
    </w:p>
    <w:p w:rsidR="00AC57FA" w:rsidRDefault="00AC57FA" w:rsidP="003978B6">
      <w:pPr>
        <w:pStyle w:val="a3"/>
        <w:spacing w:before="0" w:beforeAutospacing="0" w:after="0" w:afterAutospacing="0"/>
        <w:jc w:val="center"/>
        <w:rPr>
          <w:b/>
        </w:rPr>
      </w:pPr>
      <w:r w:rsidRPr="00AC57FA">
        <w:rPr>
          <w:b/>
        </w:rPr>
        <w:t xml:space="preserve"> </w:t>
      </w:r>
    </w:p>
    <w:p w:rsidR="00C513A5" w:rsidRPr="003978B6" w:rsidRDefault="00AC57FA" w:rsidP="003978B6">
      <w:pPr>
        <w:pStyle w:val="a3"/>
        <w:spacing w:before="0" w:beforeAutospacing="0" w:after="0" w:afterAutospacing="0"/>
        <w:jc w:val="center"/>
        <w:rPr>
          <w:b/>
        </w:rPr>
      </w:pPr>
      <w:r w:rsidRPr="00AC57FA">
        <w:rPr>
          <w:b/>
        </w:rPr>
        <w:t>Т</w:t>
      </w:r>
      <w:r w:rsidR="001E14E2" w:rsidRPr="00AC57FA">
        <w:rPr>
          <w:b/>
        </w:rPr>
        <w:t>ехнических</w:t>
      </w:r>
      <w:r w:rsidR="001E14E2" w:rsidRPr="003978B6">
        <w:rPr>
          <w:b/>
        </w:rPr>
        <w:t xml:space="preserve"> характеристик </w:t>
      </w:r>
      <w:proofErr w:type="spellStart"/>
      <w:r w:rsidR="001E14E2" w:rsidRPr="003978B6">
        <w:rPr>
          <w:b/>
        </w:rPr>
        <w:t>поливооросительных</w:t>
      </w:r>
      <w:proofErr w:type="spellEnd"/>
      <w:r w:rsidR="001E14E2" w:rsidRPr="003978B6">
        <w:rPr>
          <w:b/>
        </w:rPr>
        <w:t xml:space="preserve"> машин серии </w:t>
      </w:r>
      <w:r w:rsidR="00972C57">
        <w:rPr>
          <w:b/>
        </w:rPr>
        <w:t>БелАЗ</w:t>
      </w:r>
      <w:r w:rsidR="001E14E2" w:rsidRPr="003978B6">
        <w:rPr>
          <w:b/>
        </w:rPr>
        <w:t>-7647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45"/>
        <w:gridCol w:w="1637"/>
      </w:tblGrid>
      <w:tr w:rsidR="00972C57" w:rsidRPr="00AC57FA" w:rsidTr="00AC57FA">
        <w:trPr>
          <w:trHeight w:hRule="exact" w:val="271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proofErr w:type="spell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Поливооросительная</w:t>
            </w:r>
            <w:proofErr w:type="spellEnd"/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 машина</w:t>
            </w:r>
          </w:p>
        </w:tc>
        <w:tc>
          <w:tcPr>
            <w:tcW w:w="0" w:type="auto"/>
          </w:tcPr>
          <w:p w:rsidR="00705C3C" w:rsidRPr="00AC57FA" w:rsidRDefault="00972C57" w:rsidP="00AC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БелАЗ</w:t>
            </w:r>
            <w:proofErr w:type="spellEnd"/>
            <w:r w:rsidR="00705C3C" w:rsidRPr="00AC57FA">
              <w:rPr>
                <w:rStyle w:val="20"/>
                <w:rFonts w:eastAsiaTheme="minorHAnsi"/>
                <w:sz w:val="24"/>
                <w:szCs w:val="24"/>
              </w:rPr>
              <w:t xml:space="preserve"> 76470</w:t>
            </w:r>
          </w:p>
        </w:tc>
        <w:tc>
          <w:tcPr>
            <w:tcW w:w="0" w:type="auto"/>
          </w:tcPr>
          <w:p w:rsidR="00705C3C" w:rsidRPr="00AC57FA" w:rsidRDefault="00972C57" w:rsidP="00AC57FA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БелАЗ</w:t>
            </w:r>
            <w:r w:rsidR="00705C3C" w:rsidRPr="00AC57FA">
              <w:rPr>
                <w:rStyle w:val="20"/>
                <w:rFonts w:eastAsiaTheme="minorHAnsi"/>
                <w:sz w:val="24"/>
                <w:szCs w:val="24"/>
              </w:rPr>
              <w:t>-76473</w:t>
            </w:r>
          </w:p>
        </w:tc>
      </w:tr>
      <w:tr w:rsidR="00972C57" w:rsidRPr="00AC57FA" w:rsidTr="00AC57FA">
        <w:trPr>
          <w:trHeight w:hRule="exact" w:val="255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Объем цистерны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.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м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\ не менее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32</w:t>
            </w:r>
          </w:p>
        </w:tc>
      </w:tr>
      <w:tr w:rsidR="00972C57" w:rsidRPr="00AC57FA" w:rsidTr="00AC57FA">
        <w:trPr>
          <w:trHeight w:hRule="exact" w:val="260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ЯМЗ-240НМ2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КТТА19-С</w:t>
            </w:r>
          </w:p>
        </w:tc>
      </w:tr>
      <w:tr w:rsidR="00972C57" w:rsidRPr="00AC57FA" w:rsidTr="00AC57FA">
        <w:trPr>
          <w:trHeight w:hRule="exact" w:val="249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Номинальная мощность двигателя, кВт (</w:t>
            </w:r>
            <w:proofErr w:type="spell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л.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с</w:t>
            </w:r>
            <w:proofErr w:type="spellEnd"/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368 (500)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448(600)</w:t>
            </w:r>
          </w:p>
        </w:tc>
      </w:tr>
      <w:tr w:rsidR="00972C57" w:rsidRPr="00AC57FA" w:rsidTr="00AC57FA">
        <w:trPr>
          <w:trHeight w:hRule="exact" w:val="266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Нм</w:t>
            </w:r>
            <w:proofErr w:type="spellEnd"/>
            <w:r w:rsidRPr="00AC57FA">
              <w:rPr>
                <w:rStyle w:val="20"/>
                <w:rFonts w:eastAsiaTheme="minorHAnsi"/>
                <w:sz w:val="24"/>
                <w:szCs w:val="24"/>
              </w:rPr>
              <w:t>/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об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1815/1600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2237/1550</w:t>
            </w:r>
          </w:p>
        </w:tc>
      </w:tr>
      <w:tr w:rsidR="00972C57" w:rsidRPr="00AC57FA" w:rsidTr="00AC57FA">
        <w:trPr>
          <w:trHeight w:hRule="exact" w:val="510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Удельный расход топлива при номинальной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  <w:t>мощности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.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г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/кВт. ч</w:t>
            </w:r>
          </w:p>
        </w:tc>
        <w:tc>
          <w:tcPr>
            <w:tcW w:w="0" w:type="auto"/>
          </w:tcPr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219</w:t>
            </w:r>
          </w:p>
        </w:tc>
      </w:tr>
      <w:tr w:rsidR="00705C3C" w:rsidRPr="00AC57FA" w:rsidTr="00AC57FA">
        <w:trPr>
          <w:trHeight w:hRule="exact" w:val="260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lastRenderedPageBreak/>
              <w:t>Трансмиссия</w:t>
            </w:r>
          </w:p>
        </w:tc>
        <w:tc>
          <w:tcPr>
            <w:tcW w:w="0" w:type="auto"/>
            <w:gridSpan w:val="2"/>
          </w:tcPr>
          <w:p w:rsidR="00705C3C" w:rsidRPr="00AC57FA" w:rsidRDefault="00705C3C" w:rsidP="004B25CE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Гидромеханическая 5+2</w:t>
            </w:r>
          </w:p>
        </w:tc>
      </w:tr>
      <w:tr w:rsidR="00972C57" w:rsidRPr="00AC57FA" w:rsidTr="00AC57FA">
        <w:trPr>
          <w:trHeight w:hRule="exact" w:val="266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Длина,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8130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8430</w:t>
            </w:r>
          </w:p>
        </w:tc>
      </w:tr>
      <w:tr w:rsidR="00972C57" w:rsidRPr="00AC57FA" w:rsidTr="00AC57FA">
        <w:trPr>
          <w:trHeight w:hRule="exact" w:val="249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Передний свес,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2050</w:t>
            </w:r>
          </w:p>
        </w:tc>
      </w:tr>
      <w:tr w:rsidR="00705C3C" w:rsidRPr="00AC57FA" w:rsidTr="00AC57FA">
        <w:trPr>
          <w:trHeight w:hRule="exact" w:val="1335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Радиус поворота,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м</w:t>
            </w:r>
            <w:proofErr w:type="gramEnd"/>
          </w:p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Угол поворота лафетного ствола, град., не менее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1"/>
              </w:numPr>
              <w:tabs>
                <w:tab w:val="left" w:pos="127"/>
              </w:tabs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вверх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1"/>
              </w:numPr>
              <w:tabs>
                <w:tab w:val="left" w:pos="127"/>
              </w:tabs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вниз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1"/>
              </w:numPr>
              <w:tabs>
                <w:tab w:val="left" w:pos="127"/>
              </w:tabs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в горизонтальной плоскости в каждую сторону</w:t>
            </w:r>
          </w:p>
        </w:tc>
        <w:tc>
          <w:tcPr>
            <w:tcW w:w="0" w:type="auto"/>
            <w:gridSpan w:val="2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10,2</w:t>
            </w:r>
          </w:p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45</w:t>
            </w: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10</w:t>
            </w: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35</w:t>
            </w:r>
          </w:p>
        </w:tc>
      </w:tr>
      <w:tr w:rsidR="00705C3C" w:rsidRPr="00AC57FA" w:rsidTr="00AC57FA">
        <w:trPr>
          <w:trHeight w:hRule="exact" w:val="2492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Дальнобойность струи воды из лафетного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  <w:t xml:space="preserve">ствола,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м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, не менее</w:t>
            </w:r>
          </w:p>
          <w:p w:rsidR="00705C3C" w:rsidRPr="00AC57FA" w:rsidRDefault="00705C3C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Ширина зоны </w:t>
            </w:r>
            <w:proofErr w:type="spell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поливоорошения</w:t>
            </w:r>
            <w:proofErr w:type="spellEnd"/>
            <w:r w:rsidRPr="00AC57FA">
              <w:rPr>
                <w:rStyle w:val="20"/>
                <w:rFonts w:eastAsiaTheme="minorHAnsi"/>
                <w:sz w:val="24"/>
                <w:szCs w:val="24"/>
              </w:rPr>
              <w:t>. м, не менее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при подаче воды насосом с применением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  <w:t>клапанов включения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rPr>
                <w:sz w:val="24"/>
                <w:szCs w:val="24"/>
              </w:rPr>
            </w:pP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при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 подачи воды насосом без применения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  <w:t>клапанов включения</w:t>
            </w:r>
          </w:p>
          <w:p w:rsidR="00705C3C" w:rsidRPr="00AC57FA" w:rsidRDefault="00705C3C" w:rsidP="00AC57FA">
            <w:pPr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самотеком, без применения клапанов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  <w:t>включения</w:t>
            </w:r>
          </w:p>
        </w:tc>
        <w:tc>
          <w:tcPr>
            <w:tcW w:w="0" w:type="auto"/>
            <w:gridSpan w:val="2"/>
          </w:tcPr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60</w:t>
            </w:r>
          </w:p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24,5</w:t>
            </w:r>
          </w:p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12</w:t>
            </w:r>
          </w:p>
          <w:p w:rsidR="00AC57FA" w:rsidRDefault="00AC57FA" w:rsidP="00AC57FA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</w:tr>
      <w:tr w:rsidR="00C23400" w:rsidRPr="00AC57FA" w:rsidTr="00C23400">
        <w:trPr>
          <w:trHeight w:val="265"/>
          <w:jc w:val="center"/>
        </w:trPr>
        <w:tc>
          <w:tcPr>
            <w:tcW w:w="0" w:type="auto"/>
          </w:tcPr>
          <w:p w:rsidR="00C23400" w:rsidRPr="00AC57FA" w:rsidRDefault="00C23400" w:rsidP="00AC57FA">
            <w:pPr>
              <w:jc w:val="both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 xml:space="preserve">Эксплуатационная масса, </w:t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gridSpan w:val="2"/>
          </w:tcPr>
          <w:p w:rsidR="00C23400" w:rsidRPr="00AC57FA" w:rsidRDefault="00C23400" w:rsidP="00C23400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33</w:t>
            </w:r>
            <w:r>
              <w:rPr>
                <w:rStyle w:val="20"/>
                <w:rFonts w:eastAsiaTheme="minorHAnsi"/>
                <w:sz w:val="24"/>
                <w:szCs w:val="24"/>
              </w:rPr>
              <w:t> 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t>000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t>(в базовом исполнении)</w:t>
            </w:r>
          </w:p>
        </w:tc>
      </w:tr>
      <w:tr w:rsidR="00705C3C" w:rsidRPr="00AC57FA" w:rsidTr="00AC57FA">
        <w:trPr>
          <w:trHeight w:hRule="exact" w:val="598"/>
          <w:jc w:val="center"/>
        </w:trPr>
        <w:tc>
          <w:tcPr>
            <w:tcW w:w="0" w:type="auto"/>
          </w:tcPr>
          <w:p w:rsidR="00705C3C" w:rsidRPr="00AC57FA" w:rsidRDefault="00705C3C" w:rsidP="00AC57FA">
            <w:pPr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Скорость движения при поливе максимальная,</w:t>
            </w:r>
            <w:r w:rsidRPr="00AC57FA">
              <w:rPr>
                <w:rStyle w:val="20"/>
                <w:rFonts w:eastAsiaTheme="minorHAnsi"/>
                <w:sz w:val="24"/>
                <w:szCs w:val="24"/>
              </w:rPr>
              <w:br/>
            </w:r>
            <w:proofErr w:type="gramStart"/>
            <w:r w:rsidRPr="00AC57FA">
              <w:rPr>
                <w:rStyle w:val="20"/>
                <w:rFonts w:eastAsiaTheme="minorHAnsi"/>
                <w:sz w:val="24"/>
                <w:szCs w:val="24"/>
              </w:rPr>
              <w:t>км</w:t>
            </w:r>
            <w:proofErr w:type="gramEnd"/>
            <w:r w:rsidRPr="00AC57FA">
              <w:rPr>
                <w:rStyle w:val="20"/>
                <w:rFonts w:eastAsiaTheme="minorHAnsi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2"/>
          </w:tcPr>
          <w:p w:rsidR="00705C3C" w:rsidRPr="00AC57FA" w:rsidRDefault="00705C3C" w:rsidP="00AC57FA">
            <w:pPr>
              <w:jc w:val="center"/>
              <w:rPr>
                <w:sz w:val="24"/>
                <w:szCs w:val="24"/>
              </w:rPr>
            </w:pPr>
            <w:r w:rsidRPr="00AC57FA">
              <w:rPr>
                <w:rStyle w:val="20"/>
                <w:rFonts w:eastAsiaTheme="minorHAnsi"/>
                <w:sz w:val="24"/>
                <w:szCs w:val="24"/>
              </w:rPr>
              <w:t>15</w:t>
            </w:r>
          </w:p>
        </w:tc>
      </w:tr>
    </w:tbl>
    <w:p w:rsidR="001E14E2" w:rsidRDefault="001E14E2" w:rsidP="001E14E2">
      <w:pPr>
        <w:pStyle w:val="a3"/>
        <w:spacing w:before="0" w:beforeAutospacing="0" w:after="0" w:afterAutospacing="0"/>
        <w:jc w:val="both"/>
      </w:pPr>
    </w:p>
    <w:p w:rsidR="001E14E2" w:rsidRDefault="00152468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4E2" w:rsidRPr="001E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 БелАЗ-7547</w:t>
      </w:r>
      <w:r w:rsidR="001E14E2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45 тонн началась в апреле 2000 года с разработки документации на первый образец карьерного самосвала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н</w:t>
      </w:r>
      <w:r w:rsidR="001E14E2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смену БелАЗ-7548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4E2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снятому с производства в 2002 г.</w:t>
      </w:r>
      <w:r w:rsidR="001E14E2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 2003 года налажен серийный выпуск машины. Самосвал спроектирован по классической компоновочной схеме с жесткой рамой и колесной формулой 4х2.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E2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2014 года в ОАО «</w:t>
      </w:r>
      <w:proofErr w:type="spellStart"/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14E2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торжественной обстановке был осуществлен сход с конвейера 5000-го карье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самосвала Бел</w:t>
      </w:r>
      <w:r w:rsidR="001E14E2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АЗ-7547.</w:t>
      </w:r>
      <w:r w:rsidR="001E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4E2" w:rsidRPr="008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БелАЗ-7547 продолжает оставаться одним из самых востребованных автомобилей завода. </w:t>
      </w:r>
    </w:p>
    <w:p w:rsidR="001E14E2" w:rsidRDefault="00705C3C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896"/>
        <w:gridCol w:w="1896"/>
        <w:gridCol w:w="2076"/>
      </w:tblGrid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75473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7547D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8090х4135х4390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8390х4135х4390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8090х4110х4390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платформы стандартная геометрическая,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шапкой» 2:1,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19-С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BF 8M 1015C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(500)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(600)</w:t>
            </w:r>
          </w:p>
        </w:tc>
        <w:tc>
          <w:tcPr>
            <w:tcW w:w="0" w:type="auto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(544)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3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(5+2)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3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21.00-35</w:t>
            </w:r>
          </w:p>
        </w:tc>
      </w:tr>
      <w:tr w:rsidR="001E14E2" w:rsidRPr="003C4EB3" w:rsidTr="00D13B91">
        <w:trPr>
          <w:jc w:val="center"/>
        </w:trPr>
        <w:tc>
          <w:tcPr>
            <w:tcW w:w="0" w:type="auto"/>
            <w:hideMark/>
          </w:tcPr>
          <w:p w:rsidR="001E14E2" w:rsidRPr="003C4EB3" w:rsidRDefault="001E14E2" w:rsidP="001E1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3"/>
            <w:hideMark/>
          </w:tcPr>
          <w:p w:rsidR="001E14E2" w:rsidRPr="003C4EB3" w:rsidRDefault="001E14E2" w:rsidP="001E1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самосвалах серии БелАЗ-7547, по сравнению с машинами данной марки прошлых лет, кроме изменения конструкции ряда деталей и узлов, связанных с применением шин большего размера, был реализован ряд других новых технических решений. А именно: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основных несущих элементов и ряда агрегатов трансмиссии: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укреплены рама, передняя ось, элементы оперения; усилены дифференциал главной передачи заднего моста, карданный вал и упругая муфта;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новая система питания дизеля воздухом на основе трёхступенчатого воздушного фильтра со степенью очистки 99.8%;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ГМП с тормозом-замедлителем повышенной эффективности и автоматическим управлением;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новый усиленный кузов большей ширины, за счёт чего на 250 мм уменьшена высота погрузки;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 вариант сухих однодисковых тормозов на задних и передних колесах с гидроприводом.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4E2" w:rsidRDefault="003978B6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4E2" w:rsidRPr="00F4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="001E14E2"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БелАЗ-7547 – ЯМЗ-240НМ2 Ярославского моторного завода.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с V-образным расположением цилиндров, непосредственным впрыском топлива и газотурбинным наддувом.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цилиндров – 12.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(при 2100 оборотах в минуту) – 500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368 кВт). Максимальный крутящий момент при 1600 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– 1515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14E2" w:rsidRDefault="001E14E2" w:rsidP="005D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 цилиндров составляет 22,3 литра. Диаметр цилиндра – 130 мм. Ход поршня – 140 мм. </w:t>
      </w:r>
      <w:r w:rsidR="005D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4E2" w:rsidRPr="00FE6881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 БелАЗ-7547, рулевое и тормозное управление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 карьерного самосвала БелАЗ-7547 – это четыре вала с гидроприводом и шестью фрикционными муфтами, обеспечивающими переключение. Для 1, 2, 4, 5 и задней передачи переключение происходит при помощи </w:t>
      </w:r>
      <w:proofErr w:type="gramStart"/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трёх-вального</w:t>
      </w:r>
      <w:proofErr w:type="gramEnd"/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согласующего редуктора и одноступенчатого </w:t>
      </w:r>
      <w:r w:rsidR="004B2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гидравлического трансформатора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Механическая коробка с пятью передними и двумя задними передачами также оснащена лопастным тормозом – замедлителем. Карданная передача представляет собой два карданных вала открытого типа с шарнирами на игольчатых подшипниках, соединяющие гидромеханическую передачу с двигателем и ведущим мостом. Между передним карданным валом и дизелем установлена упругая муфта. Передний карданный вал защищён специальным предохранительным ограждением. Рулевое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является гидрообъёмным</w:t>
      </w:r>
      <w:r w:rsidRPr="004F57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 поворота управляемых колёс составляет 35 градусов. Давление в системе рулевого управления – 12,5 МПа.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тормоза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колодочными механизмами барабанного типа, для всех колёс.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пневматическим приводом, раздельным для передних и задних колёс. Стояночный тормоз – с колодочным механизмом, постоянно-замкнутого типа на ведущем валу главной передачи. Привод – пружинный, управление – пневматическое. Вспомогательная тормозная система представлена в конструкции гидродинамическим тормозом-замедлителем на ведущем валу коробки передач; имеет электрическое управление. В качестве запасной тормозной системы используется стояночный и исправный контур рабочих тормозов. </w:t>
      </w:r>
      <w:r w:rsidR="005D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4E2" w:rsidRDefault="001E14E2" w:rsidP="001E1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Рама, подвеска, ходовая часть самосвала БелАЗ-7547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– сварная, из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ысокопрочной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низко-легированной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конструкции использованы продольные лонжероны коробчатого сечения, переменной высоты, соединённые между собою поперечинами. Подвеска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невмогидравлическая, зависимая для передней оси и ведущего моста, на продольных и поперечных штангах. В конструкции применены пневмогидравлические цилиндры (азот и масло), по 2 ед. на каждую из осей. Цилиндры оснащены встроенным гидравлическим амортизатором, с ходом поршня в 265 мм – как для переднего, так и </w:t>
      </w:r>
      <w:proofErr w:type="gram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заднего. Ведущий мост механический, с одноступенчатой конической передачей, коническим дифференциалом с четырьмя сателлитами, планетарными колесными передачами с цилиндрическими прямозубыми шестерня</w:t>
      </w:r>
      <w:r w:rsidR="00152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Колёса</w:t>
      </w:r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снабжены пневматическими камерными шинами с карьерным (типа «Е-4») протектором, марки «21.00-35 НС 36»; либо бескамерными, радиальными, </w:t>
      </w:r>
      <w:proofErr w:type="spellStart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металлокордными</w:t>
      </w:r>
      <w:proofErr w:type="spellEnd"/>
      <w:r w:rsidRPr="007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«21.00 R 35». Обозначение обода: 15.00-35/3.0 </w:t>
      </w:r>
    </w:p>
    <w:p w:rsidR="001E14E2" w:rsidRDefault="001E14E2" w:rsidP="001E14E2">
      <w:pPr>
        <w:spacing w:line="240" w:lineRule="auto"/>
      </w:pPr>
      <w:r w:rsidRPr="00A7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самосвала БелАЗ-7547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одноместная, но оборудованная дополнительным боковым сиденьем. Основное сиденье (водителя) установлено на торсионной рессоре, либо ещё есть </w:t>
      </w:r>
      <w:proofErr w:type="spell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пневмоподрессоренный</w:t>
      </w:r>
      <w:proofErr w:type="spell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гидравлическим амортизатором. Кресло снабжено рядом регулировок, </w:t>
      </w:r>
      <w:proofErr w:type="gram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 его под индивидуальные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конкретного водителя. Кабина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просторная, пассажирское сиденье (для стажёра), конечно, «дубовое», а вот сиденье водителя </w:t>
      </w:r>
      <w:proofErr w:type="gram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есьма комфорт</w:t>
      </w:r>
      <w:r w:rsidR="0015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действующее на позвоночник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очень щадящем режиме. Имеется весьма эффективный </w:t>
      </w:r>
      <w:proofErr w:type="spellStart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дополнительной опции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приборы на панели расположены удобно и информативно, имеется подсветка в двух режимах «день» и «ночь». </w:t>
      </w:r>
      <w:r w:rsidR="00C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1E14E2">
      <w:pPr>
        <w:spacing w:line="240" w:lineRule="auto"/>
      </w:pPr>
    </w:p>
    <w:sectPr w:rsidR="000E5ABB" w:rsidSect="0015246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2D9C"/>
    <w:multiLevelType w:val="multilevel"/>
    <w:tmpl w:val="E3D64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87D68"/>
    <w:multiLevelType w:val="multilevel"/>
    <w:tmpl w:val="BB5C5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6F"/>
    <w:rsid w:val="000E5ABB"/>
    <w:rsid w:val="00152468"/>
    <w:rsid w:val="00182830"/>
    <w:rsid w:val="001E14E2"/>
    <w:rsid w:val="003978B6"/>
    <w:rsid w:val="004B25CE"/>
    <w:rsid w:val="0052150E"/>
    <w:rsid w:val="005D02F1"/>
    <w:rsid w:val="00705C3C"/>
    <w:rsid w:val="00972C57"/>
    <w:rsid w:val="00AC57FA"/>
    <w:rsid w:val="00C23400"/>
    <w:rsid w:val="00C513A5"/>
    <w:rsid w:val="00E44A6F"/>
    <w:rsid w:val="00F06FC0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3A5"/>
    <w:rPr>
      <w:b/>
      <w:bCs/>
    </w:rPr>
  </w:style>
  <w:style w:type="table" w:styleId="a5">
    <w:name w:val="Table Grid"/>
    <w:basedOn w:val="a1"/>
    <w:uiPriority w:val="59"/>
    <w:rsid w:val="001E1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70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70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2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3A5"/>
    <w:rPr>
      <w:b/>
      <w:bCs/>
    </w:rPr>
  </w:style>
  <w:style w:type="table" w:styleId="a5">
    <w:name w:val="Table Grid"/>
    <w:basedOn w:val="a1"/>
    <w:uiPriority w:val="59"/>
    <w:rsid w:val="001E1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70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70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2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F399-487E-4665-942D-AFAD28C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2021-03-18T14:24:00Z</dcterms:created>
  <dcterms:modified xsi:type="dcterms:W3CDTF">2021-03-18T15:56:00Z</dcterms:modified>
</cp:coreProperties>
</file>