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69" w:rsidRDefault="005E0069" w:rsidP="005E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069" w:rsidRPr="005E0069" w:rsidRDefault="005E0069" w:rsidP="005E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1AF6BC" wp14:editId="5B784437">
            <wp:simplePos x="1076325" y="1771650"/>
            <wp:positionH relativeFrom="margin">
              <wp:align>left</wp:align>
            </wp:positionH>
            <wp:positionV relativeFrom="margin">
              <wp:align>top</wp:align>
            </wp:positionV>
            <wp:extent cx="5636895" cy="1657350"/>
            <wp:effectExtent l="0" t="0" r="1905" b="0"/>
            <wp:wrapSquare wrapText="bothSides"/>
            <wp:docPr id="2" name="Рисунок 2" descr="https://os1.ru/article/4508-aerodromnye-tyagachi-silachi-na-letnom-pole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1.ru/article/4508-aerodromnye-tyagachi-silachi-na-letnom-pole/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4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Старейшая немецкая компания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Goldhofer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названная в честь своего основателя, входит в число признанных мировых лидеров в сфере разработки и производства тяжелой техники и специального транспорта для автомобильной, железнодорожной, морской и авиационной отраслей.</w:t>
      </w:r>
      <w:proofErr w:type="gram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650 сотрудников на площади более 100  тыс. м</w:t>
      </w:r>
      <w:proofErr w:type="gramStart"/>
      <w:r w:rsidRPr="005E00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 созданием специализированных транспортных средств с диапазоном полезной нагрузки от 25 до 10 000 т. </w:t>
      </w:r>
    </w:p>
    <w:p w:rsidR="005E0069" w:rsidRPr="005E0069" w:rsidRDefault="005E0069" w:rsidP="005E00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503456" wp14:editId="6EF49AC9">
            <wp:simplePos x="0" y="0"/>
            <wp:positionH relativeFrom="margin">
              <wp:posOffset>-3810</wp:posOffset>
            </wp:positionH>
            <wp:positionV relativeFrom="margin">
              <wp:posOffset>3079750</wp:posOffset>
            </wp:positionV>
            <wp:extent cx="5784215" cy="3209925"/>
            <wp:effectExtent l="0" t="0" r="6985" b="9525"/>
            <wp:wrapSquare wrapText="bothSides"/>
            <wp:docPr id="1" name="Рисунок 1" descr="https://os1.ru/article/4508-aerodromnye-tyagachi-silachi-na-letnom-pole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1.ru/article/4508-aerodromnye-tyagachi-silachi-na-letnom-pole/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069" w:rsidRPr="005E0069" w:rsidRDefault="005E0069" w:rsidP="005E0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Линейка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безводильных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тягачей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Goldhofer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AST включает 7 моделей. Самая мощная серия AST-1 X (от 490 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задает новые стандарты надежности, скорости и безопасности. </w:t>
      </w:r>
      <w:proofErr w:type="gram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тягач способен перемещать любое воздушное судно от A300/B767 до A380/B747-8 массой от 400 до 600 т.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Топовая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AST-1 X с колесной формулой 6x6 мощностью 1360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специально разработана для буксировки широкофюзеляжных самолетов на большие расстояния с высокой скоростью.</w:t>
      </w:r>
      <w:proofErr w:type="gram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прогрессивная машина отвечает требованиям не только современного, но и будущего рынка. Высокая маневренность в ней сочетается с электронной системой поворота всех колес в стандартной комплектации. Младшая серия AST-3 F 210 используется для буксировки хвостом вперед, буксировки по перрону и буксировки со средней скоростью для обслуживания. Более экономичный вариант AST-3 L 140 с менее мощным двигателем, приводом на два колеса и меньшей силой тяги подойдет для маневрирования с воздушными судами до 160 т.</w:t>
      </w:r>
    </w:p>
    <w:p w:rsidR="005E0069" w:rsidRPr="005E0069" w:rsidRDefault="005E0069" w:rsidP="005E0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«Сердце» всех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безводильных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тягачей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Goldhofer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AST – это специально спроектированное устройство для быстрого и надежного захвата шасси воздушного судна, которое не требует обслуживания в процессе эксплуатации. Во время буксировки работа этого механизма отслеживается с помощью датчиков в постоянном режиме, и сигналы о любых отклонениях от заданных параметров немедленно поступают водителю. Это позволяет </w:t>
      </w:r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моментально реагировать в случае, если возникают проблемы. Запатентованная шарнирная подвеска обеспечивает движение переднего шасси, не вызывая дополнительных нагрузок на стойку во время поворота.</w:t>
      </w:r>
    </w:p>
    <w:p w:rsidR="005E0069" w:rsidRPr="005E0069" w:rsidRDefault="005E0069" w:rsidP="005E0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Гидростатическая система привода позволяет тормозить и набирать скорость мягко и без вибрации, не требует переключения передач, тем самым снижая напряжение, возникающее в переднем шасси во время буксировки по сравнению с обычным приводом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PowerShift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максимальная сила тяги и торможения автоматически ограничивается в зависимости от типа самолета. Полный привод гарантирует хорошее сцепление с проезжей частью и стабильность движения даже в сложных дорожных условиях.</w:t>
      </w:r>
    </w:p>
    <w:p w:rsidR="005E0069" w:rsidRPr="005E0069" w:rsidRDefault="005E0069" w:rsidP="005E00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машиной используется проверенная система цифрового управления, которая применяется в автомобильной промышленности. Кабельные соединения упрощены за счет децентрализованного размещения стандартной сети контроллеров, единой для всех аэродромных тягачей </w:t>
      </w:r>
      <w:proofErr w:type="spellStart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Goldhofer</w:t>
      </w:r>
      <w:proofErr w:type="spellEnd"/>
      <w:r w:rsidRPr="005E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основу концепции системы управления с программным обеспечением собственной разработки заложены безопасность и удобство эксплуатации. Например, отдельные модули можно легко заменить с помощью подключаемых соединений, что позволяет избежать длительного простоя техники в случае любых неисправностей.</w:t>
      </w:r>
    </w:p>
    <w:p w:rsidR="000E5ABB" w:rsidRDefault="000E5ABB"/>
    <w:sectPr w:rsidR="000E5ABB" w:rsidSect="005E006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D9"/>
    <w:rsid w:val="000E5ABB"/>
    <w:rsid w:val="0052150E"/>
    <w:rsid w:val="005B2FD9"/>
    <w:rsid w:val="005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2018-05-03T07:15:00Z</dcterms:created>
  <dcterms:modified xsi:type="dcterms:W3CDTF">2018-05-03T07:19:00Z</dcterms:modified>
</cp:coreProperties>
</file>