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B" w:rsidRDefault="00A91E0A" w:rsidP="00A9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02-009 МАЗ-502А 4х4 армейский автомобиль с </w:t>
      </w:r>
      <w:proofErr w:type="spellStart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КУНГом</w:t>
      </w:r>
      <w:proofErr w:type="spellEnd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Кузов Универсальный Нулевого Габарита, типа СН, лебёдка тяговым усилием 6 </w:t>
      </w:r>
      <w:proofErr w:type="spellStart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3+?, полная масса 12.275 </w:t>
      </w:r>
      <w:proofErr w:type="spellStart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ЯМЗ-М204В 135 </w:t>
      </w:r>
      <w:proofErr w:type="spellStart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50 км/ч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ас, шасси г. Минск 1957-66 г.</w:t>
      </w:r>
    </w:p>
    <w:p w:rsidR="00C3677F" w:rsidRDefault="00A91E0A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A82E1" wp14:editId="056B91D0">
            <wp:simplePos x="0" y="0"/>
            <wp:positionH relativeFrom="margin">
              <wp:posOffset>1047750</wp:posOffset>
            </wp:positionH>
            <wp:positionV relativeFrom="margin">
              <wp:posOffset>904875</wp:posOffset>
            </wp:positionV>
            <wp:extent cx="4237990" cy="3171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7F" w:rsidRDefault="00C3677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30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D50C2" w:rsidRDefault="00225FFF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правильнее было бы удалить эту модель из коллекции, как и некоторые другие</w:t>
      </w:r>
      <w:r w:rsidR="000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этой мастерской. Пока воздержусь, пусть останется как образчик </w:t>
      </w:r>
      <w:proofErr w:type="gramStart"/>
      <w:r w:rsidR="003D1F46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херсонского</w:t>
      </w:r>
      <w:proofErr w:type="gramEnd"/>
      <w:r w:rsidR="003D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моделестроения</w:t>
      </w:r>
      <w:proofErr w:type="spellEnd"/>
      <w:r w:rsidR="00010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более выдающийся</w:t>
      </w:r>
      <w:r w:rsid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крайней </w:t>
      </w:r>
      <w:proofErr w:type="gramStart"/>
      <w:r w:rsid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взгляд, историк</w:t>
      </w:r>
      <w:r w:rsidR="00B640B1" w:rsidRP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автопрома Михаил</w:t>
      </w:r>
      <w:r w:rsidR="00B640B1" w:rsidRPr="00B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</w:t>
      </w:r>
      <w:r w:rsidR="00BD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применении </w:t>
      </w:r>
      <w:r w:rsidR="00BD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РВСН </w:t>
      </w:r>
      <w:r w:rsidR="00BD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МАЗ-502 </w:t>
      </w:r>
      <w:r w:rsidR="00BD5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монтажа специальных надстроек</w:t>
      </w:r>
      <w:r w:rsidR="00BD5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0C2" w:rsidRDefault="00BD50C2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30" w:rsidRDefault="006E6789" w:rsidP="00AE0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М. В.</w:t>
      </w:r>
      <w:r w:rsidR="00AE0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Соколова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Pr="006E6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gruzovikpress.ru</w:t>
      </w:r>
      <w:r w:rsidR="00AE0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E0330">
        <w:t xml:space="preserve"> </w:t>
      </w:r>
      <w:r w:rsidR="00AE0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 12-2010.</w:t>
      </w:r>
    </w:p>
    <w:p w:rsidR="00AE0330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вернемся назад, в 1956 год. Когда информация о достаточно удачной разработке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тягача-лесовоза «501» дошла до военных, там осознали, что зря отказались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решили заказать себе такой же, но в односкатном бортовом варианте с лебедкой. Поскольку армейские заказы всегда считались первоочередными, требование военных было выполнено, и в результате уже летом 1956-го на свет появился военный собрат «501-го» – МАЗ-502, оснащенный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руля, электрооборудованием на 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кабины. Кроме того, «502-й» получил универсальную металлическую бортовую платформу с добавочными решетчатыми бортами, откидными сиденьями для перевозки людей, съемными дугами и брезентовым тентом. Двускатная ошиновка колес была заменена односкатной с шинами Я-190 размером 15,00-20. Сначала колеса были дисковые (от опытных ЯАЗ-214), но в ходе доводок оба грузовика получили унифицированные бездисковые колеса.</w:t>
      </w:r>
    </w:p>
    <w:p w:rsidR="00AE0330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1956-го завершились заводские испытания МАЗ-502, и хотя он был принят на вооружение (скорее от безысходности, так как в середине 1950-х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класса просто не было) и его начали выпускать серийно (всего построили 9696 экз.), особого успеха все же не имел, поскольку по ходовым качествам не очень подходил для армии.</w:t>
      </w:r>
    </w:p>
    <w:p w:rsidR="00AE0330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«502-е» отличались малой скоростью, недостаточной мощностью и низкой экономичностью, а с полным грузом на их заднюю ось приходилось около 8 т, что значительно превышало допустимую нагрузку для многоцелевых автомобилей. Мало того, в одном из сравнительных испытаний, проведенных 1 августа 1956 г. специалистами Автотракторного управления Минобороны СССР, МАЗ-502А показал наихудший результат из всех легковых и грузовых участников, пройдя лишь 1,2 м по болотистому грунту глубиной 200 мм, и затем намертво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«сел». То же происходило и на гололеде, когда малая сцепная поверхность односкатных колес сводила на нет всю повышенную проходимость.</w:t>
      </w:r>
    </w:p>
    <w:p w:rsidR="00AE0330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«502-е» имели ограниченное применение: в войсках ПВО – для транспортировки небольших ракет ЗРС С-200 и погрузочных машин к ним же, в РВСН – для монтажа специальных надстроек, 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-роторные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снегоочистители на их базе работали на расчистке дорог и аэродромов.</w:t>
      </w:r>
    </w:p>
    <w:p w:rsidR="00B640B1" w:rsidRDefault="003A2ECC" w:rsidP="00B6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60-х годов ему на замену готовился грузовой автомобиль повышенной проходимости МАЗ-505, так и оставшийся в опытных экземплярах. Производство модели МАЗ-502 продолжалось до 1966 года. </w:t>
      </w:r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МАЗ-502 был первым и последним двухосным </w:t>
      </w:r>
      <w:proofErr w:type="spellStart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военного назначения, серийно выпускавшимся в Минске.</w:t>
      </w:r>
    </w:p>
    <w:p w:rsidR="003A2ECC" w:rsidRDefault="003A2ECC" w:rsidP="00B6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CC" w:rsidRPr="003458A2" w:rsidRDefault="0060041F" w:rsidP="006004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М. А. </w:t>
      </w:r>
      <w:proofErr w:type="spellStart"/>
      <w:r w:rsidRPr="0034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34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такое КУНГ</w:t>
      </w:r>
      <w:proofErr w:type="gramStart"/>
      <w:r w:rsidRPr="0034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34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gruzovikpress.ru. ГП 03-2008. Спасибо автору и создателям сайта за возможность познания.</w:t>
      </w:r>
    </w:p>
    <w:p w:rsidR="00751FB0" w:rsidRDefault="003A2ECC" w:rsidP="00B6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 — тип закрытого кузова-фургона для грузовых автомобилей, состоявших на воо</w:t>
      </w:r>
      <w:r w:rsidR="00E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ружении Советской армии</w:t>
      </w:r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Широкая распространенность автомобилей с </w:t>
      </w:r>
      <w:proofErr w:type="spellStart"/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КУНГами</w:t>
      </w:r>
      <w:proofErr w:type="spellEnd"/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 и народном хозяйстве фактически сделало аббревиатуру именем нарицательным для обозначения закрытых кузовов вообще.</w:t>
      </w:r>
      <w:r w:rsid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размещения личного состава, лабораторий, ремонт</w:t>
      </w:r>
      <w:r w:rsid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мастерских, полевых кухонь, </w:t>
      </w:r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управлени</w:t>
      </w:r>
      <w:r w:rsid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специальных</w:t>
      </w:r>
      <w:r w:rsidR="00751FB0" w:rsidRP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медпунктов и прочее. </w:t>
      </w:r>
    </w:p>
    <w:p w:rsidR="00122ED0" w:rsidRPr="00122ED0" w:rsidRDefault="00BD50C2" w:rsidP="00AE0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D0" w:rsidRPr="0012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Предыстория КУНГ</w:t>
      </w:r>
    </w:p>
    <w:p w:rsidR="00B7580B" w:rsidRDefault="00751FB0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выяснить, что такое </w:t>
      </w:r>
      <w:proofErr w:type="gramStart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КУНГ, необходимо разобраться с определением нулевого (нормального) габарита, зашифрованного в его названии. В конце 1940 х годов возникла необходимость в приведении размеров автомобильных кузовов типа ПАРМ к одному габариту, чтобы сделать их легко транспортабельными, прежде всего по европейским железным дорогам. А почему по европейским, а не отечественным? </w:t>
      </w:r>
      <w:proofErr w:type="gramStart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наше присутствие в странах Восточной Европы после победы над фашизмом было совершенно естественным. А во вторых, русская железнодорожная колея (1520 мм) во всем мире считается широкой, следовательно, отечественный габарит 1Т для универсальной </w:t>
      </w:r>
      <w:proofErr w:type="spellStart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 подходил, а вот </w:t>
      </w:r>
      <w:proofErr w:type="spellStart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польско</w:t>
      </w:r>
      <w:proofErr w:type="spellEnd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железнодорожный стандарт, который числился в «Соглашении о международном железнодорожном грузовом сообщении» как «Габарит погрузки на железных дорогах колеи 1435 мм», вполне отражал стандарты общеевропейского габарита. Этот стандарт соответствует нашему габариту 02-Т (02-ВМ), от первой цифры которого он стал называться «нулевым габаритом», и этот термин является наиболее точным. А так как «</w:t>
      </w:r>
      <w:proofErr w:type="spellStart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стефенсоновская</w:t>
      </w:r>
      <w:proofErr w:type="spellEnd"/>
      <w:r w:rsidR="00122ED0" w:rsidRPr="00122E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колея (1435 мм) еще в советской технической энциклопедии 1931 года называлась «нормальной колеей», то «нулевой» габарит иногда именуется «нормальным габаритом». Отсюда и исходят два толкования аббревиатуры КУНГ.</w:t>
      </w:r>
    </w:p>
    <w:p w:rsidR="00257CA8" w:rsidRDefault="00257CA8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для армии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КУНГи</w:t>
      </w:r>
      <w:proofErr w:type="spellEnd"/>
      <w:r w:rsidRPr="0025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разрабатывали различные проектные организации, а выпускали их небольшие деревообрабатывающие заводики.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относился к </w:t>
      </w:r>
      <w:proofErr w:type="spellStart"/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</w:t>
      </w:r>
      <w:proofErr w:type="spellEnd"/>
      <w:r w:rsidR="00C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3804" w:rsidRPr="00CA3804">
        <w:t xml:space="preserve"> </w:t>
      </w:r>
      <w:r w:rsidR="00C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деревянным</w:t>
      </w:r>
      <w:r w:rsid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"фургон"</w:t>
      </w:r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скосами на крыше и термоизоляцией, установленной между наружной и внутренней обшивками.</w:t>
      </w:r>
      <w:proofErr w:type="gramEnd"/>
      <w:r w:rsidR="004B3373" w:rsidRP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Крепление кузова к раме базового шасси производилось с помощью стремянок. </w:t>
      </w:r>
      <w:r w:rsidRPr="00257C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Pr="0025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 были стандартные кузова нового типа, пригодные для промышленного изготовления большими тиражами. Первые шаги в этом направлении были сделаны в начале 1950 года, на 38-м Опытном военном заводе в Бронницах, где разработали шесть типов унифицированных деревометаллических кузовов фургонов: «СН», «СВ», «СУН», «СУВ», «МН» и «МВ». После изготовления и испытания всех опытных фургонов для серийного производства был выбран только один – тип «СН» (средний низкий).</w:t>
      </w:r>
    </w:p>
    <w:p w:rsidR="00BB5E6F" w:rsidRPr="00D644F1" w:rsidRDefault="00F47956" w:rsidP="0034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 – серия прочных обитаемых каркасно-металлических кузовов первого поколения для монтажа тяжелого оборудования полевых мастерских, сре</w:t>
      </w:r>
      <w:proofErr w:type="gramStart"/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управления. До 1964 года их эпизодически изготовляли московский завод </w:t>
      </w:r>
      <w:proofErr w:type="gramStart"/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>/я 4111 и ленинградский авторемонтный № 7. Кузова СН снабжались плоскими боковыми и торцевыми стенками, задними входными дверями, тремя боковыми окнами с двойным остеклением, светомаскировочными шторами и световыми люками в покатых скосах крыши, термоизоляцией и отопительной установкой, работавшей на бензине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выхлопных газов двигателя</w:t>
      </w:r>
      <w:r w:rsidRPr="00F4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F76" w:rsidRDefault="00C06F76" w:rsidP="00AE0330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1826"/>
        <w:gridCol w:w="1237"/>
        <w:gridCol w:w="1106"/>
        <w:gridCol w:w="1251"/>
      </w:tblGrid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МАЗ-501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</w:t>
            </w: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501В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502А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/ 1920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/ 2030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прицепа/ полуприцепа,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/ 9500*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12275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ЯАЗ-204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ЯАЗ-204В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0F282C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D644F1"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см³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(2000)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(1200…1400)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2х225</w:t>
            </w:r>
          </w:p>
        </w:tc>
      </w:tr>
      <w:tr w:rsidR="00D644F1" w:rsidRPr="00D644F1" w:rsidTr="000F282C">
        <w:trPr>
          <w:jc w:val="center"/>
        </w:trPr>
        <w:tc>
          <w:tcPr>
            <w:tcW w:w="0" w:type="auto"/>
            <w:hideMark/>
          </w:tcPr>
          <w:p w:rsidR="00D644F1" w:rsidRPr="00D644F1" w:rsidRDefault="00D644F1" w:rsidP="00AE0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AE0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B7580B" w:rsidRPr="007B061A" w:rsidRDefault="00B7580B" w:rsidP="00AE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4F1"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дорогам с твердым покрытием</w:t>
      </w:r>
    </w:p>
    <w:sectPr w:rsidR="00B7580B" w:rsidRPr="007B061A" w:rsidSect="00225FFF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2C"/>
    <w:rsid w:val="00010A18"/>
    <w:rsid w:val="000A4C2F"/>
    <w:rsid w:val="000E5ABB"/>
    <w:rsid w:val="000F282C"/>
    <w:rsid w:val="00122ED0"/>
    <w:rsid w:val="001344DC"/>
    <w:rsid w:val="00225FFF"/>
    <w:rsid w:val="00257CA8"/>
    <w:rsid w:val="002A1A92"/>
    <w:rsid w:val="003458A2"/>
    <w:rsid w:val="003A2ECC"/>
    <w:rsid w:val="003D1F46"/>
    <w:rsid w:val="004B3373"/>
    <w:rsid w:val="0052150E"/>
    <w:rsid w:val="0060041F"/>
    <w:rsid w:val="006E6789"/>
    <w:rsid w:val="00751FB0"/>
    <w:rsid w:val="007B061A"/>
    <w:rsid w:val="008C5CA9"/>
    <w:rsid w:val="00A91E0A"/>
    <w:rsid w:val="00AE0330"/>
    <w:rsid w:val="00B640B1"/>
    <w:rsid w:val="00B7580B"/>
    <w:rsid w:val="00BB5E6F"/>
    <w:rsid w:val="00BD50C2"/>
    <w:rsid w:val="00C06F76"/>
    <w:rsid w:val="00C3677F"/>
    <w:rsid w:val="00CA3804"/>
    <w:rsid w:val="00D05084"/>
    <w:rsid w:val="00D644F1"/>
    <w:rsid w:val="00DD062C"/>
    <w:rsid w:val="00E16D46"/>
    <w:rsid w:val="00E9466B"/>
    <w:rsid w:val="00F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E8B3-1F13-4787-BCF9-F076F9D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2018-11-06T12:11:00Z</dcterms:created>
  <dcterms:modified xsi:type="dcterms:W3CDTF">2021-02-23T13:30:00Z</dcterms:modified>
</cp:coreProperties>
</file>