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64" w:rsidRPr="003F5F64" w:rsidRDefault="003F5F64" w:rsidP="003F5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64">
        <w:rPr>
          <w:rFonts w:ascii="Times New Roman" w:hAnsi="Times New Roman" w:cs="Times New Roman"/>
          <w:b/>
          <w:sz w:val="28"/>
          <w:szCs w:val="28"/>
        </w:rPr>
        <w:t xml:space="preserve">07-153 КСГ-6 кран стреловой гусеничный </w:t>
      </w:r>
      <w:proofErr w:type="spellStart"/>
      <w:r w:rsidRPr="003F5F6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3F5F64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3F5F6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F5F64">
        <w:rPr>
          <w:rFonts w:ascii="Times New Roman" w:hAnsi="Times New Roman" w:cs="Times New Roman"/>
          <w:b/>
          <w:sz w:val="28"/>
          <w:szCs w:val="28"/>
        </w:rPr>
        <w:t xml:space="preserve"> для монтажа </w:t>
      </w:r>
      <w:bookmarkStart w:id="0" w:name="_GoBack"/>
      <w:bookmarkEnd w:id="0"/>
      <w:r w:rsidRPr="003F5F64">
        <w:rPr>
          <w:rFonts w:ascii="Times New Roman" w:hAnsi="Times New Roman" w:cs="Times New Roman"/>
          <w:b/>
          <w:sz w:val="28"/>
          <w:szCs w:val="28"/>
        </w:rPr>
        <w:t xml:space="preserve">нефтепромыслового оборудования на базе Т-100М, высота крюка и вылет до 6 м, Д-108 108 </w:t>
      </w:r>
      <w:proofErr w:type="spellStart"/>
      <w:r w:rsidRPr="003F5F6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F5F64">
        <w:rPr>
          <w:rFonts w:ascii="Times New Roman" w:hAnsi="Times New Roman" w:cs="Times New Roman"/>
          <w:b/>
          <w:sz w:val="28"/>
          <w:szCs w:val="28"/>
        </w:rPr>
        <w:t xml:space="preserve">, рабочие: вес с контргрузом 19 </w:t>
      </w:r>
      <w:proofErr w:type="spellStart"/>
      <w:r w:rsidRPr="003F5F6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F5F64">
        <w:rPr>
          <w:rFonts w:ascii="Times New Roman" w:hAnsi="Times New Roman" w:cs="Times New Roman"/>
          <w:b/>
          <w:sz w:val="28"/>
          <w:szCs w:val="28"/>
        </w:rPr>
        <w:t xml:space="preserve">, 2.5 км/час, </w:t>
      </w:r>
      <w:proofErr w:type="spellStart"/>
      <w:r w:rsidRPr="003F5F64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 w:rsidRPr="003F5F64">
        <w:rPr>
          <w:rFonts w:ascii="Times New Roman" w:hAnsi="Times New Roman" w:cs="Times New Roman"/>
          <w:b/>
          <w:sz w:val="28"/>
          <w:szCs w:val="28"/>
        </w:rPr>
        <w:t xml:space="preserve"> завод нефтяного оборудования г. Баку, 1964-77 г.</w:t>
      </w:r>
    </w:p>
    <w:p w:rsidR="003F5F64" w:rsidRDefault="000B1A8F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38760E" wp14:editId="5515BE0B">
            <wp:simplePos x="0" y="0"/>
            <wp:positionH relativeFrom="margin">
              <wp:posOffset>676275</wp:posOffset>
            </wp:positionH>
            <wp:positionV relativeFrom="margin">
              <wp:posOffset>857250</wp:posOffset>
            </wp:positionV>
            <wp:extent cx="4761865" cy="27139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01" w:rsidRDefault="00345101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Азербайджанский</w:t>
      </w:r>
      <w:r w:rsidRPr="00345101">
        <w:rPr>
          <w:rFonts w:ascii="Times New Roman" w:hAnsi="Times New Roman" w:cs="Times New Roman"/>
          <w:sz w:val="24"/>
          <w:szCs w:val="24"/>
        </w:rPr>
        <w:t xml:space="preserve"> институт неф</w:t>
      </w:r>
      <w:r w:rsidR="004D28AB">
        <w:rPr>
          <w:rFonts w:ascii="Times New Roman" w:hAnsi="Times New Roman" w:cs="Times New Roman"/>
          <w:sz w:val="24"/>
          <w:szCs w:val="24"/>
        </w:rPr>
        <w:t>тяного машиностроения (</w:t>
      </w:r>
      <w:proofErr w:type="spellStart"/>
      <w:r w:rsidR="004D28AB">
        <w:rPr>
          <w:rFonts w:ascii="Times New Roman" w:hAnsi="Times New Roman" w:cs="Times New Roman"/>
          <w:sz w:val="24"/>
          <w:szCs w:val="24"/>
        </w:rPr>
        <w:t>АзИНМащ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7513A">
        <w:rPr>
          <w:rFonts w:ascii="Times New Roman" w:hAnsi="Times New Roman" w:cs="Times New Roman"/>
          <w:sz w:val="24"/>
          <w:szCs w:val="24"/>
        </w:rPr>
        <w:t xml:space="preserve">г. Баку,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345101">
        <w:rPr>
          <w:rFonts w:ascii="Times New Roman" w:hAnsi="Times New Roman" w:cs="Times New Roman"/>
          <w:sz w:val="24"/>
          <w:szCs w:val="24"/>
        </w:rPr>
        <w:t xml:space="preserve"> Азербайджанский научно-исследовательский и опытно-конструкторский институт нефтяного машиностроения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9D6" w:rsidRDefault="009A5575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proofErr w:type="spellStart"/>
      <w:r w:rsidR="00B7513A">
        <w:rPr>
          <w:rFonts w:ascii="Times New Roman" w:hAnsi="Times New Roman" w:cs="Times New Roman"/>
          <w:sz w:val="24"/>
          <w:szCs w:val="24"/>
        </w:rPr>
        <w:t>Камышли</w:t>
      </w:r>
      <w:r w:rsidR="004D79D6" w:rsidRPr="004D79D6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4D79D6" w:rsidRPr="004D79D6">
        <w:rPr>
          <w:rFonts w:ascii="Times New Roman" w:hAnsi="Times New Roman" w:cs="Times New Roman"/>
          <w:sz w:val="24"/>
          <w:szCs w:val="24"/>
        </w:rPr>
        <w:t xml:space="preserve"> завод нефтяного оборудования</w:t>
      </w:r>
      <w:r w:rsidR="00B7513A" w:rsidRPr="00B7513A">
        <w:rPr>
          <w:rFonts w:ascii="Times New Roman" w:hAnsi="Times New Roman" w:cs="Times New Roman"/>
          <w:sz w:val="24"/>
          <w:szCs w:val="24"/>
        </w:rPr>
        <w:t xml:space="preserve"> </w:t>
      </w:r>
      <w:r w:rsidR="00B7513A">
        <w:rPr>
          <w:rFonts w:ascii="Times New Roman" w:hAnsi="Times New Roman" w:cs="Times New Roman"/>
          <w:sz w:val="24"/>
          <w:szCs w:val="24"/>
        </w:rPr>
        <w:t>в г. Баку</w:t>
      </w:r>
      <w:r w:rsidR="004D79D6">
        <w:rPr>
          <w:rFonts w:ascii="Times New Roman" w:hAnsi="Times New Roman" w:cs="Times New Roman"/>
          <w:sz w:val="24"/>
          <w:szCs w:val="24"/>
        </w:rPr>
        <w:t>.</w:t>
      </w:r>
    </w:p>
    <w:p w:rsidR="003F5F64" w:rsidRDefault="003F5F64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2EC" w:rsidRDefault="001412EC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дал Бог таланта красиво излагать </w:t>
      </w:r>
      <w:r w:rsidR="005F776F">
        <w:rPr>
          <w:rFonts w:ascii="Times New Roman" w:hAnsi="Times New Roman" w:cs="Times New Roman"/>
          <w:sz w:val="24"/>
          <w:szCs w:val="24"/>
        </w:rPr>
        <w:t>техническую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может и к лучшему.</w:t>
      </w:r>
    </w:p>
    <w:p w:rsidR="001412EC" w:rsidRDefault="005F776F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надо сказать, что из множества моделей навесных </w:t>
      </w:r>
      <w:r w:rsidR="002B66D3">
        <w:rPr>
          <w:rFonts w:ascii="Times New Roman" w:hAnsi="Times New Roman" w:cs="Times New Roman"/>
          <w:sz w:val="24"/>
          <w:szCs w:val="24"/>
        </w:rPr>
        <w:t xml:space="preserve">стреловых </w:t>
      </w:r>
      <w:r>
        <w:rPr>
          <w:rFonts w:ascii="Times New Roman" w:hAnsi="Times New Roman" w:cs="Times New Roman"/>
          <w:sz w:val="24"/>
          <w:szCs w:val="24"/>
        </w:rPr>
        <w:t xml:space="preserve">тракторных кранов, </w:t>
      </w:r>
      <w:r w:rsidR="00A6528F">
        <w:rPr>
          <w:rFonts w:ascii="Times New Roman" w:hAnsi="Times New Roman" w:cs="Times New Roman"/>
          <w:sz w:val="24"/>
          <w:szCs w:val="24"/>
        </w:rPr>
        <w:t>впервые появившихся в нашей стране еще в начале 1930-х годов, и</w:t>
      </w:r>
      <w:r w:rsidR="00322AB1">
        <w:rPr>
          <w:rFonts w:ascii="Times New Roman" w:hAnsi="Times New Roman" w:cs="Times New Roman"/>
          <w:sz w:val="24"/>
          <w:szCs w:val="24"/>
        </w:rPr>
        <w:t xml:space="preserve">менно краны подобной конструкции на базе практически всех модернизаций </w:t>
      </w:r>
      <w:r w:rsidR="002B66D3">
        <w:rPr>
          <w:rFonts w:ascii="Times New Roman" w:hAnsi="Times New Roman" w:cs="Times New Roman"/>
          <w:sz w:val="24"/>
          <w:szCs w:val="24"/>
        </w:rPr>
        <w:t>тракторов Челябинского тракторного завода</w:t>
      </w:r>
      <w:r w:rsidR="004D28AB">
        <w:rPr>
          <w:rFonts w:ascii="Times New Roman" w:hAnsi="Times New Roman" w:cs="Times New Roman"/>
          <w:sz w:val="24"/>
          <w:szCs w:val="24"/>
        </w:rPr>
        <w:t xml:space="preserve"> начиная с С-6</w:t>
      </w:r>
      <w:r w:rsidR="003071A7">
        <w:rPr>
          <w:rFonts w:ascii="Times New Roman" w:hAnsi="Times New Roman" w:cs="Times New Roman"/>
          <w:sz w:val="24"/>
          <w:szCs w:val="24"/>
        </w:rPr>
        <w:t>0, продержались в производстве более 70</w:t>
      </w:r>
      <w:r w:rsidR="004264A2">
        <w:rPr>
          <w:rFonts w:ascii="Times New Roman" w:hAnsi="Times New Roman" w:cs="Times New Roman"/>
          <w:sz w:val="24"/>
          <w:szCs w:val="24"/>
        </w:rPr>
        <w:t>-ти лет. Хотя сфера их применения стала весьма ограничен</w:t>
      </w:r>
      <w:r w:rsidR="002B66D3">
        <w:rPr>
          <w:rFonts w:ascii="Times New Roman" w:hAnsi="Times New Roman" w:cs="Times New Roman"/>
          <w:sz w:val="24"/>
          <w:szCs w:val="24"/>
        </w:rPr>
        <w:t>ной, краны сохранили достаточно высокую</w:t>
      </w:r>
      <w:r w:rsidR="00B85201">
        <w:rPr>
          <w:rFonts w:ascii="Times New Roman" w:hAnsi="Times New Roman" w:cs="Times New Roman"/>
          <w:sz w:val="24"/>
          <w:szCs w:val="24"/>
        </w:rPr>
        <w:t xml:space="preserve"> эффективность при производстве определенных видов работ в полевых условиях.</w:t>
      </w:r>
    </w:p>
    <w:p w:rsidR="00B7513A" w:rsidRDefault="004D28AB" w:rsidP="00B75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Первым в модельном ряду тракторных кранов конкретно этой конструкции </w:t>
      </w:r>
      <w:r w:rsidR="00377010">
        <w:rPr>
          <w:rFonts w:ascii="Times New Roman" w:hAnsi="Times New Roman" w:cs="Times New Roman"/>
          <w:sz w:val="24"/>
          <w:szCs w:val="24"/>
        </w:rPr>
        <w:t xml:space="preserve">был монтажный кран </w:t>
      </w:r>
      <w:r w:rsidR="00377010" w:rsidRPr="00377010">
        <w:rPr>
          <w:rFonts w:ascii="Times New Roman" w:hAnsi="Times New Roman" w:cs="Times New Roman"/>
          <w:sz w:val="24"/>
          <w:szCs w:val="24"/>
        </w:rPr>
        <w:t xml:space="preserve">АЗИНМАШ-5 </w:t>
      </w:r>
      <w:r w:rsidR="00377010">
        <w:rPr>
          <w:rFonts w:ascii="Times New Roman" w:hAnsi="Times New Roman" w:cs="Times New Roman"/>
          <w:sz w:val="24"/>
          <w:szCs w:val="24"/>
        </w:rPr>
        <w:t>грузоподъемностью 5 т на тракторе</w:t>
      </w:r>
      <w:r w:rsidR="00377010" w:rsidRPr="00377010">
        <w:rPr>
          <w:rFonts w:ascii="Times New Roman" w:hAnsi="Times New Roman" w:cs="Times New Roman"/>
          <w:sz w:val="24"/>
          <w:szCs w:val="24"/>
        </w:rPr>
        <w:t xml:space="preserve"> С-80</w:t>
      </w:r>
      <w:r w:rsidR="00377010">
        <w:rPr>
          <w:rFonts w:ascii="Times New Roman" w:hAnsi="Times New Roman" w:cs="Times New Roman"/>
          <w:sz w:val="24"/>
          <w:szCs w:val="24"/>
        </w:rPr>
        <w:t xml:space="preserve">, разработанный </w:t>
      </w:r>
      <w:r w:rsidR="00B7513A">
        <w:rPr>
          <w:rFonts w:ascii="Times New Roman" w:hAnsi="Times New Roman" w:cs="Times New Roman"/>
          <w:sz w:val="24"/>
          <w:szCs w:val="24"/>
        </w:rPr>
        <w:t>Азербайджанским</w:t>
      </w:r>
      <w:r w:rsidR="00377010" w:rsidRPr="00345101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B7513A">
        <w:rPr>
          <w:rFonts w:ascii="Times New Roman" w:hAnsi="Times New Roman" w:cs="Times New Roman"/>
          <w:sz w:val="24"/>
          <w:szCs w:val="24"/>
        </w:rPr>
        <w:t>ом</w:t>
      </w:r>
      <w:r w:rsidR="00377010" w:rsidRPr="00345101">
        <w:rPr>
          <w:rFonts w:ascii="Times New Roman" w:hAnsi="Times New Roman" w:cs="Times New Roman"/>
          <w:sz w:val="24"/>
          <w:szCs w:val="24"/>
        </w:rPr>
        <w:t xml:space="preserve"> неф</w:t>
      </w:r>
      <w:r w:rsidR="00377010">
        <w:rPr>
          <w:rFonts w:ascii="Times New Roman" w:hAnsi="Times New Roman" w:cs="Times New Roman"/>
          <w:sz w:val="24"/>
          <w:szCs w:val="24"/>
        </w:rPr>
        <w:t>тяного машиностроения</w:t>
      </w:r>
      <w:r w:rsidR="00B7513A">
        <w:rPr>
          <w:rFonts w:ascii="Times New Roman" w:hAnsi="Times New Roman" w:cs="Times New Roman"/>
          <w:sz w:val="24"/>
          <w:szCs w:val="24"/>
        </w:rPr>
        <w:t xml:space="preserve"> и выпускавшийся </w:t>
      </w:r>
      <w:proofErr w:type="spellStart"/>
      <w:r w:rsidR="00B7513A">
        <w:rPr>
          <w:rFonts w:ascii="Times New Roman" w:hAnsi="Times New Roman" w:cs="Times New Roman"/>
          <w:sz w:val="24"/>
          <w:szCs w:val="24"/>
        </w:rPr>
        <w:t>Камышли</w:t>
      </w:r>
      <w:r w:rsidR="00B7513A" w:rsidRPr="004D79D6">
        <w:rPr>
          <w:rFonts w:ascii="Times New Roman" w:hAnsi="Times New Roman" w:cs="Times New Roman"/>
          <w:sz w:val="24"/>
          <w:szCs w:val="24"/>
        </w:rPr>
        <w:t>нски</w:t>
      </w:r>
      <w:r w:rsidR="00B7513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7513A" w:rsidRPr="004D79D6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B7513A">
        <w:rPr>
          <w:rFonts w:ascii="Times New Roman" w:hAnsi="Times New Roman" w:cs="Times New Roman"/>
          <w:sz w:val="24"/>
          <w:szCs w:val="24"/>
        </w:rPr>
        <w:t>ом</w:t>
      </w:r>
      <w:r w:rsidR="00B7513A" w:rsidRPr="004D79D6">
        <w:rPr>
          <w:rFonts w:ascii="Times New Roman" w:hAnsi="Times New Roman" w:cs="Times New Roman"/>
          <w:sz w:val="24"/>
          <w:szCs w:val="24"/>
        </w:rPr>
        <w:t xml:space="preserve"> нефтяного оборудования</w:t>
      </w:r>
      <w:r w:rsidR="00B7513A" w:rsidRPr="00B7513A">
        <w:rPr>
          <w:rFonts w:ascii="Times New Roman" w:hAnsi="Times New Roman" w:cs="Times New Roman"/>
          <w:sz w:val="24"/>
          <w:szCs w:val="24"/>
        </w:rPr>
        <w:t xml:space="preserve"> </w:t>
      </w:r>
      <w:r w:rsidR="00B7513A">
        <w:rPr>
          <w:rFonts w:ascii="Times New Roman" w:hAnsi="Times New Roman" w:cs="Times New Roman"/>
          <w:sz w:val="24"/>
          <w:szCs w:val="24"/>
        </w:rPr>
        <w:t xml:space="preserve">в г. Баку с середины 1950-х годов. </w:t>
      </w:r>
      <w:r w:rsidR="001C6128">
        <w:rPr>
          <w:rFonts w:ascii="Times New Roman" w:hAnsi="Times New Roman" w:cs="Times New Roman"/>
          <w:sz w:val="24"/>
          <w:szCs w:val="24"/>
        </w:rPr>
        <w:t xml:space="preserve">В конце 1950-х г. </w:t>
      </w:r>
      <w:r w:rsidR="002E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472">
        <w:rPr>
          <w:rFonts w:ascii="Times New Roman" w:hAnsi="Times New Roman" w:cs="Times New Roman"/>
          <w:sz w:val="24"/>
          <w:szCs w:val="24"/>
        </w:rPr>
        <w:t>установка</w:t>
      </w:r>
      <w:proofErr w:type="gramEnd"/>
      <w:r w:rsidR="002E4472">
        <w:rPr>
          <w:rFonts w:ascii="Times New Roman" w:hAnsi="Times New Roman" w:cs="Times New Roman"/>
          <w:sz w:val="24"/>
          <w:szCs w:val="24"/>
        </w:rPr>
        <w:t xml:space="preserve"> без каких либо изменений перекочевала на </w:t>
      </w:r>
      <w:r w:rsidR="001C6128">
        <w:rPr>
          <w:rFonts w:ascii="Times New Roman" w:hAnsi="Times New Roman" w:cs="Times New Roman"/>
          <w:sz w:val="24"/>
          <w:szCs w:val="24"/>
        </w:rPr>
        <w:t xml:space="preserve">новую базу - </w:t>
      </w:r>
      <w:r w:rsidR="002E4472">
        <w:rPr>
          <w:rFonts w:ascii="Times New Roman" w:hAnsi="Times New Roman" w:cs="Times New Roman"/>
          <w:sz w:val="24"/>
          <w:szCs w:val="24"/>
        </w:rPr>
        <w:t>трактор С-100</w:t>
      </w:r>
      <w:r w:rsidR="00797839">
        <w:rPr>
          <w:rFonts w:ascii="Times New Roman" w:hAnsi="Times New Roman" w:cs="Times New Roman"/>
          <w:sz w:val="24"/>
          <w:szCs w:val="24"/>
        </w:rPr>
        <w:t xml:space="preserve"> под тем же наименованием.</w:t>
      </w:r>
      <w:r w:rsidR="002167E5">
        <w:rPr>
          <w:rFonts w:ascii="Times New Roman" w:hAnsi="Times New Roman" w:cs="Times New Roman"/>
          <w:sz w:val="24"/>
          <w:szCs w:val="24"/>
        </w:rPr>
        <w:t xml:space="preserve"> К 1964 г., когда в Челябинске началось производство нового базового, крановая установка была модернизирована</w:t>
      </w:r>
      <w:r w:rsidR="00835CE9">
        <w:rPr>
          <w:rFonts w:ascii="Times New Roman" w:hAnsi="Times New Roman" w:cs="Times New Roman"/>
          <w:sz w:val="24"/>
          <w:szCs w:val="24"/>
        </w:rPr>
        <w:t xml:space="preserve"> и получила наименование КСГ-6</w:t>
      </w:r>
      <w:r w:rsidR="002167E5">
        <w:rPr>
          <w:rFonts w:ascii="Times New Roman" w:hAnsi="Times New Roman" w:cs="Times New Roman"/>
          <w:sz w:val="24"/>
          <w:szCs w:val="24"/>
        </w:rPr>
        <w:t xml:space="preserve">, </w:t>
      </w:r>
      <w:r w:rsidR="00835CE9">
        <w:rPr>
          <w:rFonts w:ascii="Times New Roman" w:hAnsi="Times New Roman" w:cs="Times New Roman"/>
          <w:sz w:val="24"/>
          <w:szCs w:val="24"/>
        </w:rPr>
        <w:t>грузоподъемность увеличилась до 6 т.</w:t>
      </w:r>
      <w:r w:rsidR="006B4076">
        <w:rPr>
          <w:rFonts w:ascii="Times New Roman" w:hAnsi="Times New Roman" w:cs="Times New Roman"/>
          <w:sz w:val="24"/>
          <w:szCs w:val="24"/>
        </w:rPr>
        <w:t xml:space="preserve"> С середины 1970-х годов выпускался </w:t>
      </w:r>
      <w:r w:rsidR="005940AE">
        <w:rPr>
          <w:rFonts w:ascii="Times New Roman" w:hAnsi="Times New Roman" w:cs="Times New Roman"/>
          <w:sz w:val="24"/>
          <w:szCs w:val="24"/>
        </w:rPr>
        <w:t xml:space="preserve">кран КСГ-6.3 </w:t>
      </w:r>
      <w:r w:rsidR="006B4076">
        <w:rPr>
          <w:rFonts w:ascii="Times New Roman" w:hAnsi="Times New Roman" w:cs="Times New Roman"/>
          <w:sz w:val="24"/>
          <w:szCs w:val="24"/>
        </w:rPr>
        <w:t>на базе Т-130</w:t>
      </w:r>
      <w:r w:rsidR="008E62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629F">
        <w:rPr>
          <w:rFonts w:ascii="Times New Roman" w:hAnsi="Times New Roman" w:cs="Times New Roman"/>
          <w:sz w:val="24"/>
          <w:szCs w:val="24"/>
        </w:rPr>
        <w:t xml:space="preserve">Далее привод крановой установки был заменен на гидравлический и появились краны </w:t>
      </w:r>
      <w:r w:rsidR="00506013">
        <w:rPr>
          <w:rFonts w:ascii="Times New Roman" w:hAnsi="Times New Roman" w:cs="Times New Roman"/>
          <w:sz w:val="24"/>
          <w:szCs w:val="24"/>
        </w:rPr>
        <w:t>КСГ-6</w:t>
      </w:r>
      <w:r w:rsidR="005940AE">
        <w:rPr>
          <w:rFonts w:ascii="Times New Roman" w:hAnsi="Times New Roman" w:cs="Times New Roman"/>
          <w:sz w:val="24"/>
          <w:szCs w:val="24"/>
        </w:rPr>
        <w:t>.3</w:t>
      </w:r>
      <w:r w:rsidR="00506013">
        <w:rPr>
          <w:rFonts w:ascii="Times New Roman" w:hAnsi="Times New Roman" w:cs="Times New Roman"/>
          <w:sz w:val="24"/>
          <w:szCs w:val="24"/>
        </w:rPr>
        <w:t xml:space="preserve">В и краны </w:t>
      </w:r>
      <w:r w:rsidR="008E629F">
        <w:rPr>
          <w:rFonts w:ascii="Times New Roman" w:hAnsi="Times New Roman" w:cs="Times New Roman"/>
          <w:sz w:val="24"/>
          <w:szCs w:val="24"/>
        </w:rPr>
        <w:t>серии КТП</w:t>
      </w:r>
      <w:r w:rsidR="00506013">
        <w:rPr>
          <w:rFonts w:ascii="Times New Roman" w:hAnsi="Times New Roman" w:cs="Times New Roman"/>
          <w:sz w:val="24"/>
          <w:szCs w:val="24"/>
        </w:rPr>
        <w:t>, производства Октябрьского завода</w:t>
      </w:r>
      <w:r w:rsidR="00506013" w:rsidRPr="00506013">
        <w:rPr>
          <w:rFonts w:ascii="Times New Roman" w:hAnsi="Times New Roman" w:cs="Times New Roman"/>
          <w:sz w:val="24"/>
          <w:szCs w:val="24"/>
        </w:rPr>
        <w:t xml:space="preserve"> Нефтемаш</w:t>
      </w:r>
      <w:r w:rsidR="00506013">
        <w:rPr>
          <w:rFonts w:ascii="Times New Roman" w:hAnsi="Times New Roman" w:cs="Times New Roman"/>
          <w:sz w:val="24"/>
          <w:szCs w:val="24"/>
        </w:rPr>
        <w:t>,</w:t>
      </w:r>
      <w:r w:rsidR="00506013" w:rsidRPr="00506013">
        <w:rPr>
          <w:rFonts w:ascii="Times New Roman" w:hAnsi="Times New Roman" w:cs="Times New Roman"/>
          <w:sz w:val="24"/>
          <w:szCs w:val="24"/>
        </w:rPr>
        <w:t xml:space="preserve"> г.</w:t>
      </w:r>
      <w:r w:rsidR="00506013">
        <w:rPr>
          <w:rFonts w:ascii="Times New Roman" w:hAnsi="Times New Roman" w:cs="Times New Roman"/>
          <w:sz w:val="24"/>
          <w:szCs w:val="24"/>
        </w:rPr>
        <w:t xml:space="preserve"> </w:t>
      </w:r>
      <w:r w:rsidR="00506013" w:rsidRPr="00506013">
        <w:rPr>
          <w:rFonts w:ascii="Times New Roman" w:hAnsi="Times New Roman" w:cs="Times New Roman"/>
          <w:sz w:val="24"/>
          <w:szCs w:val="24"/>
        </w:rPr>
        <w:t>Октябрьский</w:t>
      </w:r>
      <w:r w:rsidR="00533563">
        <w:rPr>
          <w:rFonts w:ascii="Times New Roman" w:hAnsi="Times New Roman" w:cs="Times New Roman"/>
          <w:sz w:val="24"/>
          <w:szCs w:val="24"/>
        </w:rPr>
        <w:t xml:space="preserve">, </w:t>
      </w:r>
      <w:r w:rsidR="00506013">
        <w:rPr>
          <w:rFonts w:ascii="Times New Roman" w:hAnsi="Times New Roman" w:cs="Times New Roman"/>
          <w:sz w:val="24"/>
          <w:szCs w:val="24"/>
        </w:rPr>
        <w:t>в Башкирии.</w:t>
      </w:r>
      <w:proofErr w:type="gramEnd"/>
    </w:p>
    <w:p w:rsidR="004D28AB" w:rsidRDefault="004D28AB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95B" w:rsidRPr="0088095B" w:rsidRDefault="006315EC" w:rsidP="008809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4AD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r w:rsidR="008063C3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4AD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КСГ-6 - стреловой, механический, неповоротный</w:t>
      </w:r>
      <w:r w:rsidR="0061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063C3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</w:t>
      </w:r>
      <w:r w:rsidR="00A6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монтажа,</w:t>
      </w:r>
      <w:r w:rsidR="00A66ED7" w:rsidRPr="00A6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демонтажа</w:t>
      </w:r>
      <w:r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ремонта бурового и </w:t>
      </w:r>
      <w:r w:rsidR="004E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A6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угого </w:t>
      </w:r>
      <w:r w:rsidR="00A66ED7" w:rsidRPr="00A6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нефтепромыслового</w:t>
      </w:r>
      <w:r w:rsidR="00A66ED7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</w:t>
      </w:r>
      <w:r w:rsidR="004E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перемещения грузов, </w:t>
      </w:r>
      <w:r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gramStart"/>
      <w:r w:rsidR="00614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41309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D7" w:rsidRPr="00A6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A66ED7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3C3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погрузочно-разгрузочных работ</w:t>
      </w:r>
      <w:r w:rsidR="00A41309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4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необустроенных площадках</w:t>
      </w:r>
      <w:r w:rsidR="00A41309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3C3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F5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</w:t>
      </w:r>
      <w:r w:rsidR="00193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того, кран может</w:t>
      </w:r>
      <w:r w:rsidR="001938F5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использовать на монтажных и погрузочно-разгрузочных</w:t>
      </w:r>
      <w:r w:rsidR="0019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F5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в промышленных предприятиях, на строительн</w:t>
      </w:r>
      <w:r w:rsidR="0019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1938F5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площадках, складах, трубных базах</w:t>
      </w:r>
      <w:r w:rsidR="0019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F5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  <w:r w:rsidR="0088095B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="0088095B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проходимость крана,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5B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обусловливаемая незначительным удельным д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авлением на </w:t>
      </w:r>
      <w:r w:rsidR="0088095B" w:rsidRPr="005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грунт,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5B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</w:t>
      </w:r>
      <w:r w:rsidR="0088095B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в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5B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бездорожья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5B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плохих подъездных путях к местам</w:t>
      </w:r>
      <w:r w:rsid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5B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776856" w:rsidRDefault="00F140C1" w:rsidP="00A41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Монтажный кран </w:t>
      </w:r>
      <w:r w:rsidR="008063C3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самоходный гусеничный агрегат</w:t>
      </w:r>
      <w:r w:rsidR="00776856" w:rsidRPr="007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856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Т-100М</w:t>
      </w:r>
      <w:r w:rsidR="008063C3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40C1" w:rsidRDefault="008063C3" w:rsidP="00F140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Крановое оборудование</w:t>
      </w:r>
      <w:r w:rsidR="00F140C1" w:rsidRP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следующих основных узлов: решетчатой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стрелы, шарнирно связанной с кронштейнами трактора; 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барабанной </w:t>
      </w:r>
      <w:r w:rsidR="00D31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одновальной</w:t>
      </w:r>
      <w:r w:rsidR="00D315A4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лебедки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червячным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редуктором, укрепленной к стенке картера заднего моста трактора; колонны с тягами и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роликами; боковых противовесов; детале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монтаж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абины управления;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 противовесов; 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переднего п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ротивовеса; стрелового пятикратного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полиспаста;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грузового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трехкратного полиспаста и </w:t>
      </w:r>
      <w:r w:rsidR="00D3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трактора, на котором смонтированы все перечисленные узлы</w:t>
      </w:r>
      <w:r w:rsidR="00F1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C1" w:rsidRPr="008809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</w:t>
      </w:r>
      <w:proofErr w:type="gramEnd"/>
    </w:p>
    <w:p w:rsidR="006315EC" w:rsidRPr="006315EC" w:rsidRDefault="008063C3" w:rsidP="005940AE">
      <w:pPr>
        <w:spacing w:line="240" w:lineRule="auto"/>
      </w:pPr>
      <w:r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лебедки осуществляется от двигателя трактора через вал отбора мощности. Стрела нормальной длины может быть увеличена за счет инвентарной вставки. На значительные расстояния кран транспортируют со сложенной стрелой</w:t>
      </w:r>
      <w:r w:rsidR="0083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ходом, на трейлере или ж. д. платформе в зависимости от </w:t>
      </w:r>
      <w:r w:rsidR="002B6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дальности</w:t>
      </w:r>
      <w:r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309" w:rsidRPr="009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5EC" w:rsidRDefault="006315EC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7B3" w:rsidRDefault="007637B3" w:rsidP="007637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60">
        <w:rPr>
          <w:rFonts w:ascii="Times New Roman" w:hAnsi="Times New Roman" w:cs="Times New Roman"/>
          <w:b/>
          <w:sz w:val="24"/>
          <w:szCs w:val="24"/>
        </w:rPr>
        <w:t>Трактор Т-100М</w:t>
      </w:r>
    </w:p>
    <w:p w:rsidR="007637B3" w:rsidRPr="003E2A22" w:rsidRDefault="007637B3" w:rsidP="00763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Изготовитель - Челябинский тракторный завод, </w:t>
      </w:r>
      <w:r>
        <w:rPr>
          <w:rFonts w:ascii="Times New Roman" w:hAnsi="Times New Roman" w:cs="Times New Roman"/>
          <w:sz w:val="24"/>
          <w:szCs w:val="24"/>
        </w:rPr>
        <w:t xml:space="preserve">годы выпуска </w:t>
      </w:r>
      <w:r w:rsidRPr="003E2A22">
        <w:rPr>
          <w:rFonts w:ascii="Times New Roman" w:hAnsi="Times New Roman" w:cs="Times New Roman"/>
          <w:sz w:val="24"/>
          <w:szCs w:val="24"/>
        </w:rPr>
        <w:t>1964-77 годы.</w:t>
      </w:r>
    </w:p>
    <w:p w:rsidR="007637B3" w:rsidRDefault="007637B3" w:rsidP="007637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Трактор Т-100М предназначен для работы в агрегате со </w:t>
      </w:r>
      <w:proofErr w:type="spellStart"/>
      <w:r w:rsidRPr="003E2A22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E2A22">
        <w:rPr>
          <w:rFonts w:ascii="Times New Roman" w:hAnsi="Times New Roman" w:cs="Times New Roman"/>
          <w:sz w:val="24"/>
          <w:szCs w:val="24"/>
        </w:rPr>
        <w:t xml:space="preserve"> - дорожными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E2A22">
        <w:rPr>
          <w:rFonts w:ascii="Times New Roman" w:hAnsi="Times New Roman" w:cs="Times New Roman"/>
          <w:sz w:val="24"/>
          <w:szCs w:val="24"/>
        </w:rPr>
        <w:t xml:space="preserve"> сельскохозяйственными орудиями.  </w:t>
      </w:r>
    </w:p>
    <w:p w:rsidR="007637B3" w:rsidRPr="00EB70CC" w:rsidRDefault="007637B3" w:rsidP="007637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CC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Т-100M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64"/>
        <w:gridCol w:w="5675"/>
      </w:tblGrid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Тип трактора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гусеничный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, общего назначения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Номинальное тяговое усилие, кгс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трактора конструктивная,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Удельная металлоемкость, кг/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Число передач: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скоростей,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2,36-10,13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2,79-7,61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почву, кгс/см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Д-108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4-цилиндровый, 4-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тактный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неразделенной камерой сгорания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при 1070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/мин, 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/э. л. с. ч.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637B3" w:rsidRPr="00EB70CC" w:rsidTr="00DC3373">
        <w:trPr>
          <w:jc w:val="center"/>
        </w:trPr>
        <w:tc>
          <w:tcPr>
            <w:tcW w:w="0" w:type="auto"/>
            <w:hideMark/>
          </w:tcPr>
          <w:p w:rsidR="007637B3" w:rsidRPr="00EB70CC" w:rsidRDefault="007637B3" w:rsidP="00DC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7637B3" w:rsidRPr="00EB70CC" w:rsidRDefault="007637B3" w:rsidP="00DC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пусковым двигателем П-23 с электростартером</w:t>
            </w:r>
          </w:p>
        </w:tc>
      </w:tr>
    </w:tbl>
    <w:p w:rsidR="007637B3" w:rsidRPr="006315EC" w:rsidRDefault="007637B3" w:rsidP="0063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37B3" w:rsidRPr="006315EC" w:rsidSect="00A4061B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93"/>
    <w:rsid w:val="000B1A8F"/>
    <w:rsid w:val="000E5ABB"/>
    <w:rsid w:val="001412EC"/>
    <w:rsid w:val="001938F5"/>
    <w:rsid w:val="001C6128"/>
    <w:rsid w:val="002167E5"/>
    <w:rsid w:val="002B66D3"/>
    <w:rsid w:val="002E4472"/>
    <w:rsid w:val="002F5F7B"/>
    <w:rsid w:val="003071A7"/>
    <w:rsid w:val="00322AB1"/>
    <w:rsid w:val="00345101"/>
    <w:rsid w:val="00377010"/>
    <w:rsid w:val="003F5F64"/>
    <w:rsid w:val="004264A2"/>
    <w:rsid w:val="004D28AB"/>
    <w:rsid w:val="004D79D6"/>
    <w:rsid w:val="004E72ED"/>
    <w:rsid w:val="00506013"/>
    <w:rsid w:val="0052150E"/>
    <w:rsid w:val="00533563"/>
    <w:rsid w:val="0054340E"/>
    <w:rsid w:val="005940AE"/>
    <w:rsid w:val="005A2F59"/>
    <w:rsid w:val="005F776F"/>
    <w:rsid w:val="00604A05"/>
    <w:rsid w:val="006141D4"/>
    <w:rsid w:val="006315EC"/>
    <w:rsid w:val="006B4076"/>
    <w:rsid w:val="007467D8"/>
    <w:rsid w:val="007637B3"/>
    <w:rsid w:val="00776856"/>
    <w:rsid w:val="00797839"/>
    <w:rsid w:val="008063C3"/>
    <w:rsid w:val="00831D5D"/>
    <w:rsid w:val="00835CE9"/>
    <w:rsid w:val="0088095B"/>
    <w:rsid w:val="008E629F"/>
    <w:rsid w:val="009A5575"/>
    <w:rsid w:val="009A5F34"/>
    <w:rsid w:val="00A35341"/>
    <w:rsid w:val="00A4061B"/>
    <w:rsid w:val="00A41309"/>
    <w:rsid w:val="00A6528F"/>
    <w:rsid w:val="00A66ED7"/>
    <w:rsid w:val="00AB2B1E"/>
    <w:rsid w:val="00B7513A"/>
    <w:rsid w:val="00B85201"/>
    <w:rsid w:val="00D315A4"/>
    <w:rsid w:val="00F140C1"/>
    <w:rsid w:val="00F934AD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37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37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2021-02-05T13:49:00Z</dcterms:created>
  <dcterms:modified xsi:type="dcterms:W3CDTF">2022-07-29T11:20:00Z</dcterms:modified>
</cp:coreProperties>
</file>