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60A" w:rsidRPr="00DA660A" w:rsidRDefault="00DA660A" w:rsidP="00DA660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6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02-493 УАЗ-39095 4х4 бортовой грузовик </w:t>
      </w:r>
      <w:proofErr w:type="spellStart"/>
      <w:r w:rsidRPr="00DA6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гп</w:t>
      </w:r>
      <w:proofErr w:type="spellEnd"/>
      <w:r w:rsidRPr="00DA6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 </w:t>
      </w:r>
      <w:proofErr w:type="spellStart"/>
      <w:r w:rsidRPr="00DA6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DA6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кабиной со спальным местом, мест 2+4, прицеп до 1.5 </w:t>
      </w:r>
      <w:proofErr w:type="spellStart"/>
      <w:r w:rsidRPr="00DA6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DA6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снаряженный вес 1.88 </w:t>
      </w:r>
      <w:proofErr w:type="spellStart"/>
      <w:r w:rsidRPr="00DA6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DA6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полный вес 3.05 </w:t>
      </w:r>
      <w:proofErr w:type="spellStart"/>
      <w:r w:rsidRPr="00DA6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DA6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УМЗ-4218/ЗМЗ-4104 84/85 </w:t>
      </w:r>
      <w:proofErr w:type="spellStart"/>
      <w:r w:rsidRPr="00DA6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Pr="00DA6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105 км/час, УАЗ г. Ульяновск с 1996</w:t>
      </w:r>
      <w:r w:rsidR="00193D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-2004</w:t>
      </w:r>
      <w:r w:rsidRPr="00DA6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DA660A" w:rsidRDefault="00193D90" w:rsidP="004165D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4A5DC79" wp14:editId="0A07C88E">
            <wp:simplePos x="0" y="0"/>
            <wp:positionH relativeFrom="margin">
              <wp:posOffset>561340</wp:posOffset>
            </wp:positionH>
            <wp:positionV relativeFrom="margin">
              <wp:posOffset>878840</wp:posOffset>
            </wp:positionV>
            <wp:extent cx="5288280" cy="2971800"/>
            <wp:effectExtent l="0" t="0" r="762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828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DA660A" w:rsidRDefault="00DA660A" w:rsidP="004165D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77D" w:rsidRDefault="00A74D09" w:rsidP="004165D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777D" w:rsidRDefault="00B9777D" w:rsidP="004165D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77D" w:rsidRDefault="00B9777D" w:rsidP="004165D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77D" w:rsidRDefault="00B9777D" w:rsidP="004165D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77D" w:rsidRDefault="00B9777D" w:rsidP="004165D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77D" w:rsidRDefault="00B9777D" w:rsidP="004165D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77D" w:rsidRDefault="00B9777D" w:rsidP="004165D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77D" w:rsidRDefault="00B9777D" w:rsidP="004165D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77D" w:rsidRDefault="00B9777D" w:rsidP="004165D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77D" w:rsidRDefault="00B9777D" w:rsidP="004165D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77D" w:rsidRDefault="00B9777D" w:rsidP="004165D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77D" w:rsidRDefault="00B9777D" w:rsidP="004165D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77D" w:rsidRDefault="00B9777D" w:rsidP="004165D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77D" w:rsidRDefault="00B9777D" w:rsidP="004165D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77D" w:rsidRDefault="00B9777D" w:rsidP="004165D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77D" w:rsidRDefault="00B9777D" w:rsidP="004165D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F5F" w:rsidRDefault="00B9777D" w:rsidP="004165D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4D09" w:rsidRPr="00A74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Середина </w:t>
      </w:r>
      <w:r w:rsidR="007A2AFB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A74D09" w:rsidRPr="00A74D09">
        <w:rPr>
          <w:rFonts w:ascii="Times New Roman" w:eastAsia="Times New Roman" w:hAnsi="Times New Roman" w:cs="Times New Roman"/>
          <w:sz w:val="24"/>
          <w:szCs w:val="24"/>
          <w:lang w:eastAsia="ru-RU"/>
        </w:rPr>
        <w:t>90-х годов ознаменовалась значительным повышением популярности частных перевозок. Это и стало причиной того, что завод УАЗ предпринял собственную попытку заинтересовать своей продукцией частных грузоперевозчиков</w:t>
      </w:r>
      <w:r w:rsidR="007A2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A2AFB" w:rsidRPr="007A2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их таких </w:t>
      </w:r>
      <w:r w:rsidR="00CE0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автомобилей </w:t>
      </w:r>
      <w:r w:rsidR="007A2AFB" w:rsidRPr="007A2AF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 УАЗ-39095</w:t>
      </w:r>
      <w:r w:rsidR="0091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9116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</w:t>
      </w:r>
      <w:proofErr w:type="gramEnd"/>
      <w:r w:rsidR="0091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было начато в 1996 г.</w:t>
      </w:r>
      <w:r w:rsidR="007A2A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E0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2F0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</w:t>
      </w:r>
      <w:r w:rsidR="00F33F5F" w:rsidRPr="00F33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hyperlink r:id="rId6" w:history="1">
        <w:r w:rsidR="00F33F5F" w:rsidRPr="00F33F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автомобиль</w:t>
        </w:r>
      </w:hyperlink>
      <w:r w:rsidR="00F33F5F" w:rsidRPr="00F33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повышенной проходимости, предназначенный для перевозки людей, оборудования и грузов как по дорогам с твердым покрытием, так и по грунтовым дорогам и бездорожью. Кабина водителя - </w:t>
      </w:r>
      <w:r w:rsidR="00942F0A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двухместная, металлическая, 2-</w:t>
      </w:r>
      <w:r w:rsidR="00F33F5F" w:rsidRPr="00F33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дверная, закрытого типа. В задней части кабина оборудована откидной полкой для </w:t>
      </w:r>
      <w:r w:rsidR="00BF56E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спального места</w:t>
      </w:r>
      <w:r w:rsidR="00F33F5F" w:rsidRPr="00F33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багажным</w:t>
      </w:r>
      <w:r w:rsidR="00BF56E9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отсеками</w:t>
      </w:r>
      <w:r w:rsidR="00F33F5F" w:rsidRPr="00F33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</w:t>
      </w:r>
      <w:r w:rsidR="00BF56E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</w:t>
      </w:r>
      <w:r w:rsidR="00F33F5F" w:rsidRPr="00F33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469F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9F1180" w:rsidRPr="009F1180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многодневной поездки такого комфорта недостаточно, но одну ночь переночевать можно.</w:t>
      </w:r>
      <w:r w:rsidR="009F1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3F5F" w:rsidRPr="00F33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Грузовая платформа - металлическая, со съемным тентом и двумя двухместными сиденьями. Конструкция переднего моста допускает отключение ступиц передних колес. В качестве дополнительного оборудования на автомобиле могут быть установлены замок зажигания с противоугонным устройством, многофункциональный </w:t>
      </w:r>
      <w:proofErr w:type="spellStart"/>
      <w:r w:rsidR="00F33F5F" w:rsidRPr="00F33F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подрулевой</w:t>
      </w:r>
      <w:proofErr w:type="spellEnd"/>
      <w:r w:rsidR="00F33F5F" w:rsidRPr="00F33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переключатель, мягкие сиденья с регулировкой угла наклона спинки и подголовниками, вентиляционный люк в крыше, контейнер на крышке капота, мягкая обивка, </w:t>
      </w:r>
      <w:proofErr w:type="spellStart"/>
      <w:r w:rsidR="00F33F5F" w:rsidRPr="00F33F5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термошумоизоляция</w:t>
      </w:r>
      <w:proofErr w:type="spellEnd"/>
      <w:r w:rsidR="00F33F5F" w:rsidRPr="00F33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крышки капота, </w:t>
      </w:r>
      <w:proofErr w:type="spellStart"/>
      <w:r w:rsidR="00F33F5F" w:rsidRPr="00F33F5F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шумоизоляция</w:t>
      </w:r>
      <w:proofErr w:type="spellEnd"/>
      <w:r w:rsidR="00F33F5F" w:rsidRPr="00F33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крыши, ограждение для защиты от повреждений облицовки радиатора и фар.</w:t>
      </w:r>
    </w:p>
    <w:p w:rsidR="00910C95" w:rsidRPr="00F33F5F" w:rsidRDefault="00910C95" w:rsidP="000B41F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41F2" w:rsidRPr="000B41F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времени этот проект был достаточно неплохим, но у частных перевозчиков груза он особой популярности не приобрел, по той причине, что его предельная грузоподъемность составляла всего одну тонну. Вторы</w:t>
      </w:r>
      <w:r w:rsidR="000B41F2">
        <w:rPr>
          <w:rFonts w:ascii="Times New Roman" w:eastAsia="Times New Roman" w:hAnsi="Times New Roman" w:cs="Times New Roman"/>
          <w:sz w:val="24"/>
          <w:szCs w:val="24"/>
          <w:lang w:eastAsia="ru-RU"/>
        </w:rPr>
        <w:t>м его недостатком стало большое</w:t>
      </w:r>
      <w:r w:rsidR="000B41F2" w:rsidRPr="000B4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потребление топлива, а именно 18 литров на 100 километров пробега.</w:t>
      </w:r>
      <w:r w:rsidR="000B4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3F5F" w:rsidRPr="00910C95" w:rsidRDefault="00F33F5F" w:rsidP="004165D4">
      <w:pPr>
        <w:spacing w:line="240" w:lineRule="auto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27471" w:rsidRPr="00910C95" w:rsidRDefault="00B27471" w:rsidP="004165D4">
      <w:pPr>
        <w:spacing w:line="240" w:lineRule="auto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10C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910C95" w:rsidRPr="00910C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Из статьи Ю. </w:t>
      </w:r>
      <w:proofErr w:type="spellStart"/>
      <w:r w:rsidR="00910C95" w:rsidRPr="00910C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Нечетова</w:t>
      </w:r>
      <w:proofErr w:type="spellEnd"/>
      <w:r w:rsidRPr="00910C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«УАЗ-39095. О</w:t>
      </w:r>
      <w:r w:rsidR="00910C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 головастика</w:t>
      </w:r>
      <w:r w:rsidRPr="00910C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 — </w:t>
      </w:r>
      <w:r w:rsidR="00910C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 лягушке</w:t>
      </w:r>
      <w:r w:rsidRPr="00910C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?</w:t>
      </w:r>
      <w:r w:rsidR="00910C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Ввезем тонну</w:t>
      </w:r>
      <w:proofErr w:type="gramStart"/>
      <w:r w:rsidRPr="00910C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.»  </w:t>
      </w:r>
      <w:proofErr w:type="gramEnd"/>
      <w:r w:rsidR="00910C95" w:rsidRPr="00910C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 </w:t>
      </w:r>
      <w:r w:rsidR="00DA374F" w:rsidRPr="00910C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www.zr.ru</w:t>
      </w:r>
      <w:r w:rsidRPr="00910C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</w:t>
      </w:r>
    </w:p>
    <w:p w:rsidR="00B27471" w:rsidRPr="00B27471" w:rsidRDefault="005E38F0" w:rsidP="004165D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B27471" w:rsidRPr="00B2747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ервые «уазики» вагонной компоновки увидели свет еще в 1958 году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27471" w:rsidRPr="00B27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из плодов эволюции </w:t>
      </w:r>
      <w:r w:rsidR="005F463A">
        <w:rPr>
          <w:rFonts w:ascii="Times New Roman" w:eastAsia="Times New Roman" w:hAnsi="Times New Roman" w:cs="Times New Roman"/>
          <w:sz w:val="24"/>
          <w:szCs w:val="24"/>
          <w:lang w:eastAsia="ru-RU"/>
        </w:rPr>
        <w:t>«уазиков</w:t>
      </w:r>
      <w:r w:rsidR="005F463A" w:rsidRPr="00B27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27471" w:rsidRPr="00B27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proofErr w:type="spellStart"/>
      <w:r w:rsidR="00B27471" w:rsidRPr="00B274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полноприводный</w:t>
      </w:r>
      <w:proofErr w:type="spellEnd"/>
      <w:r w:rsidR="00B27471" w:rsidRPr="00B27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УАЗ</w:t>
      </w:r>
      <w:r w:rsidR="005F463A">
        <w:rPr>
          <w:rFonts w:ascii="Times New Roman" w:eastAsia="Times New Roman" w:hAnsi="Times New Roman" w:cs="Times New Roman"/>
          <w:sz w:val="24"/>
          <w:szCs w:val="24"/>
          <w:lang w:eastAsia="ru-RU"/>
        </w:rPr>
        <w:t>-39095</w:t>
      </w:r>
      <w:r w:rsidR="00B27471" w:rsidRPr="00B27471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Сразу обращаешь</w:t>
      </w:r>
      <w:r w:rsidR="005F4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внимание на увеличенную кабину</w:t>
      </w:r>
      <w:r w:rsidR="00B27471" w:rsidRPr="00B27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Благодаря 340-миллиметровой вставке между дверями и задней стенкой удалось разместить за сиденьями откидную полку 1780х510 мм. На ней можно провести ночь — особо не разоспишься, но все лучше, чем скорчившись на сиденье. Пассажиру в дороге там, скорее всего, не отдохнуть, так как водительское кресло оказывается выдвинуто слишком далеко вперед. Под полкой по бокам моторного отсека «оформились» две багажные ниши объемом около 120 л каждая. В кабине — вентиляционный люк, регулируемые сиденья, </w:t>
      </w:r>
      <w:proofErr w:type="gramStart"/>
      <w:r w:rsidR="00B27471" w:rsidRPr="00B27471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улучшена</w:t>
      </w:r>
      <w:proofErr w:type="gramEnd"/>
      <w:r w:rsidR="00B27471" w:rsidRPr="00B27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27471" w:rsidRPr="00B27471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шумоизоляция</w:t>
      </w:r>
      <w:proofErr w:type="spellEnd"/>
      <w:r w:rsidR="00B27471" w:rsidRPr="00B27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 пассивной безопасности автомобилей </w:t>
      </w:r>
      <w:r w:rsidR="00B27471" w:rsidRPr="00B274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вагонной компоновки часто говорят «двадцать сантиметров до смерти» — на новой машине, благодаря «кенгурятнику», это расстояние возросло в полтора раза. </w:t>
      </w:r>
    </w:p>
    <w:p w:rsidR="00A6260B" w:rsidRDefault="00B27471" w:rsidP="004165D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47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заметно в сравнении с исходным «головастиком» УАЗ-3303 увеличение длины на 360 мм и колесной базы на 230 мм — машина осталась достаточно пропорциональной. Возросшая база несколько снизила параметры геометрической проходимости, но и оставшейся в большинстве случаев хватит с избытком </w:t>
      </w:r>
      <w:r w:rsidR="005F463A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уж где-где, а на бездорожье с</w:t>
      </w:r>
      <w:r w:rsidRPr="00B27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«уазиками» могут тягаться лишь амфибии. Еще один минус — чуть худшая маневренность: диаметр разворота по оси внешнего колеса увеличился с 12,0 до 13,8 м. Зато машина стала лучше держать траекторию, меньше «козлить» (раскачиваться с носа на корму) </w:t>
      </w:r>
      <w:proofErr w:type="gramStart"/>
      <w:r w:rsidR="00A6260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2747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B274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7471" w:rsidRPr="00B27471" w:rsidRDefault="00B27471" w:rsidP="004165D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747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неровностях</w:t>
      </w:r>
      <w:proofErr w:type="gramEnd"/>
      <w:r w:rsidRPr="00B27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 нее более плавный ход. Большая база позволила удлинить кузов на 100 мм, а погрузочная высота уменьшена на 60 мм. У переднего борта установлена подъемная скамья для четырех пассажиров. В стандартную комплектацию входят тент, дуги, два бензобака по 56 л и передние колесные муфты. </w:t>
      </w:r>
    </w:p>
    <w:p w:rsidR="00B27471" w:rsidRPr="00B27471" w:rsidRDefault="00A6260B" w:rsidP="004165D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7471" w:rsidRPr="00B27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эргономику скажу так — ее здесь почти нет. Обычные критерии для оценки рабочего места водителя оказались просто неприемлемы. Оптимальные углы изгиба суставов, зоны досягаемости, информативность, реактивное действие — все это понятия из другого мира.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7471" w:rsidRPr="00B27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7471" w:rsidRPr="00B27471" w:rsidRDefault="00A74D09" w:rsidP="004165D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7471" w:rsidRPr="00B27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Зато достоинства налицо — за такие деньги не найти другой машины, способной провезти тонну груза там, где пройдет лишь трактор. Да и отремонтировать можно в любой мастерской.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7471" w:rsidRPr="00B27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5ABB" w:rsidRDefault="000E5ABB" w:rsidP="004165D4">
      <w:pPr>
        <w:spacing w:line="240" w:lineRule="auto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59"/>
        <w:gridCol w:w="4837"/>
      </w:tblGrid>
      <w:tr w:rsidR="004165D4" w:rsidRPr="004165D4" w:rsidTr="004165D4">
        <w:tc>
          <w:tcPr>
            <w:tcW w:w="0" w:type="auto"/>
            <w:hideMark/>
          </w:tcPr>
          <w:p w:rsidR="004165D4" w:rsidRPr="004165D4" w:rsidRDefault="00B9777D" w:rsidP="004165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4165D4" w:rsidRPr="0041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олесная формула </w:t>
            </w:r>
          </w:p>
        </w:tc>
        <w:tc>
          <w:tcPr>
            <w:tcW w:w="0" w:type="auto"/>
            <w:hideMark/>
          </w:tcPr>
          <w:p w:rsidR="004165D4" w:rsidRPr="004165D4" w:rsidRDefault="004165D4" w:rsidP="004165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4x4</w:t>
            </w:r>
          </w:p>
        </w:tc>
      </w:tr>
      <w:tr w:rsidR="004165D4" w:rsidRPr="004165D4" w:rsidTr="004165D4">
        <w:tc>
          <w:tcPr>
            <w:tcW w:w="0" w:type="auto"/>
            <w:hideMark/>
          </w:tcPr>
          <w:p w:rsidR="004165D4" w:rsidRPr="004165D4" w:rsidRDefault="004165D4" w:rsidP="004165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мест в кабине </w:t>
            </w:r>
          </w:p>
        </w:tc>
        <w:tc>
          <w:tcPr>
            <w:tcW w:w="0" w:type="auto"/>
            <w:hideMark/>
          </w:tcPr>
          <w:p w:rsidR="004165D4" w:rsidRPr="004165D4" w:rsidRDefault="004165D4" w:rsidP="004165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5D4" w:rsidRPr="004165D4" w:rsidTr="004165D4">
        <w:tc>
          <w:tcPr>
            <w:tcW w:w="0" w:type="auto"/>
            <w:hideMark/>
          </w:tcPr>
          <w:p w:rsidR="004165D4" w:rsidRPr="004165D4" w:rsidRDefault="004165D4" w:rsidP="004165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Габаритные размеры </w:t>
            </w:r>
          </w:p>
        </w:tc>
        <w:tc>
          <w:tcPr>
            <w:tcW w:w="0" w:type="auto"/>
            <w:hideMark/>
          </w:tcPr>
          <w:p w:rsidR="004165D4" w:rsidRPr="004165D4" w:rsidRDefault="004165D4" w:rsidP="004165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4818х1974х2355мм</w:t>
            </w:r>
          </w:p>
        </w:tc>
      </w:tr>
      <w:tr w:rsidR="004165D4" w:rsidRPr="004165D4" w:rsidTr="004165D4">
        <w:tc>
          <w:tcPr>
            <w:tcW w:w="0" w:type="auto"/>
            <w:hideMark/>
          </w:tcPr>
          <w:p w:rsidR="004165D4" w:rsidRPr="004165D4" w:rsidRDefault="004165D4" w:rsidP="004165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Дорожный просвет </w:t>
            </w:r>
          </w:p>
        </w:tc>
        <w:tc>
          <w:tcPr>
            <w:tcW w:w="0" w:type="auto"/>
            <w:hideMark/>
          </w:tcPr>
          <w:p w:rsidR="004165D4" w:rsidRPr="004165D4" w:rsidRDefault="004165D4" w:rsidP="004165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205мм</w:t>
            </w:r>
          </w:p>
        </w:tc>
      </w:tr>
      <w:tr w:rsidR="004165D4" w:rsidRPr="004165D4" w:rsidTr="004165D4">
        <w:tc>
          <w:tcPr>
            <w:tcW w:w="0" w:type="auto"/>
            <w:hideMark/>
          </w:tcPr>
          <w:p w:rsidR="004165D4" w:rsidRPr="004165D4" w:rsidRDefault="004165D4" w:rsidP="004165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Грузоподъемность </w:t>
            </w:r>
          </w:p>
        </w:tc>
        <w:tc>
          <w:tcPr>
            <w:tcW w:w="0" w:type="auto"/>
            <w:hideMark/>
          </w:tcPr>
          <w:p w:rsidR="004165D4" w:rsidRPr="004165D4" w:rsidRDefault="004165D4" w:rsidP="004165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 (2 чел</w:t>
            </w:r>
            <w:r w:rsidR="00B9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1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+ 1020 кг)</w:t>
            </w:r>
          </w:p>
        </w:tc>
      </w:tr>
      <w:tr w:rsidR="004165D4" w:rsidRPr="004165D4" w:rsidTr="004165D4">
        <w:tc>
          <w:tcPr>
            <w:tcW w:w="0" w:type="auto"/>
            <w:hideMark/>
          </w:tcPr>
          <w:p w:rsidR="004165D4" w:rsidRPr="004165D4" w:rsidRDefault="004165D4" w:rsidP="004165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Наибольший уровень преодолеваемого подъема при полной массе</w:t>
            </w:r>
          </w:p>
        </w:tc>
        <w:tc>
          <w:tcPr>
            <w:tcW w:w="0" w:type="auto"/>
            <w:hideMark/>
          </w:tcPr>
          <w:p w:rsidR="004165D4" w:rsidRPr="004165D4" w:rsidRDefault="004165D4" w:rsidP="004165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град.</w:t>
            </w:r>
          </w:p>
        </w:tc>
      </w:tr>
      <w:tr w:rsidR="004165D4" w:rsidRPr="004165D4" w:rsidTr="004165D4">
        <w:tc>
          <w:tcPr>
            <w:tcW w:w="0" w:type="auto"/>
            <w:hideMark/>
          </w:tcPr>
          <w:p w:rsidR="004165D4" w:rsidRPr="004165D4" w:rsidRDefault="004165D4" w:rsidP="004165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снаряженного автомобиля </w:t>
            </w:r>
          </w:p>
        </w:tc>
        <w:tc>
          <w:tcPr>
            <w:tcW w:w="0" w:type="auto"/>
            <w:hideMark/>
          </w:tcPr>
          <w:p w:rsidR="004165D4" w:rsidRPr="004165D4" w:rsidRDefault="004165D4" w:rsidP="004165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1880</w:t>
            </w:r>
            <w:r w:rsidR="00B9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</w:tr>
      <w:tr w:rsidR="004165D4" w:rsidRPr="004165D4" w:rsidTr="004165D4">
        <w:tc>
          <w:tcPr>
            <w:tcW w:w="0" w:type="auto"/>
            <w:hideMark/>
          </w:tcPr>
          <w:p w:rsidR="004165D4" w:rsidRPr="004165D4" w:rsidRDefault="004165D4" w:rsidP="004165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масса </w:t>
            </w:r>
          </w:p>
        </w:tc>
        <w:tc>
          <w:tcPr>
            <w:tcW w:w="0" w:type="auto"/>
            <w:hideMark/>
          </w:tcPr>
          <w:p w:rsidR="004165D4" w:rsidRPr="004165D4" w:rsidRDefault="004165D4" w:rsidP="004165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3050</w:t>
            </w:r>
            <w:r w:rsidR="00B9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</w:tr>
      <w:tr w:rsidR="004165D4" w:rsidRPr="004165D4" w:rsidTr="004165D4">
        <w:tc>
          <w:tcPr>
            <w:tcW w:w="0" w:type="auto"/>
            <w:hideMark/>
          </w:tcPr>
          <w:p w:rsidR="004165D4" w:rsidRPr="004165D4" w:rsidRDefault="004165D4" w:rsidP="004165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Погрузочная высота </w:t>
            </w:r>
          </w:p>
        </w:tc>
        <w:tc>
          <w:tcPr>
            <w:tcW w:w="0" w:type="auto"/>
            <w:hideMark/>
          </w:tcPr>
          <w:p w:rsidR="004165D4" w:rsidRPr="004165D4" w:rsidRDefault="004165D4" w:rsidP="004165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</w:tr>
      <w:tr w:rsidR="004165D4" w:rsidRPr="004165D4" w:rsidTr="004165D4">
        <w:tc>
          <w:tcPr>
            <w:tcW w:w="0" w:type="auto"/>
            <w:hideMark/>
          </w:tcPr>
          <w:p w:rsidR="004165D4" w:rsidRPr="004165D4" w:rsidRDefault="004165D4" w:rsidP="004165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 при полной массе </w:t>
            </w:r>
          </w:p>
        </w:tc>
        <w:tc>
          <w:tcPr>
            <w:tcW w:w="0" w:type="auto"/>
            <w:hideMark/>
          </w:tcPr>
          <w:p w:rsidR="004165D4" w:rsidRPr="004165D4" w:rsidRDefault="004165D4" w:rsidP="004165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  <w:r w:rsidR="00B9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км/ч</w:t>
            </w:r>
          </w:p>
        </w:tc>
      </w:tr>
      <w:tr w:rsidR="004165D4" w:rsidRPr="004165D4" w:rsidTr="004165D4">
        <w:tc>
          <w:tcPr>
            <w:tcW w:w="0" w:type="auto"/>
            <w:hideMark/>
          </w:tcPr>
          <w:p w:rsidR="004165D4" w:rsidRPr="004165D4" w:rsidRDefault="004165D4" w:rsidP="004165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Контрольный расход топлива при скорости 90 км/ч </w:t>
            </w:r>
          </w:p>
        </w:tc>
        <w:tc>
          <w:tcPr>
            <w:tcW w:w="0" w:type="auto"/>
            <w:hideMark/>
          </w:tcPr>
          <w:p w:rsidR="004165D4" w:rsidRPr="004165D4" w:rsidRDefault="004165D4" w:rsidP="004165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  <w:r w:rsidR="00B9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л/100</w:t>
            </w:r>
            <w:r w:rsidR="00B9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</w:tr>
      <w:tr w:rsidR="004165D4" w:rsidRPr="004165D4" w:rsidTr="004165D4">
        <w:tc>
          <w:tcPr>
            <w:tcW w:w="0" w:type="auto"/>
            <w:hideMark/>
          </w:tcPr>
          <w:p w:rsidR="004165D4" w:rsidRPr="004165D4" w:rsidRDefault="004165D4" w:rsidP="004165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Глубина преодолеваемого брода </w:t>
            </w:r>
          </w:p>
        </w:tc>
        <w:tc>
          <w:tcPr>
            <w:tcW w:w="0" w:type="auto"/>
            <w:hideMark/>
          </w:tcPr>
          <w:p w:rsidR="004165D4" w:rsidRPr="004165D4" w:rsidRDefault="004165D4" w:rsidP="004165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  <w:r w:rsidR="00B9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  <w:tr w:rsidR="004165D4" w:rsidRPr="004165D4" w:rsidTr="004165D4">
        <w:tc>
          <w:tcPr>
            <w:tcW w:w="0" w:type="auto"/>
            <w:hideMark/>
          </w:tcPr>
          <w:p w:rsidR="004165D4" w:rsidRPr="004165D4" w:rsidRDefault="004165D4" w:rsidP="004165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топливных баков </w:t>
            </w:r>
          </w:p>
        </w:tc>
        <w:tc>
          <w:tcPr>
            <w:tcW w:w="0" w:type="auto"/>
            <w:hideMark/>
          </w:tcPr>
          <w:p w:rsidR="004165D4" w:rsidRPr="004165D4" w:rsidRDefault="004165D4" w:rsidP="004165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(2 х 39)</w:t>
            </w:r>
            <w:r w:rsidR="00B9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</w:tr>
      <w:tr w:rsidR="004165D4" w:rsidRPr="004165D4" w:rsidTr="004165D4">
        <w:tc>
          <w:tcPr>
            <w:tcW w:w="0" w:type="auto"/>
            <w:hideMark/>
          </w:tcPr>
          <w:p w:rsidR="004165D4" w:rsidRPr="004165D4" w:rsidRDefault="004165D4" w:rsidP="004165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</w:t>
            </w:r>
          </w:p>
        </w:tc>
        <w:tc>
          <w:tcPr>
            <w:tcW w:w="0" w:type="auto"/>
            <w:hideMark/>
          </w:tcPr>
          <w:p w:rsidR="004165D4" w:rsidRPr="004165D4" w:rsidRDefault="004165D4" w:rsidP="004165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УМЗ 4218.10 (ЗМЗ 4104.10)</w:t>
            </w:r>
          </w:p>
        </w:tc>
      </w:tr>
      <w:tr w:rsidR="004165D4" w:rsidRPr="004165D4" w:rsidTr="004165D4">
        <w:tc>
          <w:tcPr>
            <w:tcW w:w="0" w:type="auto"/>
            <w:hideMark/>
          </w:tcPr>
          <w:p w:rsidR="004165D4" w:rsidRPr="004165D4" w:rsidRDefault="004165D4" w:rsidP="004165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Топливо</w:t>
            </w:r>
          </w:p>
        </w:tc>
        <w:tc>
          <w:tcPr>
            <w:tcW w:w="0" w:type="auto"/>
            <w:hideMark/>
          </w:tcPr>
          <w:p w:rsidR="004165D4" w:rsidRPr="004165D4" w:rsidRDefault="004165D4" w:rsidP="004165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 А-76</w:t>
            </w:r>
          </w:p>
        </w:tc>
      </w:tr>
      <w:tr w:rsidR="004165D4" w:rsidRPr="004165D4" w:rsidTr="004165D4">
        <w:tc>
          <w:tcPr>
            <w:tcW w:w="0" w:type="auto"/>
            <w:hideMark/>
          </w:tcPr>
          <w:p w:rsidR="004165D4" w:rsidRPr="004165D4" w:rsidRDefault="004165D4" w:rsidP="004165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 объем </w:t>
            </w:r>
          </w:p>
        </w:tc>
        <w:tc>
          <w:tcPr>
            <w:tcW w:w="0" w:type="auto"/>
            <w:hideMark/>
          </w:tcPr>
          <w:p w:rsidR="004165D4" w:rsidRPr="004165D4" w:rsidRDefault="004165D4" w:rsidP="004165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2,89</w:t>
            </w:r>
            <w:r w:rsidR="00B9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</w:tr>
      <w:tr w:rsidR="004165D4" w:rsidRPr="004165D4" w:rsidTr="004165D4">
        <w:tc>
          <w:tcPr>
            <w:tcW w:w="0" w:type="auto"/>
            <w:hideMark/>
          </w:tcPr>
          <w:p w:rsidR="004165D4" w:rsidRPr="004165D4" w:rsidRDefault="004165D4" w:rsidP="004165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Мощность, </w:t>
            </w:r>
            <w:proofErr w:type="spellStart"/>
            <w:r w:rsidRPr="0041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41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нетто по ГОСТ 14846 </w:t>
            </w:r>
          </w:p>
        </w:tc>
        <w:tc>
          <w:tcPr>
            <w:tcW w:w="0" w:type="auto"/>
            <w:hideMark/>
          </w:tcPr>
          <w:p w:rsidR="004165D4" w:rsidRPr="004165D4" w:rsidRDefault="004165D4" w:rsidP="004165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84(85)</w:t>
            </w:r>
          </w:p>
        </w:tc>
      </w:tr>
      <w:tr w:rsidR="004165D4" w:rsidRPr="004165D4" w:rsidTr="004165D4">
        <w:tc>
          <w:tcPr>
            <w:tcW w:w="0" w:type="auto"/>
            <w:hideMark/>
          </w:tcPr>
          <w:p w:rsidR="004165D4" w:rsidRPr="004165D4" w:rsidRDefault="004165D4" w:rsidP="004165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Максимальный крутящий момент, </w:t>
            </w:r>
            <w:proofErr w:type="spellStart"/>
            <w:r w:rsidRPr="0041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</w:t>
            </w:r>
            <w:proofErr w:type="spellEnd"/>
            <w:r w:rsidRPr="0041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1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кгс</w:t>
            </w:r>
            <w:proofErr w:type="gramStart"/>
            <w:r w:rsidRPr="0041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41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нетто по ГОСТ 14846 </w:t>
            </w:r>
          </w:p>
        </w:tc>
        <w:tc>
          <w:tcPr>
            <w:tcW w:w="0" w:type="auto"/>
            <w:hideMark/>
          </w:tcPr>
          <w:p w:rsidR="004165D4" w:rsidRPr="004165D4" w:rsidRDefault="004165D4" w:rsidP="004165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189(19,3) при 2200 - 2500 </w:t>
            </w:r>
            <w:proofErr w:type="gramStart"/>
            <w:r w:rsidRPr="0041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41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/мин (186,2(19.0) при 2500 об/мин) </w:t>
            </w:r>
          </w:p>
        </w:tc>
      </w:tr>
      <w:tr w:rsidR="004165D4" w:rsidRPr="004165D4" w:rsidTr="004165D4">
        <w:tc>
          <w:tcPr>
            <w:tcW w:w="0" w:type="auto"/>
            <w:hideMark/>
          </w:tcPr>
          <w:p w:rsidR="004165D4" w:rsidRPr="004165D4" w:rsidRDefault="004165D4" w:rsidP="004165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Коробка передач </w:t>
            </w:r>
          </w:p>
        </w:tc>
        <w:tc>
          <w:tcPr>
            <w:tcW w:w="0" w:type="auto"/>
            <w:hideMark/>
          </w:tcPr>
          <w:p w:rsidR="004165D4" w:rsidRPr="004165D4" w:rsidRDefault="004165D4" w:rsidP="004165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 4-ступенчатая</w:t>
            </w:r>
          </w:p>
        </w:tc>
      </w:tr>
      <w:tr w:rsidR="004165D4" w:rsidRPr="004165D4" w:rsidTr="004165D4">
        <w:tc>
          <w:tcPr>
            <w:tcW w:w="0" w:type="auto"/>
            <w:hideMark/>
          </w:tcPr>
          <w:p w:rsidR="004165D4" w:rsidRPr="004165D4" w:rsidRDefault="004165D4" w:rsidP="004165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Раздаточная коробка </w:t>
            </w:r>
          </w:p>
        </w:tc>
        <w:tc>
          <w:tcPr>
            <w:tcW w:w="0" w:type="auto"/>
            <w:hideMark/>
          </w:tcPr>
          <w:p w:rsidR="004165D4" w:rsidRPr="004165D4" w:rsidRDefault="004165D4" w:rsidP="004165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двухходовая, двухступенчатая</w:t>
            </w:r>
          </w:p>
        </w:tc>
      </w:tr>
      <w:tr w:rsidR="004165D4" w:rsidRPr="004165D4" w:rsidTr="004165D4">
        <w:tc>
          <w:tcPr>
            <w:tcW w:w="0" w:type="auto"/>
            <w:hideMark/>
          </w:tcPr>
          <w:p w:rsidR="004165D4" w:rsidRPr="004165D4" w:rsidRDefault="004165D4" w:rsidP="004165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Главная передача </w:t>
            </w:r>
          </w:p>
        </w:tc>
        <w:tc>
          <w:tcPr>
            <w:tcW w:w="0" w:type="auto"/>
            <w:hideMark/>
          </w:tcPr>
          <w:p w:rsidR="004165D4" w:rsidRPr="004165D4" w:rsidRDefault="004165D4" w:rsidP="004165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коническая</w:t>
            </w:r>
            <w:proofErr w:type="gramEnd"/>
            <w:r w:rsidRPr="0041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 спиральными зубьями зубчатых колес</w:t>
            </w:r>
          </w:p>
        </w:tc>
      </w:tr>
      <w:tr w:rsidR="004165D4" w:rsidRPr="004165D4" w:rsidTr="004165D4">
        <w:tc>
          <w:tcPr>
            <w:tcW w:w="0" w:type="auto"/>
            <w:hideMark/>
          </w:tcPr>
          <w:p w:rsidR="004165D4" w:rsidRPr="004165D4" w:rsidRDefault="004165D4" w:rsidP="004165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Тормозная система </w:t>
            </w:r>
          </w:p>
        </w:tc>
        <w:tc>
          <w:tcPr>
            <w:tcW w:w="0" w:type="auto"/>
            <w:hideMark/>
          </w:tcPr>
          <w:p w:rsidR="004165D4" w:rsidRPr="004165D4" w:rsidRDefault="004165D4" w:rsidP="004165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двухконтурная</w:t>
            </w:r>
            <w:proofErr w:type="gramEnd"/>
            <w:r w:rsidRPr="0041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вакуумным усилителем, барабанная</w:t>
            </w:r>
          </w:p>
        </w:tc>
      </w:tr>
      <w:tr w:rsidR="004165D4" w:rsidRPr="004165D4" w:rsidTr="004165D4">
        <w:tc>
          <w:tcPr>
            <w:tcW w:w="0" w:type="auto"/>
            <w:hideMark/>
          </w:tcPr>
          <w:p w:rsidR="004165D4" w:rsidRPr="004165D4" w:rsidRDefault="004165D4" w:rsidP="004165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Шины </w:t>
            </w:r>
          </w:p>
        </w:tc>
        <w:tc>
          <w:tcPr>
            <w:tcW w:w="0" w:type="auto"/>
            <w:hideMark/>
          </w:tcPr>
          <w:p w:rsidR="004165D4" w:rsidRPr="004165D4" w:rsidRDefault="004165D4" w:rsidP="004165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225/75R16</w:t>
            </w:r>
          </w:p>
        </w:tc>
      </w:tr>
    </w:tbl>
    <w:p w:rsidR="00F33F5F" w:rsidRDefault="00F33F5F" w:rsidP="004165D4">
      <w:pPr>
        <w:spacing w:line="240" w:lineRule="auto"/>
      </w:pPr>
    </w:p>
    <w:sectPr w:rsidR="00F33F5F" w:rsidSect="00DA374F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DE5"/>
    <w:rsid w:val="000B41F2"/>
    <w:rsid w:val="000E5ABB"/>
    <w:rsid w:val="00193D90"/>
    <w:rsid w:val="004165D4"/>
    <w:rsid w:val="0052150E"/>
    <w:rsid w:val="005469F6"/>
    <w:rsid w:val="00594486"/>
    <w:rsid w:val="005E38F0"/>
    <w:rsid w:val="005F463A"/>
    <w:rsid w:val="006C7A4D"/>
    <w:rsid w:val="007A2AFB"/>
    <w:rsid w:val="00910C95"/>
    <w:rsid w:val="00911648"/>
    <w:rsid w:val="00942F0A"/>
    <w:rsid w:val="009F1180"/>
    <w:rsid w:val="00A6260B"/>
    <w:rsid w:val="00A74D09"/>
    <w:rsid w:val="00B27471"/>
    <w:rsid w:val="00B9777D"/>
    <w:rsid w:val="00BE5DE5"/>
    <w:rsid w:val="00BF56E9"/>
    <w:rsid w:val="00CE0B65"/>
    <w:rsid w:val="00DA374F"/>
    <w:rsid w:val="00DA660A"/>
    <w:rsid w:val="00F3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74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74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27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33F5F"/>
    <w:rPr>
      <w:color w:val="0000FF"/>
      <w:u w:val="single"/>
    </w:rPr>
  </w:style>
  <w:style w:type="table" w:styleId="a5">
    <w:name w:val="Table Grid"/>
    <w:basedOn w:val="a1"/>
    <w:uiPriority w:val="59"/>
    <w:rsid w:val="004165D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977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77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74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74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27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33F5F"/>
    <w:rPr>
      <w:color w:val="0000FF"/>
      <w:u w:val="single"/>
    </w:rPr>
  </w:style>
  <w:style w:type="table" w:styleId="a5">
    <w:name w:val="Table Grid"/>
    <w:basedOn w:val="a1"/>
    <w:uiPriority w:val="59"/>
    <w:rsid w:val="004165D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977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77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3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arexper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</cp:revision>
  <dcterms:created xsi:type="dcterms:W3CDTF">2020-12-19T09:38:00Z</dcterms:created>
  <dcterms:modified xsi:type="dcterms:W3CDTF">2020-12-19T12:03:00Z</dcterms:modified>
</cp:coreProperties>
</file>