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6B" w:rsidRPr="00DC486B" w:rsidRDefault="004E4FA8" w:rsidP="00DC486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0A73A7" wp14:editId="7E03D343">
            <wp:simplePos x="0" y="0"/>
            <wp:positionH relativeFrom="margin">
              <wp:posOffset>438150</wp:posOffset>
            </wp:positionH>
            <wp:positionV relativeFrom="margin">
              <wp:posOffset>1047750</wp:posOffset>
            </wp:positionV>
            <wp:extent cx="5285105" cy="33712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86B" w:rsidRPr="00DC486B">
        <w:rPr>
          <w:rStyle w:val="a4"/>
          <w:sz w:val="28"/>
          <w:szCs w:val="28"/>
        </w:rPr>
        <w:t>07-251 Т-1224/1224В гусеничный кран-трубоукладчик с механическим приводом г</w:t>
      </w:r>
      <w:r w:rsidR="001C641E">
        <w:rPr>
          <w:rStyle w:val="a4"/>
          <w:sz w:val="28"/>
          <w:szCs w:val="28"/>
        </w:rPr>
        <w:t>рузоподъемностью</w:t>
      </w:r>
      <w:r w:rsidR="00DC486B" w:rsidRPr="00DC486B">
        <w:rPr>
          <w:rStyle w:val="a4"/>
          <w:sz w:val="28"/>
          <w:szCs w:val="28"/>
        </w:rPr>
        <w:t xml:space="preserve"> 12 </w:t>
      </w:r>
      <w:proofErr w:type="spellStart"/>
      <w:r w:rsidR="00DC486B" w:rsidRPr="00DC486B">
        <w:rPr>
          <w:rStyle w:val="a4"/>
          <w:sz w:val="28"/>
          <w:szCs w:val="28"/>
        </w:rPr>
        <w:t>тн</w:t>
      </w:r>
      <w:proofErr w:type="spellEnd"/>
      <w:r w:rsidR="00DC486B" w:rsidRPr="00DC486B">
        <w:rPr>
          <w:rStyle w:val="a4"/>
          <w:sz w:val="28"/>
          <w:szCs w:val="28"/>
        </w:rPr>
        <w:t xml:space="preserve"> на базе С-100/Т-100М для труб диаметром до 720 мм, высота подъема 4.6 м, вылет 4.5 м, рабочий вес 19.2 </w:t>
      </w:r>
      <w:proofErr w:type="spellStart"/>
      <w:r w:rsidR="00DC486B" w:rsidRPr="00DC486B">
        <w:rPr>
          <w:rStyle w:val="a4"/>
          <w:sz w:val="28"/>
          <w:szCs w:val="28"/>
        </w:rPr>
        <w:t>тн</w:t>
      </w:r>
      <w:proofErr w:type="spellEnd"/>
      <w:r w:rsidR="00DC486B" w:rsidRPr="00DC486B">
        <w:rPr>
          <w:rStyle w:val="a4"/>
          <w:sz w:val="28"/>
          <w:szCs w:val="28"/>
        </w:rPr>
        <w:t xml:space="preserve">, КДМ-100/Д-108 100/108 </w:t>
      </w:r>
      <w:proofErr w:type="spellStart"/>
      <w:r w:rsidR="00DC486B" w:rsidRPr="00DC486B">
        <w:rPr>
          <w:rStyle w:val="a4"/>
          <w:sz w:val="28"/>
          <w:szCs w:val="28"/>
        </w:rPr>
        <w:t>лс</w:t>
      </w:r>
      <w:proofErr w:type="spellEnd"/>
      <w:r w:rsidR="00DC486B" w:rsidRPr="00DC486B">
        <w:rPr>
          <w:rStyle w:val="a4"/>
          <w:sz w:val="28"/>
          <w:szCs w:val="28"/>
        </w:rPr>
        <w:t>, вперед/назад 6.46/7.6 км/час, ОМЗ г. Очер, 1960/65-70-е г.</w:t>
      </w: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DC486B" w:rsidRDefault="00DC486B" w:rsidP="00F23BF5">
      <w:pPr>
        <w:pStyle w:val="a3"/>
        <w:spacing w:before="0" w:beforeAutospacing="0" w:after="0" w:afterAutospacing="0"/>
        <w:rPr>
          <w:rStyle w:val="a4"/>
        </w:rPr>
      </w:pPr>
    </w:p>
    <w:p w:rsidR="00F23BF5" w:rsidRDefault="00A01F50" w:rsidP="00F23BF5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  <w:r>
        <w:rPr>
          <w:rStyle w:val="a4"/>
        </w:rPr>
        <w:t>О заводе-изготовителе.</w:t>
      </w:r>
    </w:p>
    <w:p w:rsidR="00A01F50" w:rsidRPr="00A01F50" w:rsidRDefault="00F23BF5" w:rsidP="00AF3ECA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</w:rPr>
        <w:t xml:space="preserve"> </w:t>
      </w:r>
      <w:proofErr w:type="spellStart"/>
      <w:r w:rsidR="003D24C3">
        <w:rPr>
          <w:rStyle w:val="a4"/>
          <w:b w:val="0"/>
        </w:rPr>
        <w:t>Очёрский</w:t>
      </w:r>
      <w:proofErr w:type="spellEnd"/>
      <w:r w:rsidR="00A01F50">
        <w:rPr>
          <w:rStyle w:val="a4"/>
          <w:b w:val="0"/>
        </w:rPr>
        <w:t xml:space="preserve"> </w:t>
      </w:r>
      <w:r w:rsidR="00A01F50" w:rsidRPr="00A01F50">
        <w:rPr>
          <w:rStyle w:val="a4"/>
          <w:b w:val="0"/>
        </w:rPr>
        <w:t>машиностроительный завод</w:t>
      </w:r>
      <w:r w:rsidR="00A01F50">
        <w:rPr>
          <w:rStyle w:val="a4"/>
          <w:b w:val="0"/>
        </w:rPr>
        <w:t xml:space="preserve"> </w:t>
      </w:r>
      <w:r w:rsidR="003D24C3">
        <w:t>расположен в г. Очер Пермского</w:t>
      </w:r>
      <w:r w:rsidR="00A01F50">
        <w:t xml:space="preserve"> края на р. Очер, правом притоке р. Камы, заложен по указу Берг-коллегии в 1759 г. А. С. Строгановым и пущен в 1761 в качестве железоделательного. </w:t>
      </w:r>
      <w:r w:rsidR="003D24C3">
        <w:t xml:space="preserve">При заводе возник пос. Очер (с 1950 г. - город). </w:t>
      </w:r>
      <w:r w:rsidR="00A01F50">
        <w:t xml:space="preserve">В 1955 г. завод специализируется на выпуске </w:t>
      </w:r>
      <w:r w:rsidR="00AF3A99">
        <w:t>тракторных дизель-</w:t>
      </w:r>
      <w:proofErr w:type="spellStart"/>
      <w:r w:rsidR="00AF3A99">
        <w:t>электрокранов</w:t>
      </w:r>
      <w:proofErr w:type="spellEnd"/>
      <w:r w:rsidR="00AF3A99">
        <w:t xml:space="preserve"> </w:t>
      </w:r>
      <w:r w:rsidR="001917E2">
        <w:t xml:space="preserve">МК-1 </w:t>
      </w:r>
      <w:r w:rsidR="00AF3A99">
        <w:t>грузоподъемностью 8 тонн, трубоукладчиков ТЛ-4 и битумных установок</w:t>
      </w:r>
      <w:r w:rsidR="00A01F50">
        <w:t>.</w:t>
      </w:r>
      <w:r w:rsidR="00C31D97">
        <w:t xml:space="preserve"> </w:t>
      </w:r>
      <w:r>
        <w:t>В</w:t>
      </w:r>
      <w:r w:rsidR="001917E2">
        <w:t xml:space="preserve"> декабре</w:t>
      </w:r>
      <w:r>
        <w:t xml:space="preserve"> 1955 г.</w:t>
      </w:r>
      <w:r w:rsidR="001917E2">
        <w:t xml:space="preserve"> были изготовлены два</w:t>
      </w:r>
      <w:r>
        <w:t xml:space="preserve"> </w:t>
      </w:r>
      <w:r w:rsidR="001917E2">
        <w:t>опытных трубоукладчика-первенца</w:t>
      </w:r>
      <w:r w:rsidR="00AF3ECA">
        <w:t xml:space="preserve"> ТЛ-4</w:t>
      </w:r>
      <w:r w:rsidR="001917E2">
        <w:t>.</w:t>
      </w:r>
      <w:r w:rsidR="00C31D97">
        <w:t xml:space="preserve"> В </w:t>
      </w:r>
      <w:r w:rsidR="00AF3ECA">
        <w:t>19</w:t>
      </w:r>
      <w:r w:rsidR="00C31D97">
        <w:t>80-е г. завод давал ок</w:t>
      </w:r>
      <w:r w:rsidR="00AF3ECA">
        <w:t xml:space="preserve">оло 75% </w:t>
      </w:r>
      <w:proofErr w:type="spellStart"/>
      <w:r w:rsidR="00AF3ECA">
        <w:t>трубоукладочной</w:t>
      </w:r>
      <w:proofErr w:type="spellEnd"/>
      <w:r w:rsidR="00AF3ECA">
        <w:t xml:space="preserve"> техники</w:t>
      </w:r>
      <w:r w:rsidR="00C31D97">
        <w:t xml:space="preserve"> от их производства в стране. В настоящее время - ОАО "</w:t>
      </w:r>
      <w:proofErr w:type="spellStart"/>
      <w:r w:rsidR="00C31D97">
        <w:t>Очерский</w:t>
      </w:r>
      <w:proofErr w:type="spellEnd"/>
      <w:r w:rsidR="00C31D97">
        <w:t xml:space="preserve"> машиностроительный завод".</w:t>
      </w:r>
    </w:p>
    <w:p w:rsidR="00A01F50" w:rsidRDefault="00A01F50" w:rsidP="00867BF0">
      <w:pPr>
        <w:pStyle w:val="a3"/>
        <w:spacing w:before="0" w:beforeAutospacing="0" w:after="0" w:afterAutospacing="0"/>
        <w:rPr>
          <w:rStyle w:val="a4"/>
        </w:rPr>
      </w:pPr>
    </w:p>
    <w:p w:rsidR="00B83F0C" w:rsidRDefault="00D925C5" w:rsidP="00867BF0">
      <w:pPr>
        <w:pStyle w:val="a3"/>
        <w:spacing w:before="0" w:beforeAutospacing="0" w:after="0" w:afterAutospacing="0"/>
      </w:pPr>
      <w:r>
        <w:rPr>
          <w:rStyle w:val="a4"/>
        </w:rPr>
        <w:t xml:space="preserve"> </w:t>
      </w:r>
      <w:r w:rsidR="00B83F0C">
        <w:rPr>
          <w:rStyle w:val="a4"/>
        </w:rPr>
        <w:t>Краны-трубоукладчики</w:t>
      </w:r>
      <w:r w:rsidR="00B83F0C">
        <w:t xml:space="preserve"> это специальные самоходные </w:t>
      </w:r>
      <w:r w:rsidR="00240D40">
        <w:t xml:space="preserve">грузоподъемные </w:t>
      </w:r>
      <w:r w:rsidR="00B83F0C">
        <w:t>гусеничные и, значительно реже, колесные машины с боковой стрелой</w:t>
      </w:r>
      <w:r w:rsidR="00136C73">
        <w:t>. Они предназначались</w:t>
      </w:r>
      <w:r w:rsidR="00B83F0C">
        <w:t xml:space="preserve"> для укладки в траншею трубопроводов, сопровождения очистных и изоляционных машин, для поддержания трубопроводов при сварке, погрузки—разгрузки труб и плетей, а также для выполнения различных строительно-монтажных работ</w:t>
      </w:r>
      <w:r w:rsidR="00240D40" w:rsidRPr="00240D40">
        <w:t xml:space="preserve"> </w:t>
      </w:r>
      <w:r w:rsidR="00240D40">
        <w:t>при строительстве трубопроводов</w:t>
      </w:r>
      <w:r w:rsidR="00B83F0C">
        <w:t>.</w:t>
      </w:r>
      <w:r w:rsidR="00136C73">
        <w:t xml:space="preserve"> </w:t>
      </w:r>
      <w:r w:rsidR="00B83F0C">
        <w:t>Основные рабочие движения трубоукладчика: подъем и опускание груза, передвижение крана вместе с грузом, изменение вылета стрелы с грузом.</w:t>
      </w:r>
      <w:r w:rsidR="00136C73">
        <w:t xml:space="preserve"> </w:t>
      </w:r>
    </w:p>
    <w:p w:rsidR="005A2D06" w:rsidRDefault="00D925C5" w:rsidP="00867BF0">
      <w:pPr>
        <w:pStyle w:val="a3"/>
        <w:spacing w:before="0" w:beforeAutospacing="0" w:after="0" w:afterAutospacing="0"/>
      </w:pPr>
      <w:r>
        <w:t xml:space="preserve"> </w:t>
      </w:r>
      <w:r w:rsidRPr="00D925C5">
        <w:t>Каждый кран-трубоукладчик состоит из базовой машины, навесного грузоподъемного оборудования, трансмиссии, системы упра</w:t>
      </w:r>
      <w:r w:rsidR="00227492">
        <w:t xml:space="preserve">вления и приборов безопасности. </w:t>
      </w:r>
      <w:r w:rsidR="005A2D06">
        <w:t xml:space="preserve">Основными параметрами кранов-трубоукладчиков являются момент устойчивости и грузоподъемность. Для увеличения грузовой устойчивости крана-трубоукладчика при работе с правой стороны машины, как правило, располагается контргруз с изменяемым вылетом. </w:t>
      </w:r>
      <w:r w:rsidR="00AF3ECA">
        <w:t xml:space="preserve"> </w:t>
      </w:r>
    </w:p>
    <w:p w:rsidR="000F23D5" w:rsidRDefault="000F23D5" w:rsidP="00867BF0">
      <w:pPr>
        <w:pStyle w:val="a3"/>
        <w:spacing w:before="0" w:beforeAutospacing="0" w:after="0" w:afterAutospacing="0"/>
      </w:pPr>
      <w:r>
        <w:t xml:space="preserve"> Трубоукладчики создавались на базе серийных гусеничных тракторов без существенного изменения их конструкции (ТЛ-3, ТЛ-4, ТЛ</w:t>
      </w:r>
      <w:r w:rsidR="005661B1">
        <w:t>-</w:t>
      </w:r>
      <w:r>
        <w:t>ДТ-54, ТЛГ-4М, Т-1224, ТБ</w:t>
      </w:r>
      <w:r w:rsidR="005661B1">
        <w:t>-</w:t>
      </w:r>
      <w:r>
        <w:t>1232), так и на специальных гусеничных базах, в которых широко используются узлы серийных тракторов (Т</w:t>
      </w:r>
      <w:r w:rsidR="005661B1">
        <w:t>-</w:t>
      </w:r>
      <w:r>
        <w:t>614, Т-1530, ТО-2550, Т-3560), что позволяло значительно увеличить грузоподъемность.</w:t>
      </w:r>
    </w:p>
    <w:p w:rsidR="00520B55" w:rsidRDefault="00520B55" w:rsidP="00867BF0">
      <w:pPr>
        <w:pStyle w:val="a3"/>
        <w:spacing w:before="0" w:beforeAutospacing="0" w:after="0" w:afterAutospacing="0"/>
      </w:pPr>
    </w:p>
    <w:p w:rsidR="002A1600" w:rsidRPr="001C641E" w:rsidRDefault="002A1600" w:rsidP="002A160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C64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 книги: </w:t>
      </w:r>
      <w:proofErr w:type="spellStart"/>
      <w:r w:rsidRPr="001C641E">
        <w:rPr>
          <w:rFonts w:ascii="Times New Roman" w:hAnsi="Times New Roman" w:cs="Times New Roman"/>
          <w:i/>
          <w:sz w:val="24"/>
          <w:szCs w:val="24"/>
        </w:rPr>
        <w:t>Скорынин</w:t>
      </w:r>
      <w:proofErr w:type="spellEnd"/>
      <w:r w:rsidRPr="001C641E">
        <w:rPr>
          <w:rFonts w:ascii="Times New Roman" w:hAnsi="Times New Roman" w:cs="Times New Roman"/>
          <w:i/>
          <w:sz w:val="24"/>
          <w:szCs w:val="24"/>
        </w:rPr>
        <w:t xml:space="preserve"> А. К. Повести </w:t>
      </w:r>
      <w:proofErr w:type="spellStart"/>
      <w:r w:rsidRPr="001C641E">
        <w:rPr>
          <w:rFonts w:ascii="Times New Roman" w:hAnsi="Times New Roman" w:cs="Times New Roman"/>
          <w:i/>
          <w:sz w:val="24"/>
          <w:szCs w:val="24"/>
        </w:rPr>
        <w:t>Очерского</w:t>
      </w:r>
      <w:proofErr w:type="spellEnd"/>
      <w:r w:rsidRPr="001C641E">
        <w:rPr>
          <w:rFonts w:ascii="Times New Roman" w:hAnsi="Times New Roman" w:cs="Times New Roman"/>
          <w:i/>
          <w:sz w:val="24"/>
          <w:szCs w:val="24"/>
        </w:rPr>
        <w:t xml:space="preserve"> завода: [К 225-летию з-да</w:t>
      </w:r>
      <w:proofErr w:type="gramStart"/>
      <w:r w:rsidRPr="001C641E">
        <w:rPr>
          <w:rFonts w:ascii="Times New Roman" w:hAnsi="Times New Roman" w:cs="Times New Roman"/>
          <w:i/>
          <w:sz w:val="24"/>
          <w:szCs w:val="24"/>
        </w:rPr>
        <w:t xml:space="preserve"> ]</w:t>
      </w:r>
      <w:proofErr w:type="gramEnd"/>
      <w:r w:rsidRPr="001C641E">
        <w:rPr>
          <w:rFonts w:ascii="Times New Roman" w:hAnsi="Times New Roman" w:cs="Times New Roman"/>
          <w:i/>
          <w:sz w:val="24"/>
          <w:szCs w:val="24"/>
        </w:rPr>
        <w:t>. Пермь: Кн. изд-во, 1985.</w:t>
      </w:r>
    </w:p>
    <w:p w:rsidR="002A1600" w:rsidRDefault="002A1600" w:rsidP="002A1600">
      <w:pPr>
        <w:spacing w:line="240" w:lineRule="auto"/>
      </w:pPr>
      <w:r w:rsidRPr="00422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22B81">
        <w:rPr>
          <w:rFonts w:ascii="Times New Roman" w:hAnsi="Times New Roman" w:cs="Times New Roman"/>
          <w:sz w:val="24"/>
          <w:szCs w:val="24"/>
        </w:rPr>
        <w:t xml:space="preserve">На строительстве газопровода Ставрополь — Москва </w:t>
      </w:r>
      <w:r>
        <w:rPr>
          <w:rFonts w:ascii="Times New Roman" w:hAnsi="Times New Roman" w:cs="Times New Roman"/>
          <w:sz w:val="24"/>
          <w:szCs w:val="24"/>
        </w:rPr>
        <w:t xml:space="preserve">(1955-56 г.) </w:t>
      </w:r>
      <w:r w:rsidRPr="00422B81">
        <w:rPr>
          <w:rFonts w:ascii="Times New Roman" w:hAnsi="Times New Roman" w:cs="Times New Roman"/>
          <w:sz w:val="24"/>
          <w:szCs w:val="24"/>
        </w:rPr>
        <w:t xml:space="preserve">выяснилось: нужны более мощные машины для укладки труб диаметром 720 миллиметров. И </w:t>
      </w:r>
      <w:proofErr w:type="spellStart"/>
      <w:r w:rsidRPr="00422B81">
        <w:rPr>
          <w:rFonts w:ascii="Times New Roman" w:hAnsi="Times New Roman" w:cs="Times New Roman"/>
          <w:sz w:val="24"/>
          <w:szCs w:val="24"/>
        </w:rPr>
        <w:t>очерские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B81">
        <w:rPr>
          <w:rFonts w:ascii="Times New Roman" w:hAnsi="Times New Roman" w:cs="Times New Roman"/>
          <w:sz w:val="24"/>
          <w:szCs w:val="24"/>
        </w:rPr>
        <w:t>машиностроители развернули работы по созданию трубоукладчика Т15-30, в полтора раза превышающего по грузоподъемности все существующие и, в частности, выпускаемые заводом. В феврале 1957 года собрали первый опытный образец. В марте еще два трубоукладчика новой модели отправили на промышленные испытания в полевые условия</w:t>
      </w:r>
      <w:r>
        <w:t>.</w:t>
      </w:r>
    </w:p>
    <w:p w:rsidR="002A1600" w:rsidRDefault="002A1600" w:rsidP="00B57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Для нового трубоукладчика нужен был трактор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с жесткой прочной рамой, увеличенной опорной площадью и повышенной проходимостью. Предстояло создать, используя двигатель, механизмы 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другие узлы трактора С-80, совершенно иную конструкцию машины — базу для монтажа механизмов Т</w:t>
      </w:r>
      <w:r w:rsidR="004A2DA1">
        <w:rPr>
          <w:rFonts w:ascii="Times New Roman" w:hAnsi="Times New Roman" w:cs="Times New Roman"/>
          <w:sz w:val="24"/>
          <w:szCs w:val="24"/>
        </w:rPr>
        <w:t>-</w:t>
      </w:r>
      <w:r w:rsidRPr="001C29B2">
        <w:rPr>
          <w:rFonts w:ascii="Times New Roman" w:hAnsi="Times New Roman" w:cs="Times New Roman"/>
          <w:sz w:val="24"/>
          <w:szCs w:val="24"/>
        </w:rPr>
        <w:t>1530.</w:t>
      </w:r>
      <w:r w:rsidR="00B57507"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Пришлось увеличить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расстояние между гусеницами, удлинить сами гусеницы,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соответственно увеличив количество опорных катков.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Немало повозились и с изготовлением цельносварной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9B2">
        <w:rPr>
          <w:rFonts w:ascii="Times New Roman" w:hAnsi="Times New Roman" w:cs="Times New Roman"/>
          <w:sz w:val="24"/>
          <w:szCs w:val="24"/>
        </w:rPr>
        <w:t>нижней рамы, а также с бортовыми редукторами</w:t>
      </w:r>
      <w:r w:rsidR="005E1B0A">
        <w:rPr>
          <w:rFonts w:ascii="Times New Roman" w:hAnsi="Times New Roman" w:cs="Times New Roman"/>
          <w:sz w:val="24"/>
          <w:szCs w:val="24"/>
        </w:rPr>
        <w:t>, приводом</w:t>
      </w:r>
      <w:r w:rsidRPr="001C29B2">
        <w:rPr>
          <w:rFonts w:ascii="Times New Roman" w:hAnsi="Times New Roman" w:cs="Times New Roman"/>
          <w:sz w:val="24"/>
          <w:szCs w:val="24"/>
        </w:rPr>
        <w:t xml:space="preserve"> лебедки, с изготовлением других узлов. Впервые был применен на этой машине откидной контргруз с гидравлическим управлением</w:t>
      </w:r>
      <w:proofErr w:type="gramStart"/>
      <w:r w:rsidRPr="001C29B2">
        <w:rPr>
          <w:rFonts w:ascii="Times New Roman" w:hAnsi="Times New Roman" w:cs="Times New Roman"/>
          <w:sz w:val="24"/>
          <w:szCs w:val="24"/>
        </w:rPr>
        <w:t>.</w:t>
      </w:r>
      <w:r w:rsidR="005E1B0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86C01" w:rsidRDefault="00086C01" w:rsidP="00B575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появился первый отечественный трубоукладчи</w:t>
      </w:r>
      <w:r w:rsidR="00ED7FA7">
        <w:rPr>
          <w:rFonts w:ascii="Times New Roman" w:hAnsi="Times New Roman" w:cs="Times New Roman"/>
          <w:sz w:val="24"/>
          <w:szCs w:val="24"/>
        </w:rPr>
        <w:t xml:space="preserve">к на собственной базе грузоподъемностью достаточной для строительства трубопроводов </w:t>
      </w:r>
      <w:r w:rsidR="00ED7FA7" w:rsidRPr="00422B81">
        <w:rPr>
          <w:rFonts w:ascii="Times New Roman" w:hAnsi="Times New Roman" w:cs="Times New Roman"/>
          <w:sz w:val="24"/>
          <w:szCs w:val="24"/>
        </w:rPr>
        <w:t>диаметром 720 миллиметров</w:t>
      </w:r>
      <w:r w:rsidR="00ED7FA7">
        <w:rPr>
          <w:rFonts w:ascii="Times New Roman" w:hAnsi="Times New Roman" w:cs="Times New Roman"/>
          <w:sz w:val="24"/>
          <w:szCs w:val="24"/>
        </w:rPr>
        <w:t>, максимального для того времени</w:t>
      </w:r>
      <w:r w:rsidR="00556873">
        <w:rPr>
          <w:rFonts w:ascii="Times New Roman" w:hAnsi="Times New Roman" w:cs="Times New Roman"/>
          <w:sz w:val="24"/>
          <w:szCs w:val="24"/>
        </w:rPr>
        <w:t xml:space="preserve">. Но на строительстве трубопроводов меньших диаметров можно было обойтись трубоукладчиком </w:t>
      </w:r>
      <w:r w:rsidR="007B2A5B">
        <w:rPr>
          <w:rFonts w:ascii="Times New Roman" w:hAnsi="Times New Roman" w:cs="Times New Roman"/>
          <w:sz w:val="24"/>
          <w:szCs w:val="24"/>
        </w:rPr>
        <w:t xml:space="preserve">менее затратным в производстве </w:t>
      </w:r>
      <w:r w:rsidR="0055687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556873">
        <w:rPr>
          <w:rFonts w:ascii="Times New Roman" w:hAnsi="Times New Roman" w:cs="Times New Roman"/>
          <w:sz w:val="24"/>
          <w:szCs w:val="24"/>
        </w:rPr>
        <w:t>ходовой</w:t>
      </w:r>
      <w:proofErr w:type="gramEnd"/>
      <w:r w:rsidR="00556873">
        <w:rPr>
          <w:rFonts w:ascii="Times New Roman" w:hAnsi="Times New Roman" w:cs="Times New Roman"/>
          <w:sz w:val="24"/>
          <w:szCs w:val="24"/>
        </w:rPr>
        <w:t xml:space="preserve"> серийного </w:t>
      </w:r>
      <w:r w:rsidR="00303D90">
        <w:rPr>
          <w:rFonts w:ascii="Times New Roman" w:hAnsi="Times New Roman" w:cs="Times New Roman"/>
          <w:sz w:val="24"/>
          <w:szCs w:val="24"/>
        </w:rPr>
        <w:t>промышленного трактора.</w:t>
      </w:r>
    </w:p>
    <w:p w:rsidR="00814658" w:rsidRDefault="00303D90" w:rsidP="0081465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t xml:space="preserve">На рубеже 1950-60-х годов </w:t>
      </w:r>
      <w:r w:rsidR="008F15A1">
        <w:t xml:space="preserve">на </w:t>
      </w:r>
      <w:proofErr w:type="spellStart"/>
      <w:r>
        <w:t>Очёрском</w:t>
      </w:r>
      <w:proofErr w:type="spellEnd"/>
      <w:r>
        <w:t xml:space="preserve"> машиностроительном заводе</w:t>
      </w:r>
      <w:r w:rsidR="008F15A1">
        <w:t xml:space="preserve"> был создан к</w:t>
      </w:r>
      <w:r w:rsidR="00880E11">
        <w:t>ран-трубоукладчик Т-12</w:t>
      </w:r>
      <w:r w:rsidR="008F15A1">
        <w:t>24 на базе трактора С-10</w:t>
      </w:r>
      <w:r w:rsidR="000F23D5">
        <w:t xml:space="preserve">0 взамен снятого </w:t>
      </w:r>
      <w:r w:rsidR="004A2DA1">
        <w:t xml:space="preserve">в 1960 г. </w:t>
      </w:r>
      <w:r w:rsidR="000F23D5">
        <w:t>с производства трубоукладчика ТЛ-4</w:t>
      </w:r>
      <w:r w:rsidR="00E627C1">
        <w:t>. Он</w:t>
      </w:r>
      <w:r w:rsidR="000F23D5">
        <w:t xml:space="preserve"> отличался от последнего увеличенной </w:t>
      </w:r>
      <w:r w:rsidR="00FC0B55">
        <w:t xml:space="preserve">до 12 т </w:t>
      </w:r>
      <w:r w:rsidR="000F23D5">
        <w:t>грузоподъемностью</w:t>
      </w:r>
      <w:proofErr w:type="gramStart"/>
      <w:r w:rsidR="00FC0B55">
        <w:t>.</w:t>
      </w:r>
      <w:proofErr w:type="gramEnd"/>
      <w:r w:rsidR="00FC0B55">
        <w:t xml:space="preserve"> </w:t>
      </w:r>
      <w:proofErr w:type="gramStart"/>
      <w:r w:rsidR="000F23D5">
        <w:t>б</w:t>
      </w:r>
      <w:proofErr w:type="gramEnd"/>
      <w:r w:rsidR="000F23D5">
        <w:t>ольшим грузовым моментом</w:t>
      </w:r>
      <w:r w:rsidR="00814658">
        <w:t xml:space="preserve"> в 24 тс. м</w:t>
      </w:r>
      <w:r w:rsidR="00FC0B55">
        <w:t>. Конструкция</w:t>
      </w:r>
      <w:r w:rsidR="004A2DA1">
        <w:t xml:space="preserve"> навесного оборудования с</w:t>
      </w:r>
      <w:r w:rsidR="000F23D5">
        <w:t xml:space="preserve"> гидравлическ</w:t>
      </w:r>
      <w:r w:rsidR="00880E11">
        <w:t>им механизмом откидывания рамы контргруза</w:t>
      </w:r>
      <w:r w:rsidR="004A2DA1">
        <w:t xml:space="preserve"> были применены аналогичные Т-1530</w:t>
      </w:r>
      <w:r w:rsidR="000F23D5">
        <w:t>.</w:t>
      </w:r>
      <w:r w:rsidR="00814658">
        <w:rPr>
          <w:rFonts w:eastAsiaTheme="minorHAnsi"/>
          <w:lang w:eastAsia="en-US"/>
        </w:rPr>
        <w:t xml:space="preserve"> </w:t>
      </w:r>
    </w:p>
    <w:p w:rsidR="008A735C" w:rsidRDefault="00814658" w:rsidP="001E571D">
      <w:pPr>
        <w:pStyle w:val="a3"/>
        <w:spacing w:before="0" w:beforeAutospacing="0" w:after="0" w:afterAutospacing="0"/>
      </w:pPr>
      <w:r>
        <w:t xml:space="preserve"> </w:t>
      </w:r>
      <w:r w:rsidRPr="008A735C">
        <w:t>При монтаже</w:t>
      </w:r>
      <w:r>
        <w:t xml:space="preserve"> навесного о6орудовання трубоукладчика</w:t>
      </w:r>
      <w:r w:rsidRPr="008A735C">
        <w:t xml:space="preserve"> Т-1224 ходо</w:t>
      </w:r>
      <w:r>
        <w:t>в</w:t>
      </w:r>
      <w:r w:rsidRPr="008A735C">
        <w:t>ая част</w:t>
      </w:r>
      <w:r>
        <w:t xml:space="preserve">ь </w:t>
      </w:r>
      <w:r w:rsidRPr="008A735C">
        <w:t>трактора</w:t>
      </w:r>
      <w:r>
        <w:t xml:space="preserve"> </w:t>
      </w:r>
      <w:r w:rsidRPr="008A735C">
        <w:t xml:space="preserve">остается без изменения, </w:t>
      </w:r>
      <w:r>
        <w:t xml:space="preserve">за </w:t>
      </w:r>
      <w:r w:rsidRPr="008A735C">
        <w:t>исключением рес</w:t>
      </w:r>
      <w:r>
        <w:t>со</w:t>
      </w:r>
      <w:r w:rsidRPr="008A735C">
        <w:t xml:space="preserve">ры, </w:t>
      </w:r>
      <w:r>
        <w:t>к</w:t>
      </w:r>
      <w:r w:rsidRPr="008A735C">
        <w:t xml:space="preserve">оторая </w:t>
      </w:r>
      <w:r>
        <w:t>заме</w:t>
      </w:r>
      <w:r w:rsidRPr="008A735C">
        <w:t>няется</w:t>
      </w:r>
      <w:r>
        <w:t xml:space="preserve"> </w:t>
      </w:r>
      <w:r w:rsidRPr="008A735C">
        <w:t>жесткой</w:t>
      </w:r>
      <w:r>
        <w:t xml:space="preserve"> </w:t>
      </w:r>
      <w:r w:rsidRPr="008A735C">
        <w:t>связью,</w:t>
      </w:r>
      <w:r>
        <w:t xml:space="preserve"> выполненной</w:t>
      </w:r>
      <w:r w:rsidRPr="008A735C">
        <w:t xml:space="preserve"> в</w:t>
      </w:r>
      <w:r>
        <w:t xml:space="preserve"> в</w:t>
      </w:r>
      <w:r w:rsidRPr="008A735C">
        <w:t>иде свар</w:t>
      </w:r>
      <w:r>
        <w:t>ной</w:t>
      </w:r>
      <w:r w:rsidRPr="008A735C">
        <w:t xml:space="preserve"> ба</w:t>
      </w:r>
      <w:r>
        <w:t>л</w:t>
      </w:r>
      <w:r w:rsidRPr="008A735C">
        <w:t>ки коробчато</w:t>
      </w:r>
      <w:r>
        <w:t>г</w:t>
      </w:r>
      <w:r w:rsidRPr="008A735C">
        <w:t>о сечения и служаще</w:t>
      </w:r>
      <w:r>
        <w:t>й</w:t>
      </w:r>
      <w:r w:rsidRPr="008A735C">
        <w:t xml:space="preserve"> для</w:t>
      </w:r>
      <w:r>
        <w:t xml:space="preserve"> </w:t>
      </w:r>
      <w:r w:rsidRPr="008A735C">
        <w:t>устранения перекосов</w:t>
      </w:r>
      <w:r>
        <w:t xml:space="preserve"> </w:t>
      </w:r>
      <w:r w:rsidRPr="008A735C">
        <w:t>в</w:t>
      </w:r>
      <w:r>
        <w:t xml:space="preserve"> </w:t>
      </w:r>
      <w:r w:rsidRPr="008A735C">
        <w:t>механизмах</w:t>
      </w:r>
      <w:r>
        <w:t xml:space="preserve"> </w:t>
      </w:r>
      <w:r w:rsidRPr="008A735C">
        <w:t>трубо</w:t>
      </w:r>
      <w:r>
        <w:t>укладчи</w:t>
      </w:r>
      <w:r w:rsidRPr="008A735C">
        <w:t>ка при его</w:t>
      </w:r>
      <w:r>
        <w:t xml:space="preserve"> </w:t>
      </w:r>
      <w:r w:rsidRPr="008A735C">
        <w:t>движении.</w:t>
      </w:r>
      <w:r>
        <w:rPr>
          <w:rFonts w:eastAsiaTheme="minorHAnsi"/>
          <w:lang w:eastAsia="en-US"/>
        </w:rPr>
        <w:t xml:space="preserve"> </w:t>
      </w:r>
      <w:r w:rsidR="001E571D">
        <w:t xml:space="preserve"> </w:t>
      </w:r>
      <w:r w:rsidR="008A735C">
        <w:t xml:space="preserve"> </w:t>
      </w:r>
    </w:p>
    <w:p w:rsidR="001E3084" w:rsidRDefault="004C13DF" w:rsidP="00867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0D0" w:rsidRPr="006B6318">
        <w:rPr>
          <w:rFonts w:ascii="Times New Roman" w:hAnsi="Times New Roman" w:cs="Times New Roman"/>
          <w:sz w:val="24"/>
          <w:szCs w:val="24"/>
        </w:rPr>
        <w:t xml:space="preserve">При снятии с производства </w:t>
      </w:r>
      <w:r w:rsidR="00917D5A">
        <w:rPr>
          <w:rFonts w:ascii="Times New Roman" w:hAnsi="Times New Roman" w:cs="Times New Roman"/>
          <w:sz w:val="24"/>
          <w:szCs w:val="24"/>
        </w:rPr>
        <w:t>в 1964</w:t>
      </w:r>
      <w:r w:rsidR="008950D0">
        <w:rPr>
          <w:rFonts w:ascii="Times New Roman" w:hAnsi="Times New Roman" w:cs="Times New Roman"/>
          <w:sz w:val="24"/>
          <w:szCs w:val="24"/>
        </w:rPr>
        <w:t xml:space="preserve"> г. </w:t>
      </w:r>
      <w:r w:rsidR="008950D0" w:rsidRPr="006B6318">
        <w:rPr>
          <w:rFonts w:ascii="Times New Roman" w:hAnsi="Times New Roman" w:cs="Times New Roman"/>
          <w:sz w:val="24"/>
          <w:szCs w:val="24"/>
        </w:rPr>
        <w:t xml:space="preserve">базового трактора </w:t>
      </w:r>
      <w:r w:rsidR="00917D5A">
        <w:rPr>
          <w:rFonts w:ascii="Times New Roman" w:hAnsi="Times New Roman" w:cs="Times New Roman"/>
          <w:sz w:val="24"/>
          <w:szCs w:val="24"/>
        </w:rPr>
        <w:t xml:space="preserve">С-100 </w:t>
      </w:r>
      <w:r w:rsidR="00917D5A" w:rsidRPr="006B6318">
        <w:rPr>
          <w:rFonts w:ascii="Times New Roman" w:hAnsi="Times New Roman" w:cs="Times New Roman"/>
          <w:sz w:val="24"/>
          <w:szCs w:val="24"/>
        </w:rPr>
        <w:t>(двигатель КДМ-100)</w:t>
      </w:r>
      <w:r w:rsidR="00917D5A">
        <w:rPr>
          <w:rFonts w:ascii="Times New Roman" w:hAnsi="Times New Roman" w:cs="Times New Roman"/>
          <w:sz w:val="24"/>
          <w:szCs w:val="24"/>
        </w:rPr>
        <w:t>, заменён</w:t>
      </w:r>
      <w:r w:rsidR="008950D0" w:rsidRPr="006B6318">
        <w:rPr>
          <w:rFonts w:ascii="Times New Roman" w:hAnsi="Times New Roman" w:cs="Times New Roman"/>
          <w:sz w:val="24"/>
          <w:szCs w:val="24"/>
        </w:rPr>
        <w:t xml:space="preserve"> трактором Т-100М (двигатель Д-108).</w:t>
      </w:r>
      <w:r w:rsidR="00917D5A">
        <w:rPr>
          <w:rFonts w:ascii="Times New Roman" w:hAnsi="Times New Roman" w:cs="Times New Roman"/>
          <w:sz w:val="24"/>
          <w:szCs w:val="24"/>
        </w:rPr>
        <w:t xml:space="preserve"> </w:t>
      </w:r>
      <w:r w:rsidR="008950D0" w:rsidRPr="006B6318">
        <w:rPr>
          <w:rFonts w:ascii="Times New Roman" w:hAnsi="Times New Roman" w:cs="Times New Roman"/>
          <w:sz w:val="24"/>
          <w:szCs w:val="24"/>
        </w:rPr>
        <w:t xml:space="preserve">В </w:t>
      </w:r>
      <w:r w:rsidR="008950D0">
        <w:rPr>
          <w:rFonts w:ascii="Times New Roman" w:hAnsi="Times New Roman" w:cs="Times New Roman"/>
          <w:sz w:val="24"/>
          <w:szCs w:val="24"/>
        </w:rPr>
        <w:t>середин</w:t>
      </w:r>
      <w:r w:rsidR="008950D0" w:rsidRPr="006B6318">
        <w:rPr>
          <w:rFonts w:ascii="Times New Roman" w:hAnsi="Times New Roman" w:cs="Times New Roman"/>
          <w:sz w:val="24"/>
          <w:szCs w:val="24"/>
        </w:rPr>
        <w:t xml:space="preserve">е </w:t>
      </w:r>
      <w:r w:rsidR="008950D0">
        <w:rPr>
          <w:rFonts w:ascii="Times New Roman" w:hAnsi="Times New Roman" w:cs="Times New Roman"/>
          <w:sz w:val="24"/>
          <w:szCs w:val="24"/>
        </w:rPr>
        <w:t xml:space="preserve">1960-х </w:t>
      </w:r>
      <w:r w:rsidR="008950D0" w:rsidRPr="006B6318">
        <w:rPr>
          <w:rFonts w:ascii="Times New Roman" w:hAnsi="Times New Roman" w:cs="Times New Roman"/>
          <w:sz w:val="24"/>
          <w:szCs w:val="24"/>
        </w:rPr>
        <w:t xml:space="preserve">г. в целях повышения </w:t>
      </w:r>
      <w:r w:rsidR="008950D0">
        <w:rPr>
          <w:rFonts w:ascii="Times New Roman" w:hAnsi="Times New Roman" w:cs="Times New Roman"/>
          <w:sz w:val="24"/>
          <w:szCs w:val="24"/>
        </w:rPr>
        <w:t xml:space="preserve">рабочих характеристик и </w:t>
      </w:r>
      <w:r w:rsidR="008950D0" w:rsidRPr="006B6318">
        <w:rPr>
          <w:rFonts w:ascii="Times New Roman" w:hAnsi="Times New Roman" w:cs="Times New Roman"/>
          <w:sz w:val="24"/>
          <w:szCs w:val="24"/>
        </w:rPr>
        <w:t>надежности редукторы отбора мощности и приводы лебедки трубоукладчика подверглись коренной пере</w:t>
      </w:r>
      <w:r w:rsidR="008950D0">
        <w:rPr>
          <w:rFonts w:ascii="Times New Roman" w:hAnsi="Times New Roman" w:cs="Times New Roman"/>
          <w:sz w:val="24"/>
          <w:szCs w:val="24"/>
        </w:rPr>
        <w:t xml:space="preserve">делке. Модернизированная модель </w:t>
      </w:r>
      <w:r w:rsidR="008950D0" w:rsidRPr="006B6318">
        <w:rPr>
          <w:rFonts w:ascii="Times New Roman" w:hAnsi="Times New Roman" w:cs="Times New Roman"/>
          <w:sz w:val="24"/>
          <w:szCs w:val="24"/>
        </w:rPr>
        <w:t>получила индекс Т</w:t>
      </w:r>
      <w:r w:rsidR="008950D0">
        <w:rPr>
          <w:rFonts w:ascii="Times New Roman" w:hAnsi="Times New Roman" w:cs="Times New Roman"/>
          <w:sz w:val="24"/>
          <w:szCs w:val="24"/>
        </w:rPr>
        <w:t>-1224</w:t>
      </w:r>
      <w:r w:rsidR="008950D0" w:rsidRPr="006B6318">
        <w:rPr>
          <w:rFonts w:ascii="Times New Roman" w:hAnsi="Times New Roman" w:cs="Times New Roman"/>
          <w:sz w:val="24"/>
          <w:szCs w:val="24"/>
        </w:rPr>
        <w:t>В.</w:t>
      </w:r>
      <w:r w:rsidR="003E4D2D">
        <w:rPr>
          <w:rFonts w:ascii="Times New Roman" w:hAnsi="Times New Roman" w:cs="Times New Roman"/>
          <w:sz w:val="24"/>
          <w:szCs w:val="24"/>
        </w:rPr>
        <w:t xml:space="preserve"> М</w:t>
      </w:r>
      <w:r w:rsidR="008950D0" w:rsidRPr="003D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 устойчивости</w:t>
      </w:r>
      <w:r w:rsidR="0089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7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F0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сохранении грузоподъемности в 12 т </w:t>
      </w:r>
      <w:r w:rsidR="003E4D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</w:t>
      </w:r>
      <w:r w:rsidR="008950D0" w:rsidRPr="003D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84">
        <w:rPr>
          <w:rFonts w:ascii="Times New Roman" w:eastAsia="Times New Roman" w:hAnsi="Times New Roman" w:cs="Times New Roman"/>
          <w:sz w:val="24"/>
          <w:szCs w:val="24"/>
          <w:lang w:eastAsia="ru-RU"/>
        </w:rPr>
        <w:t>с 24</w:t>
      </w:r>
      <w:r w:rsidR="0089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E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r w:rsidR="003E4D2D">
        <w:rPr>
          <w:rFonts w:ascii="Times New Roman" w:hAnsi="Times New Roman" w:cs="Times New Roman"/>
          <w:sz w:val="24"/>
          <w:szCs w:val="24"/>
        </w:rPr>
        <w:t>тс</w:t>
      </w:r>
      <w:proofErr w:type="gramStart"/>
      <w:r w:rsidR="003E4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2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D2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E4D2D">
        <w:rPr>
          <w:rFonts w:ascii="Times New Roman" w:hAnsi="Times New Roman" w:cs="Times New Roman"/>
          <w:sz w:val="24"/>
          <w:szCs w:val="24"/>
        </w:rPr>
        <w:t>, масса составила 19.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4D2D">
        <w:rPr>
          <w:rFonts w:ascii="Times New Roman" w:hAnsi="Times New Roman" w:cs="Times New Roman"/>
          <w:sz w:val="24"/>
          <w:szCs w:val="24"/>
        </w:rPr>
        <w:t xml:space="preserve"> т</w:t>
      </w:r>
      <w:r w:rsidR="00895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5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560" w:rsidRDefault="00F0255C" w:rsidP="004A39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0D0">
        <w:rPr>
          <w:rFonts w:ascii="Times New Roman" w:hAnsi="Times New Roman" w:cs="Times New Roman"/>
          <w:sz w:val="24"/>
          <w:szCs w:val="24"/>
        </w:rPr>
        <w:t>Выпуск продолжался до конца 1970-х годов.</w:t>
      </w:r>
      <w:r w:rsidR="000B1BC3">
        <w:rPr>
          <w:rFonts w:ascii="Times New Roman" w:hAnsi="Times New Roman" w:cs="Times New Roman"/>
          <w:sz w:val="24"/>
          <w:szCs w:val="24"/>
        </w:rPr>
        <w:t xml:space="preserve"> </w:t>
      </w:r>
      <w:r w:rsidR="005D232C" w:rsidRPr="000B1BC3">
        <w:rPr>
          <w:rFonts w:ascii="Times New Roman" w:hAnsi="Times New Roman" w:cs="Times New Roman"/>
          <w:sz w:val="24"/>
          <w:szCs w:val="24"/>
        </w:rPr>
        <w:t>В дальнейшем, модернизируясь, этот кран-трубоукладч</w:t>
      </w:r>
      <w:r w:rsidR="00B40FFF" w:rsidRPr="000B1BC3">
        <w:rPr>
          <w:rFonts w:ascii="Times New Roman" w:hAnsi="Times New Roman" w:cs="Times New Roman"/>
          <w:sz w:val="24"/>
          <w:szCs w:val="24"/>
        </w:rPr>
        <w:t xml:space="preserve">ик выпускался </w:t>
      </w:r>
      <w:proofErr w:type="spellStart"/>
      <w:r w:rsidR="00B40FFF" w:rsidRPr="000B1BC3">
        <w:rPr>
          <w:rFonts w:ascii="Times New Roman" w:hAnsi="Times New Roman" w:cs="Times New Roman"/>
          <w:sz w:val="24"/>
          <w:szCs w:val="24"/>
        </w:rPr>
        <w:t>Очерским</w:t>
      </w:r>
      <w:proofErr w:type="spellEnd"/>
      <w:r w:rsidR="00B40FFF" w:rsidRPr="000B1BC3">
        <w:rPr>
          <w:rFonts w:ascii="Times New Roman" w:hAnsi="Times New Roman" w:cs="Times New Roman"/>
          <w:sz w:val="24"/>
          <w:szCs w:val="24"/>
        </w:rPr>
        <w:t xml:space="preserve"> машиностроительным заводом на базе </w:t>
      </w:r>
      <w:proofErr w:type="spellStart"/>
      <w:r w:rsidR="00B40FFF" w:rsidRPr="000B1BC3">
        <w:rPr>
          <w:rFonts w:ascii="Times New Roman" w:hAnsi="Times New Roman" w:cs="Times New Roman"/>
          <w:sz w:val="24"/>
          <w:szCs w:val="24"/>
        </w:rPr>
        <w:t>гидрофицированных</w:t>
      </w:r>
      <w:proofErr w:type="spellEnd"/>
      <w:r w:rsidR="00B40FFF" w:rsidRPr="000B1BC3">
        <w:rPr>
          <w:rFonts w:ascii="Times New Roman" w:hAnsi="Times New Roman" w:cs="Times New Roman"/>
          <w:sz w:val="24"/>
          <w:szCs w:val="24"/>
        </w:rPr>
        <w:t xml:space="preserve"> тракторов Т-130</w:t>
      </w:r>
      <w:r w:rsidR="00297B59" w:rsidRPr="00297B59">
        <w:rPr>
          <w:rFonts w:ascii="Times New Roman" w:hAnsi="Times New Roman" w:cs="Times New Roman"/>
          <w:sz w:val="24"/>
          <w:szCs w:val="24"/>
        </w:rPr>
        <w:t xml:space="preserve"> </w:t>
      </w:r>
      <w:r w:rsidR="00297B59" w:rsidRPr="000B1BC3">
        <w:rPr>
          <w:rFonts w:ascii="Times New Roman" w:hAnsi="Times New Roman" w:cs="Times New Roman"/>
          <w:sz w:val="24"/>
          <w:szCs w:val="24"/>
        </w:rPr>
        <w:t>и Т-170</w:t>
      </w:r>
      <w:r w:rsidR="00590560">
        <w:rPr>
          <w:rFonts w:ascii="Times New Roman" w:hAnsi="Times New Roman" w:cs="Times New Roman"/>
          <w:sz w:val="24"/>
          <w:szCs w:val="24"/>
        </w:rPr>
        <w:t>. С</w:t>
      </w:r>
      <w:r w:rsidR="00590560" w:rsidRPr="00E544EE">
        <w:rPr>
          <w:rFonts w:ascii="Times New Roman" w:hAnsi="Times New Roman" w:cs="Times New Roman"/>
          <w:sz w:val="24"/>
          <w:szCs w:val="24"/>
        </w:rPr>
        <w:t xml:space="preserve"> конца </w:t>
      </w:r>
      <w:r w:rsidR="00590560">
        <w:rPr>
          <w:rFonts w:ascii="Times New Roman" w:hAnsi="Times New Roman" w:cs="Times New Roman"/>
          <w:sz w:val="24"/>
          <w:szCs w:val="24"/>
        </w:rPr>
        <w:t xml:space="preserve">1978 </w:t>
      </w:r>
      <w:r w:rsidR="00590560" w:rsidRPr="00E544EE">
        <w:rPr>
          <w:rFonts w:ascii="Times New Roman" w:hAnsi="Times New Roman" w:cs="Times New Roman"/>
          <w:sz w:val="24"/>
          <w:szCs w:val="24"/>
        </w:rPr>
        <w:t>года коллектив</w:t>
      </w:r>
      <w:r w:rsidR="00590560">
        <w:rPr>
          <w:rFonts w:ascii="Times New Roman" w:hAnsi="Times New Roman" w:cs="Times New Roman"/>
          <w:sz w:val="24"/>
          <w:szCs w:val="24"/>
        </w:rPr>
        <w:t xml:space="preserve"> завода </w:t>
      </w:r>
      <w:r w:rsidR="00590560" w:rsidRPr="00E544EE">
        <w:rPr>
          <w:rFonts w:ascii="Times New Roman" w:hAnsi="Times New Roman" w:cs="Times New Roman"/>
          <w:sz w:val="24"/>
          <w:szCs w:val="24"/>
        </w:rPr>
        <w:t>взялся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за проектирование и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освоение новой машины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84205">
        <w:rPr>
          <w:rFonts w:ascii="Times New Roman" w:hAnsi="Times New Roman" w:cs="Times New Roman"/>
          <w:sz w:val="24"/>
          <w:szCs w:val="24"/>
        </w:rPr>
        <w:t>грузоподъемностью 12.5 т</w:t>
      </w:r>
      <w:r w:rsidR="00584205" w:rsidRPr="00E544EE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марки  ТО</w:t>
      </w:r>
      <w:r w:rsidR="00590560">
        <w:rPr>
          <w:rFonts w:ascii="Times New Roman" w:hAnsi="Times New Roman" w:cs="Times New Roman"/>
          <w:sz w:val="24"/>
          <w:szCs w:val="24"/>
        </w:rPr>
        <w:t>-</w:t>
      </w:r>
      <w:r w:rsidR="00590560" w:rsidRPr="00E544EE">
        <w:rPr>
          <w:rFonts w:ascii="Times New Roman" w:hAnsi="Times New Roman" w:cs="Times New Roman"/>
          <w:sz w:val="24"/>
          <w:szCs w:val="24"/>
        </w:rPr>
        <w:t>1224Г.</w:t>
      </w:r>
      <w:r w:rsidR="001E4D62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В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феврале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1979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года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была сделана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опытная модель, в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 xml:space="preserve">марте </w:t>
      </w:r>
      <w:r w:rsidR="00590560">
        <w:rPr>
          <w:rFonts w:ascii="Times New Roman" w:hAnsi="Times New Roman" w:cs="Times New Roman"/>
          <w:sz w:val="24"/>
          <w:szCs w:val="24"/>
        </w:rPr>
        <w:t>-</w:t>
      </w:r>
      <w:r w:rsidR="00590560" w:rsidRPr="00E544EE">
        <w:rPr>
          <w:rFonts w:ascii="Times New Roman" w:hAnsi="Times New Roman" w:cs="Times New Roman"/>
          <w:sz w:val="24"/>
          <w:szCs w:val="24"/>
        </w:rPr>
        <w:t xml:space="preserve"> 20 трубоукладчиков. Собранные на базе трактора Т-</w:t>
      </w:r>
      <w:r w:rsidR="00590560">
        <w:rPr>
          <w:rFonts w:ascii="Times New Roman" w:hAnsi="Times New Roman" w:cs="Times New Roman"/>
          <w:sz w:val="24"/>
          <w:szCs w:val="24"/>
        </w:rPr>
        <w:t xml:space="preserve">130Б, </w:t>
      </w:r>
      <w:r w:rsidR="00590560" w:rsidRPr="00E544EE">
        <w:rPr>
          <w:rFonts w:ascii="Times New Roman" w:hAnsi="Times New Roman" w:cs="Times New Roman"/>
          <w:sz w:val="24"/>
          <w:szCs w:val="24"/>
        </w:rPr>
        <w:t>они были оборудованы комфортабельной утепленной кабиной, обладали значительно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лучшими технико-эко</w:t>
      </w:r>
      <w:r w:rsidR="00590560">
        <w:rPr>
          <w:rFonts w:ascii="Times New Roman" w:hAnsi="Times New Roman" w:cs="Times New Roman"/>
          <w:sz w:val="24"/>
          <w:szCs w:val="24"/>
        </w:rPr>
        <w:t xml:space="preserve">номическими  показателями,  по </w:t>
      </w:r>
      <w:r w:rsidR="00590560" w:rsidRPr="00E544EE">
        <w:rPr>
          <w:rFonts w:ascii="Times New Roman" w:hAnsi="Times New Roman" w:cs="Times New Roman"/>
          <w:sz w:val="24"/>
          <w:szCs w:val="24"/>
        </w:rPr>
        <w:t>сравнению со всеми своими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предшественниками. В 1980 году завод выпустил на трассы 458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E544EE">
        <w:rPr>
          <w:rFonts w:ascii="Times New Roman" w:hAnsi="Times New Roman" w:cs="Times New Roman"/>
          <w:sz w:val="24"/>
          <w:szCs w:val="24"/>
        </w:rPr>
        <w:t>таких машин</w:t>
      </w:r>
      <w:r w:rsidR="00590560">
        <w:rPr>
          <w:rFonts w:ascii="Times New Roman" w:hAnsi="Times New Roman" w:cs="Times New Roman"/>
          <w:sz w:val="24"/>
          <w:szCs w:val="24"/>
        </w:rPr>
        <w:t xml:space="preserve">. </w:t>
      </w:r>
      <w:r w:rsidR="00590560" w:rsidRPr="001A220F">
        <w:rPr>
          <w:rFonts w:ascii="Times New Roman" w:hAnsi="Times New Roman" w:cs="Times New Roman"/>
          <w:sz w:val="24"/>
          <w:szCs w:val="24"/>
        </w:rPr>
        <w:t>А тем временем заводские конструкторы во главе с Б. Е. Карпуничевым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1A220F">
        <w:rPr>
          <w:rFonts w:ascii="Times New Roman" w:hAnsi="Times New Roman" w:cs="Times New Roman"/>
          <w:sz w:val="24"/>
          <w:szCs w:val="24"/>
        </w:rPr>
        <w:t>приступили к созданию еще более современного трубо</w:t>
      </w:r>
      <w:r w:rsidR="00590560" w:rsidRPr="0033061A">
        <w:rPr>
          <w:rFonts w:ascii="Times New Roman" w:hAnsi="Times New Roman" w:cs="Times New Roman"/>
          <w:sz w:val="24"/>
          <w:szCs w:val="24"/>
        </w:rPr>
        <w:t>укладчика ТО</w:t>
      </w:r>
      <w:r w:rsidR="004A3936">
        <w:rPr>
          <w:rFonts w:ascii="Times New Roman" w:hAnsi="Times New Roman" w:cs="Times New Roman"/>
          <w:sz w:val="24"/>
          <w:szCs w:val="24"/>
        </w:rPr>
        <w:t>-</w:t>
      </w:r>
      <w:r w:rsidR="00590560" w:rsidRPr="0033061A">
        <w:rPr>
          <w:rFonts w:ascii="Times New Roman" w:hAnsi="Times New Roman" w:cs="Times New Roman"/>
          <w:sz w:val="24"/>
          <w:szCs w:val="24"/>
        </w:rPr>
        <w:t>1224Д, практически новой модели, отвечающей самым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33061A">
        <w:rPr>
          <w:rFonts w:ascii="Times New Roman" w:hAnsi="Times New Roman" w:cs="Times New Roman"/>
          <w:sz w:val="24"/>
          <w:szCs w:val="24"/>
        </w:rPr>
        <w:t>высоким требованиям.</w:t>
      </w:r>
      <w:r w:rsidR="004A3936">
        <w:rPr>
          <w:rFonts w:ascii="Times New Roman" w:hAnsi="Times New Roman" w:cs="Times New Roman"/>
          <w:sz w:val="24"/>
          <w:szCs w:val="24"/>
        </w:rPr>
        <w:t xml:space="preserve"> </w:t>
      </w:r>
      <w:r w:rsidR="00590560">
        <w:rPr>
          <w:rFonts w:ascii="Times New Roman" w:hAnsi="Times New Roman" w:cs="Times New Roman"/>
          <w:sz w:val="24"/>
          <w:szCs w:val="24"/>
        </w:rPr>
        <w:t>В</w:t>
      </w:r>
      <w:r w:rsidR="00590560" w:rsidRPr="00507670">
        <w:rPr>
          <w:rFonts w:ascii="Times New Roman" w:hAnsi="Times New Roman" w:cs="Times New Roman"/>
          <w:sz w:val="24"/>
          <w:szCs w:val="24"/>
        </w:rPr>
        <w:t xml:space="preserve"> июне 1982 года</w:t>
      </w:r>
      <w:r w:rsidR="004A3936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507670">
        <w:rPr>
          <w:rFonts w:ascii="Times New Roman" w:hAnsi="Times New Roman" w:cs="Times New Roman"/>
          <w:sz w:val="24"/>
          <w:szCs w:val="24"/>
        </w:rPr>
        <w:t>первый</w:t>
      </w:r>
      <w:r w:rsidR="00590560">
        <w:rPr>
          <w:rFonts w:ascii="Times New Roman" w:hAnsi="Times New Roman" w:cs="Times New Roman"/>
          <w:sz w:val="24"/>
          <w:szCs w:val="24"/>
        </w:rPr>
        <w:t xml:space="preserve"> </w:t>
      </w:r>
      <w:r w:rsidR="00590560" w:rsidRPr="00507670">
        <w:rPr>
          <w:rFonts w:ascii="Times New Roman" w:hAnsi="Times New Roman" w:cs="Times New Roman"/>
          <w:sz w:val="24"/>
          <w:szCs w:val="24"/>
        </w:rPr>
        <w:t>опытный образец ТО</w:t>
      </w:r>
      <w:r w:rsidR="004A3936">
        <w:rPr>
          <w:rFonts w:ascii="Times New Roman" w:hAnsi="Times New Roman" w:cs="Times New Roman"/>
          <w:sz w:val="24"/>
          <w:szCs w:val="24"/>
        </w:rPr>
        <w:t>-</w:t>
      </w:r>
      <w:r w:rsidR="00590560" w:rsidRPr="00507670">
        <w:rPr>
          <w:rFonts w:ascii="Times New Roman" w:hAnsi="Times New Roman" w:cs="Times New Roman"/>
          <w:sz w:val="24"/>
          <w:szCs w:val="24"/>
        </w:rPr>
        <w:t xml:space="preserve">1224Д </w:t>
      </w:r>
      <w:r w:rsidR="00590560">
        <w:rPr>
          <w:rFonts w:ascii="Times New Roman" w:hAnsi="Times New Roman" w:cs="Times New Roman"/>
          <w:sz w:val="24"/>
          <w:szCs w:val="24"/>
        </w:rPr>
        <w:t>проходит</w:t>
      </w:r>
      <w:r w:rsidR="00590560" w:rsidRPr="00507670">
        <w:rPr>
          <w:rFonts w:ascii="Times New Roman" w:hAnsi="Times New Roman" w:cs="Times New Roman"/>
          <w:sz w:val="24"/>
          <w:szCs w:val="24"/>
        </w:rPr>
        <w:t xml:space="preserve"> заводские испытания</w:t>
      </w:r>
      <w:r w:rsidR="001C639C">
        <w:rPr>
          <w:rFonts w:ascii="Times New Roman" w:hAnsi="Times New Roman" w:cs="Times New Roman"/>
          <w:sz w:val="24"/>
          <w:szCs w:val="24"/>
        </w:rPr>
        <w:t>.</w:t>
      </w:r>
    </w:p>
    <w:p w:rsidR="000F23D5" w:rsidRDefault="001C639C" w:rsidP="009E6A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DA4">
        <w:rPr>
          <w:rFonts w:ascii="Times New Roman" w:hAnsi="Times New Roman" w:cs="Times New Roman"/>
          <w:sz w:val="24"/>
          <w:szCs w:val="24"/>
        </w:rPr>
        <w:t>С</w:t>
      </w:r>
      <w:r w:rsidR="009114DD">
        <w:rPr>
          <w:rFonts w:ascii="Times New Roman" w:hAnsi="Times New Roman" w:cs="Times New Roman"/>
          <w:sz w:val="24"/>
          <w:szCs w:val="24"/>
        </w:rPr>
        <w:t xml:space="preserve"> середины</w:t>
      </w:r>
      <w:r w:rsidR="00927DA4">
        <w:rPr>
          <w:rFonts w:ascii="Times New Roman" w:hAnsi="Times New Roman" w:cs="Times New Roman"/>
          <w:sz w:val="24"/>
          <w:szCs w:val="24"/>
        </w:rPr>
        <w:t xml:space="preserve"> 1980-х годов выпускался к</w:t>
      </w:r>
      <w:r w:rsidRPr="001C639C">
        <w:rPr>
          <w:rFonts w:ascii="Times New Roman" w:hAnsi="Times New Roman" w:cs="Times New Roman"/>
          <w:sz w:val="24"/>
          <w:szCs w:val="24"/>
        </w:rPr>
        <w:t>ран-трубоукладчик ТО-1224Е грузоподъемностью 12,5 т на тракторной гусеничной тележке, усиленной поперечной связью, силовой установкой трактора Т-130МБГ-1 с механическим приводом грузоподъемных механизмов.</w:t>
      </w:r>
      <w:r w:rsidR="009114DD">
        <w:rPr>
          <w:rFonts w:ascii="Times New Roman" w:hAnsi="Times New Roman" w:cs="Times New Roman"/>
          <w:sz w:val="24"/>
          <w:szCs w:val="24"/>
        </w:rPr>
        <w:t xml:space="preserve"> </w:t>
      </w:r>
      <w:r w:rsidR="009114DD" w:rsidRPr="009114DD">
        <w:rPr>
          <w:rFonts w:ascii="Times New Roman" w:hAnsi="Times New Roman" w:cs="Times New Roman"/>
          <w:sz w:val="24"/>
          <w:szCs w:val="24"/>
        </w:rPr>
        <w:t>Трубоукладчик ТО-1224Е-1 выпускался на базе трактора Т-170М или Т-170МБ. Трубоукладчик типа "Универсал" (ТО-1</w:t>
      </w:r>
      <w:r w:rsidR="009E6ADB">
        <w:rPr>
          <w:rFonts w:ascii="Times New Roman" w:hAnsi="Times New Roman" w:cs="Times New Roman"/>
          <w:sz w:val="24"/>
          <w:szCs w:val="24"/>
        </w:rPr>
        <w:t>224Е-1.01) дополнительно оснащался</w:t>
      </w:r>
      <w:r w:rsidR="009114DD" w:rsidRPr="009114DD">
        <w:rPr>
          <w:rFonts w:ascii="Times New Roman" w:hAnsi="Times New Roman" w:cs="Times New Roman"/>
          <w:sz w:val="24"/>
          <w:szCs w:val="24"/>
        </w:rPr>
        <w:t xml:space="preserve"> бульдозерной навеской</w:t>
      </w:r>
      <w:r w:rsidR="009114DD">
        <w:rPr>
          <w:rFonts w:ascii="Times New Roman" w:hAnsi="Times New Roman" w:cs="Times New Roman"/>
          <w:sz w:val="24"/>
          <w:szCs w:val="24"/>
        </w:rPr>
        <w:t xml:space="preserve">. </w:t>
      </w:r>
      <w:r w:rsidR="009114DD" w:rsidRPr="009114DD">
        <w:rPr>
          <w:rFonts w:ascii="Times New Roman" w:hAnsi="Times New Roman" w:cs="Times New Roman"/>
          <w:sz w:val="24"/>
          <w:szCs w:val="24"/>
        </w:rPr>
        <w:lastRenderedPageBreak/>
        <w:t>Трубоукладчики могли быть изготовлены со складывающейся стрелой. Выпускалась модификация ТО-1224Е-2.</w:t>
      </w:r>
      <w:r w:rsidR="009E6ADB">
        <w:rPr>
          <w:rFonts w:ascii="Times New Roman" w:hAnsi="Times New Roman" w:cs="Times New Roman"/>
          <w:sz w:val="24"/>
          <w:szCs w:val="24"/>
        </w:rPr>
        <w:t xml:space="preserve"> </w:t>
      </w:r>
      <w:r w:rsidR="009114DD" w:rsidRPr="009114DD">
        <w:rPr>
          <w:rFonts w:ascii="Times New Roman" w:hAnsi="Times New Roman" w:cs="Times New Roman"/>
          <w:sz w:val="24"/>
          <w:szCs w:val="24"/>
        </w:rPr>
        <w:t>Аналогичный по конструкции кран-трубоукладчик выпускал Челябинский тракторный завод под маркой ТР12 (пр-во совместно с "</w:t>
      </w:r>
      <w:proofErr w:type="spellStart"/>
      <w:r w:rsidR="009114DD" w:rsidRPr="009114DD">
        <w:rPr>
          <w:rFonts w:ascii="Times New Roman" w:hAnsi="Times New Roman" w:cs="Times New Roman"/>
          <w:sz w:val="24"/>
          <w:szCs w:val="24"/>
        </w:rPr>
        <w:t>Химмашем</w:t>
      </w:r>
      <w:proofErr w:type="spellEnd"/>
      <w:r w:rsidR="009114DD" w:rsidRPr="009114DD">
        <w:rPr>
          <w:rFonts w:ascii="Times New Roman" w:hAnsi="Times New Roman" w:cs="Times New Roman"/>
          <w:sz w:val="24"/>
          <w:szCs w:val="24"/>
        </w:rPr>
        <w:t xml:space="preserve">"). </w:t>
      </w:r>
      <w:r w:rsidR="009E6ADB">
        <w:rPr>
          <w:rFonts w:ascii="Times New Roman" w:hAnsi="Times New Roman" w:cs="Times New Roman"/>
          <w:sz w:val="24"/>
          <w:szCs w:val="24"/>
        </w:rPr>
        <w:t xml:space="preserve"> </w:t>
      </w:r>
      <w:r w:rsidR="009E6ADB">
        <w:t xml:space="preserve"> </w:t>
      </w:r>
    </w:p>
    <w:p w:rsidR="00867BF0" w:rsidRDefault="00867BF0" w:rsidP="00867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BF0" w:rsidRPr="003D6E23" w:rsidRDefault="00867BF0" w:rsidP="00867B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трубоукладчиков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1412"/>
        <w:gridCol w:w="1613"/>
        <w:gridCol w:w="1613"/>
        <w:gridCol w:w="895"/>
        <w:gridCol w:w="779"/>
        <w:gridCol w:w="905"/>
        <w:gridCol w:w="1341"/>
      </w:tblGrid>
      <w:tr w:rsidR="00867BF0" w:rsidRPr="003D6E23" w:rsidTr="00ED1DF8">
        <w:trPr>
          <w:trHeight w:val="276"/>
          <w:jc w:val="center"/>
        </w:trPr>
        <w:tc>
          <w:tcPr>
            <w:tcW w:w="0" w:type="auto"/>
            <w:vMerge w:val="restart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i324011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  <w:bookmarkEnd w:id="1"/>
          </w:p>
        </w:tc>
        <w:tc>
          <w:tcPr>
            <w:tcW w:w="0" w:type="auto"/>
            <w:gridSpan w:val="7"/>
            <w:shd w:val="clear" w:color="auto" w:fill="auto"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Марка трубоукладчиков</w:t>
            </w:r>
            <w:r w:rsidRPr="00867B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vMerge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ТГ-61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ТО-1224В  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Т-1530В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ТГ-124</w:t>
            </w:r>
          </w:p>
        </w:tc>
        <w:tc>
          <w:tcPr>
            <w:tcW w:w="0" w:type="auto"/>
            <w:hideMark/>
          </w:tcPr>
          <w:p w:rsidR="00867BF0" w:rsidRPr="00867BF0" w:rsidRDefault="0033691F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867BF0" w:rsidRPr="00867BF0">
              <w:rPr>
                <w:rFonts w:ascii="Times New Roman" w:eastAsia="Times New Roman" w:hAnsi="Times New Roman" w:cs="Times New Roman"/>
                <w:lang w:eastAsia="ru-RU"/>
              </w:rPr>
              <w:t>Г-201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Т-3560М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ТГ-502</w:t>
            </w:r>
          </w:p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867BF0" w:rsidRPr="003D6E23" w:rsidTr="00ED1DF8">
        <w:trPr>
          <w:trHeight w:val="477"/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Грузоподъемность,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4,5 - 12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6 - 15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12 - 15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Момент устойчивости </w:t>
            </w:r>
            <w:proofErr w:type="spell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кН×м</w:t>
            </w:r>
            <w:proofErr w:type="spellEnd"/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735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Вылет крюка,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1 - 4,5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1 - 5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1,7 - 6,5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7,5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Макс. высота подъема крюка,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опускания крюка при макс. вылете,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подъема груза,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7;16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7;16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8;15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опускания груза,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9;20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9;20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8;15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gridSpan w:val="8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передвижения,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/мин: 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- вперед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1,84 - 6,5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2,36 - 6,45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2 - 5,46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3,7 - 10,27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2,5 - 6,75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2,09 - 6,68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0 - 10,18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- назад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2,3 - 4,8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2,79 - 7,61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2,71 - 4,43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3,56 - 9,9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1,97 - 5,5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0 - 10,18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Макс.  давление левой гусеницы, кПа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Макс. тяговое усилие на ведущем колесе, кН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Марка базового трактора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ДТ-75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Т-100М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T-100M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Т-130.1.Г-1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Т-130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Д-804М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Т-330</w:t>
            </w:r>
          </w:p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gridSpan w:val="8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Двигатель:</w:t>
            </w:r>
          </w:p>
        </w:tc>
      </w:tr>
      <w:tr w:rsidR="00867BF0" w:rsidRPr="003D6E23" w:rsidTr="0033691F">
        <w:trPr>
          <w:trHeight w:val="472"/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- марка</w:t>
            </w:r>
          </w:p>
        </w:tc>
        <w:tc>
          <w:tcPr>
            <w:tcW w:w="0" w:type="auto"/>
            <w:hideMark/>
          </w:tcPr>
          <w:p w:rsidR="00867BF0" w:rsidRPr="00867BF0" w:rsidRDefault="00A04456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r w:rsidR="00867BF0" w:rsidRPr="00867BF0">
              <w:rPr>
                <w:rFonts w:ascii="Times New Roman" w:eastAsia="Times New Roman" w:hAnsi="Times New Roman" w:cs="Times New Roman"/>
                <w:lang w:eastAsia="ru-RU"/>
              </w:rPr>
              <w:t>Д-14Н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Д-108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Д-108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Д-160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Д-160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8ДВГ-330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6Д155-4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мощность, кВт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118,4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</w:tr>
      <w:tr w:rsidR="00867BF0" w:rsidRPr="003D6E23" w:rsidTr="0033691F">
        <w:trPr>
          <w:trHeight w:val="474"/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Дорожный просвет,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gridSpan w:val="8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размеры (с вертикально поднятой стрелой и придвинутым контргрузом),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</w:p>
        </w:tc>
      </w:tr>
      <w:tr w:rsidR="00650890" w:rsidRPr="003D6E23" w:rsidTr="00650890">
        <w:trPr>
          <w:trHeight w:val="274"/>
          <w:jc w:val="center"/>
        </w:trPr>
        <w:tc>
          <w:tcPr>
            <w:tcW w:w="0" w:type="auto"/>
            <w:hideMark/>
          </w:tcPr>
          <w:p w:rsidR="00650890" w:rsidRPr="00867BF0" w:rsidRDefault="0065089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длина</w:t>
            </w:r>
          </w:p>
        </w:tc>
        <w:tc>
          <w:tcPr>
            <w:tcW w:w="0" w:type="auto"/>
            <w:hideMark/>
          </w:tcPr>
          <w:p w:rsidR="00650890" w:rsidRPr="00867BF0" w:rsidRDefault="0065089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4400</w:t>
            </w:r>
          </w:p>
        </w:tc>
        <w:tc>
          <w:tcPr>
            <w:tcW w:w="0" w:type="auto"/>
            <w:hideMark/>
          </w:tcPr>
          <w:p w:rsidR="00650890" w:rsidRPr="00867BF0" w:rsidRDefault="0065089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4230</w:t>
            </w:r>
          </w:p>
        </w:tc>
        <w:tc>
          <w:tcPr>
            <w:tcW w:w="0" w:type="auto"/>
            <w:hideMark/>
          </w:tcPr>
          <w:p w:rsidR="00650890" w:rsidRPr="00867BF0" w:rsidRDefault="0065089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4380</w:t>
            </w:r>
          </w:p>
        </w:tc>
        <w:tc>
          <w:tcPr>
            <w:tcW w:w="0" w:type="auto"/>
            <w:hideMark/>
          </w:tcPr>
          <w:p w:rsidR="00650890" w:rsidRPr="00867BF0" w:rsidRDefault="0065089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4393</w:t>
            </w:r>
          </w:p>
        </w:tc>
        <w:tc>
          <w:tcPr>
            <w:tcW w:w="0" w:type="auto"/>
            <w:hideMark/>
          </w:tcPr>
          <w:p w:rsidR="00650890" w:rsidRPr="00867BF0" w:rsidRDefault="0065089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4800</w:t>
            </w:r>
          </w:p>
        </w:tc>
        <w:tc>
          <w:tcPr>
            <w:tcW w:w="0" w:type="auto"/>
            <w:hideMark/>
          </w:tcPr>
          <w:p w:rsidR="00650890" w:rsidRPr="00867BF0" w:rsidRDefault="0065089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5400</w:t>
            </w:r>
          </w:p>
        </w:tc>
        <w:tc>
          <w:tcPr>
            <w:tcW w:w="0" w:type="auto"/>
            <w:hideMark/>
          </w:tcPr>
          <w:p w:rsidR="00650890" w:rsidRPr="00867BF0" w:rsidRDefault="00650890" w:rsidP="00650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6775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- ширина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4340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4320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4420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4260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5790 </w:t>
            </w:r>
          </w:p>
        </w:tc>
      </w:tr>
      <w:tr w:rsidR="00867BF0" w:rsidRPr="003D6E23" w:rsidTr="00ED1DF8">
        <w:trPr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- высота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6060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6560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6480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7275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7860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8950 </w:t>
            </w:r>
          </w:p>
        </w:tc>
      </w:tr>
      <w:tr w:rsidR="00867BF0" w:rsidRPr="003D6E23" w:rsidTr="00ED1DF8">
        <w:trPr>
          <w:trHeight w:val="281"/>
          <w:jc w:val="center"/>
        </w:trPr>
        <w:tc>
          <w:tcPr>
            <w:tcW w:w="0" w:type="auto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Масса, </w:t>
            </w: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63,0 </w:t>
            </w:r>
          </w:p>
        </w:tc>
      </w:tr>
      <w:tr w:rsidR="00867BF0" w:rsidRPr="003D6E23" w:rsidTr="00650890">
        <w:trPr>
          <w:trHeight w:val="473"/>
          <w:jc w:val="center"/>
        </w:trPr>
        <w:tc>
          <w:tcPr>
            <w:tcW w:w="0" w:type="auto"/>
            <w:vMerge w:val="restart"/>
            <w:hideMark/>
          </w:tcPr>
          <w:p w:rsidR="00867BF0" w:rsidRPr="00867BF0" w:rsidRDefault="00867BF0" w:rsidP="00867B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Изготовитель</w:t>
            </w:r>
          </w:p>
        </w:tc>
        <w:tc>
          <w:tcPr>
            <w:tcW w:w="0" w:type="auto"/>
            <w:vMerge w:val="restart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Московский «</w:t>
            </w:r>
            <w:proofErr w:type="spell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Газстроймаш</w:t>
            </w:r>
            <w:proofErr w:type="spell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Миннефтегазстроя</w:t>
            </w:r>
            <w:proofErr w:type="spellEnd"/>
          </w:p>
        </w:tc>
        <w:tc>
          <w:tcPr>
            <w:tcW w:w="0" w:type="auto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Чебаркульский</w:t>
            </w:r>
            <w:proofErr w:type="spell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РМЗ, </w:t>
            </w:r>
          </w:p>
        </w:tc>
        <w:tc>
          <w:tcPr>
            <w:tcW w:w="0" w:type="auto"/>
            <w:vMerge w:val="restart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з-д</w:t>
            </w:r>
          </w:p>
        </w:tc>
        <w:tc>
          <w:tcPr>
            <w:tcW w:w="0" w:type="auto"/>
            <w:vMerge w:val="restart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Бакинский</w:t>
            </w:r>
            <w:proofErr w:type="gram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з-д им. </w:t>
            </w:r>
            <w:proofErr w:type="spell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Сардарова</w:t>
            </w:r>
            <w:proofErr w:type="spellEnd"/>
          </w:p>
        </w:tc>
        <w:tc>
          <w:tcPr>
            <w:tcW w:w="0" w:type="auto"/>
            <w:gridSpan w:val="2"/>
            <w:vMerge w:val="restart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завод</w:t>
            </w:r>
          </w:p>
        </w:tc>
        <w:tc>
          <w:tcPr>
            <w:tcW w:w="0" w:type="auto"/>
            <w:vMerge w:val="restart"/>
            <w:hideMark/>
          </w:tcPr>
          <w:p w:rsidR="00867BF0" w:rsidRPr="00867BF0" w:rsidRDefault="00867BF0" w:rsidP="00867B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Стерлитомакский</w:t>
            </w:r>
            <w:proofErr w:type="spell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завод строительных машин </w:t>
            </w:r>
          </w:p>
        </w:tc>
      </w:tr>
      <w:tr w:rsidR="00867BF0" w:rsidRPr="003D6E23" w:rsidTr="0033691F">
        <w:trPr>
          <w:trHeight w:val="708"/>
          <w:jc w:val="center"/>
        </w:trPr>
        <w:tc>
          <w:tcPr>
            <w:tcW w:w="0" w:type="auto"/>
            <w:vMerge/>
          </w:tcPr>
          <w:p w:rsidR="00867BF0" w:rsidRPr="003D6E23" w:rsidRDefault="00867BF0" w:rsidP="00867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67BF0" w:rsidRPr="003D6E23" w:rsidRDefault="00867BF0" w:rsidP="00867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7BF0" w:rsidRPr="003D6E23" w:rsidRDefault="00867BF0" w:rsidP="00867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>Очерский</w:t>
            </w:r>
            <w:proofErr w:type="spellEnd"/>
            <w:r w:rsidRPr="00867BF0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машиностроительный з-д</w:t>
            </w:r>
          </w:p>
        </w:tc>
        <w:tc>
          <w:tcPr>
            <w:tcW w:w="0" w:type="auto"/>
            <w:vMerge/>
          </w:tcPr>
          <w:p w:rsidR="00867BF0" w:rsidRPr="003D6E23" w:rsidRDefault="00867BF0" w:rsidP="00867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67BF0" w:rsidRPr="003D6E23" w:rsidRDefault="00867BF0" w:rsidP="00867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867BF0" w:rsidRPr="003D6E23" w:rsidRDefault="00867BF0" w:rsidP="00867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67BF0" w:rsidRPr="003D6E23" w:rsidRDefault="00867BF0" w:rsidP="00867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Default="000E5ABB" w:rsidP="00867BF0">
      <w:pPr>
        <w:spacing w:line="240" w:lineRule="auto"/>
      </w:pPr>
    </w:p>
    <w:sectPr w:rsidR="000E5ABB" w:rsidSect="007B2A5B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F7"/>
    <w:rsid w:val="00086C01"/>
    <w:rsid w:val="000B1BC3"/>
    <w:rsid w:val="000E5ABB"/>
    <w:rsid w:val="000F23D5"/>
    <w:rsid w:val="001005C4"/>
    <w:rsid w:val="00136C73"/>
    <w:rsid w:val="001917E2"/>
    <w:rsid w:val="001C639C"/>
    <w:rsid w:val="001C63EA"/>
    <w:rsid w:val="001C641E"/>
    <w:rsid w:val="001E3084"/>
    <w:rsid w:val="001E4D62"/>
    <w:rsid w:val="001E571D"/>
    <w:rsid w:val="00227492"/>
    <w:rsid w:val="00240D40"/>
    <w:rsid w:val="00297B59"/>
    <w:rsid w:val="002A1600"/>
    <w:rsid w:val="00303D90"/>
    <w:rsid w:val="0033691F"/>
    <w:rsid w:val="003D24C3"/>
    <w:rsid w:val="003E4D2D"/>
    <w:rsid w:val="004A2DA1"/>
    <w:rsid w:val="004A3936"/>
    <w:rsid w:val="004C13DF"/>
    <w:rsid w:val="004E4FA8"/>
    <w:rsid w:val="00520B55"/>
    <w:rsid w:val="0052150E"/>
    <w:rsid w:val="00556873"/>
    <w:rsid w:val="005661B1"/>
    <w:rsid w:val="00584205"/>
    <w:rsid w:val="00590560"/>
    <w:rsid w:val="00594CF7"/>
    <w:rsid w:val="005A2D06"/>
    <w:rsid w:val="005D232C"/>
    <w:rsid w:val="005E1B0A"/>
    <w:rsid w:val="00617DDB"/>
    <w:rsid w:val="00620F33"/>
    <w:rsid w:val="00650890"/>
    <w:rsid w:val="00724E3C"/>
    <w:rsid w:val="007B2A5B"/>
    <w:rsid w:val="00814658"/>
    <w:rsid w:val="00867BF0"/>
    <w:rsid w:val="00880E11"/>
    <w:rsid w:val="008950D0"/>
    <w:rsid w:val="008A735C"/>
    <w:rsid w:val="008F15A1"/>
    <w:rsid w:val="009114DD"/>
    <w:rsid w:val="00917D5A"/>
    <w:rsid w:val="00927DA4"/>
    <w:rsid w:val="009D5946"/>
    <w:rsid w:val="009E6ADB"/>
    <w:rsid w:val="00A01F50"/>
    <w:rsid w:val="00A04456"/>
    <w:rsid w:val="00A142E1"/>
    <w:rsid w:val="00AF3A99"/>
    <w:rsid w:val="00AF3ECA"/>
    <w:rsid w:val="00B40FFF"/>
    <w:rsid w:val="00B467AA"/>
    <w:rsid w:val="00B57507"/>
    <w:rsid w:val="00B83F0C"/>
    <w:rsid w:val="00BA7E1F"/>
    <w:rsid w:val="00BC01EC"/>
    <w:rsid w:val="00C0282E"/>
    <w:rsid w:val="00C31D97"/>
    <w:rsid w:val="00D925C5"/>
    <w:rsid w:val="00DC486B"/>
    <w:rsid w:val="00E0179F"/>
    <w:rsid w:val="00E627C1"/>
    <w:rsid w:val="00E74B19"/>
    <w:rsid w:val="00ED7FA7"/>
    <w:rsid w:val="00F0255C"/>
    <w:rsid w:val="00F23BF5"/>
    <w:rsid w:val="00F639F2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F0C"/>
    <w:rPr>
      <w:b/>
      <w:bCs/>
    </w:rPr>
  </w:style>
  <w:style w:type="table" w:styleId="a5">
    <w:name w:val="Table Grid"/>
    <w:basedOn w:val="a1"/>
    <w:uiPriority w:val="59"/>
    <w:rsid w:val="00867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4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F0C"/>
    <w:rPr>
      <w:b/>
      <w:bCs/>
    </w:rPr>
  </w:style>
  <w:style w:type="table" w:styleId="a5">
    <w:name w:val="Table Grid"/>
    <w:basedOn w:val="a1"/>
    <w:uiPriority w:val="59"/>
    <w:rsid w:val="00867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4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2021-01-07T15:24:00Z</dcterms:created>
  <dcterms:modified xsi:type="dcterms:W3CDTF">2022-07-29T05:56:00Z</dcterms:modified>
</cp:coreProperties>
</file>