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7599" w:rsidRDefault="00324E10" w:rsidP="0038071C">
      <w:pPr>
        <w:pStyle w:val="a3"/>
        <w:spacing w:before="0" w:beforeAutospacing="0" w:after="0" w:afterAutospacing="0"/>
      </w:pPr>
      <w:r w:rsidRPr="00324E10">
        <w:rPr>
          <w:b/>
          <w:sz w:val="28"/>
          <w:szCs w:val="28"/>
        </w:rPr>
        <w:t xml:space="preserve">02-480 ЦПКТБ-А870 автомобиль-самопогрузчик </w:t>
      </w:r>
      <w:proofErr w:type="spellStart"/>
      <w:r w:rsidRPr="00324E10">
        <w:rPr>
          <w:b/>
          <w:sz w:val="28"/>
          <w:szCs w:val="28"/>
        </w:rPr>
        <w:t>гп</w:t>
      </w:r>
      <w:proofErr w:type="spellEnd"/>
      <w:r w:rsidRPr="00324E10">
        <w:rPr>
          <w:b/>
          <w:sz w:val="28"/>
          <w:szCs w:val="28"/>
        </w:rPr>
        <w:t xml:space="preserve"> 4.9 </w:t>
      </w:r>
      <w:proofErr w:type="spellStart"/>
      <w:r w:rsidRPr="00324E10">
        <w:rPr>
          <w:b/>
          <w:sz w:val="28"/>
          <w:szCs w:val="28"/>
        </w:rPr>
        <w:t>тн</w:t>
      </w:r>
      <w:proofErr w:type="spellEnd"/>
      <w:r w:rsidRPr="00324E10">
        <w:rPr>
          <w:b/>
          <w:sz w:val="28"/>
          <w:szCs w:val="28"/>
        </w:rPr>
        <w:t xml:space="preserve"> на шасси ЗиЛ-431410 с портальным краном </w:t>
      </w:r>
      <w:proofErr w:type="spellStart"/>
      <w:r w:rsidRPr="00324E10">
        <w:rPr>
          <w:b/>
          <w:sz w:val="28"/>
          <w:szCs w:val="28"/>
        </w:rPr>
        <w:t>гп</w:t>
      </w:r>
      <w:proofErr w:type="spellEnd"/>
      <w:r w:rsidRPr="00324E10">
        <w:rPr>
          <w:b/>
          <w:sz w:val="28"/>
          <w:szCs w:val="28"/>
        </w:rPr>
        <w:t xml:space="preserve"> 3 </w:t>
      </w:r>
      <w:proofErr w:type="spellStart"/>
      <w:r w:rsidRPr="00324E10">
        <w:rPr>
          <w:b/>
          <w:sz w:val="28"/>
          <w:szCs w:val="28"/>
        </w:rPr>
        <w:t>тн</w:t>
      </w:r>
      <w:proofErr w:type="spellEnd"/>
      <w:r w:rsidRPr="00324E10">
        <w:rPr>
          <w:b/>
          <w:sz w:val="28"/>
          <w:szCs w:val="28"/>
        </w:rPr>
        <w:t xml:space="preserve">, вылет 1.1 м, высота 3.3 м, мест 3, полный вес 10.5 </w:t>
      </w:r>
      <w:proofErr w:type="spellStart"/>
      <w:r w:rsidRPr="00324E10">
        <w:rPr>
          <w:b/>
          <w:sz w:val="28"/>
          <w:szCs w:val="28"/>
        </w:rPr>
        <w:t>тн</w:t>
      </w:r>
      <w:proofErr w:type="spellEnd"/>
      <w:r w:rsidRPr="00324E10">
        <w:rPr>
          <w:b/>
          <w:sz w:val="28"/>
          <w:szCs w:val="28"/>
        </w:rPr>
        <w:t xml:space="preserve">, ЗиЛ-508.10 150 </w:t>
      </w:r>
      <w:proofErr w:type="spellStart"/>
      <w:r w:rsidRPr="00324E10">
        <w:rPr>
          <w:b/>
          <w:sz w:val="28"/>
          <w:szCs w:val="28"/>
        </w:rPr>
        <w:t>лс</w:t>
      </w:r>
      <w:proofErr w:type="spellEnd"/>
      <w:r w:rsidRPr="00324E10">
        <w:rPr>
          <w:b/>
          <w:sz w:val="28"/>
          <w:szCs w:val="28"/>
        </w:rPr>
        <w:t>, 60 км/час, завод АСО г. Бежецк и др., с конца 1980-х г.</w:t>
      </w:r>
      <w:bookmarkStart w:id="0" w:name="_GoBack"/>
      <w:bookmarkEnd w:id="0"/>
      <w:r w:rsidR="00B27153">
        <w:rPr>
          <w:noProof/>
        </w:rPr>
        <w:drawing>
          <wp:anchor distT="0" distB="0" distL="114300" distR="114300" simplePos="0" relativeHeight="251658240" behindDoc="0" locked="0" layoutInCell="1" allowOverlap="1" wp14:anchorId="3E2DA769" wp14:editId="787C2E9F">
            <wp:simplePos x="0" y="0"/>
            <wp:positionH relativeFrom="margin">
              <wp:posOffset>417195</wp:posOffset>
            </wp:positionH>
            <wp:positionV relativeFrom="margin">
              <wp:posOffset>670560</wp:posOffset>
            </wp:positionV>
            <wp:extent cx="5586730" cy="3724275"/>
            <wp:effectExtent l="0" t="0" r="0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6730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17599" w:rsidRDefault="00C17599" w:rsidP="0038071C">
      <w:pPr>
        <w:pStyle w:val="a3"/>
        <w:spacing w:before="0" w:beforeAutospacing="0" w:after="0" w:afterAutospacing="0"/>
      </w:pPr>
    </w:p>
    <w:p w:rsidR="004020A6" w:rsidRDefault="00CE09AA" w:rsidP="0038071C">
      <w:pPr>
        <w:pStyle w:val="a3"/>
        <w:spacing w:before="0" w:beforeAutospacing="0" w:after="0" w:afterAutospacing="0"/>
      </w:pPr>
      <w:r>
        <w:t xml:space="preserve"> </w:t>
      </w:r>
    </w:p>
    <w:p w:rsidR="004020A6" w:rsidRDefault="004020A6" w:rsidP="0038071C">
      <w:pPr>
        <w:pStyle w:val="a3"/>
        <w:spacing w:before="0" w:beforeAutospacing="0" w:after="0" w:afterAutospacing="0"/>
      </w:pPr>
    </w:p>
    <w:p w:rsidR="004020A6" w:rsidRDefault="004020A6" w:rsidP="0038071C">
      <w:pPr>
        <w:pStyle w:val="a3"/>
        <w:spacing w:before="0" w:beforeAutospacing="0" w:after="0" w:afterAutospacing="0"/>
      </w:pPr>
    </w:p>
    <w:p w:rsidR="004020A6" w:rsidRDefault="004020A6" w:rsidP="0038071C">
      <w:pPr>
        <w:pStyle w:val="a3"/>
        <w:spacing w:before="0" w:beforeAutospacing="0" w:after="0" w:afterAutospacing="0"/>
      </w:pPr>
    </w:p>
    <w:p w:rsidR="004020A6" w:rsidRDefault="004020A6" w:rsidP="0038071C">
      <w:pPr>
        <w:pStyle w:val="a3"/>
        <w:spacing w:before="0" w:beforeAutospacing="0" w:after="0" w:afterAutospacing="0"/>
      </w:pPr>
    </w:p>
    <w:p w:rsidR="004020A6" w:rsidRDefault="004020A6" w:rsidP="0038071C">
      <w:pPr>
        <w:pStyle w:val="a3"/>
        <w:spacing w:before="0" w:beforeAutospacing="0" w:after="0" w:afterAutospacing="0"/>
      </w:pPr>
    </w:p>
    <w:p w:rsidR="004020A6" w:rsidRDefault="004020A6" w:rsidP="0038071C">
      <w:pPr>
        <w:pStyle w:val="a3"/>
        <w:spacing w:before="0" w:beforeAutospacing="0" w:after="0" w:afterAutospacing="0"/>
      </w:pPr>
    </w:p>
    <w:p w:rsidR="004020A6" w:rsidRDefault="004020A6" w:rsidP="0038071C">
      <w:pPr>
        <w:pStyle w:val="a3"/>
        <w:spacing w:before="0" w:beforeAutospacing="0" w:after="0" w:afterAutospacing="0"/>
      </w:pPr>
    </w:p>
    <w:p w:rsidR="004020A6" w:rsidRDefault="004020A6" w:rsidP="0038071C">
      <w:pPr>
        <w:pStyle w:val="a3"/>
        <w:spacing w:before="0" w:beforeAutospacing="0" w:after="0" w:afterAutospacing="0"/>
      </w:pPr>
    </w:p>
    <w:p w:rsidR="004020A6" w:rsidRDefault="004020A6" w:rsidP="0038071C">
      <w:pPr>
        <w:pStyle w:val="a3"/>
        <w:spacing w:before="0" w:beforeAutospacing="0" w:after="0" w:afterAutospacing="0"/>
      </w:pPr>
    </w:p>
    <w:p w:rsidR="004020A6" w:rsidRDefault="004020A6" w:rsidP="0038071C">
      <w:pPr>
        <w:pStyle w:val="a3"/>
        <w:spacing w:before="0" w:beforeAutospacing="0" w:after="0" w:afterAutospacing="0"/>
      </w:pPr>
    </w:p>
    <w:p w:rsidR="004020A6" w:rsidRDefault="004020A6" w:rsidP="0038071C">
      <w:pPr>
        <w:pStyle w:val="a3"/>
        <w:spacing w:before="0" w:beforeAutospacing="0" w:after="0" w:afterAutospacing="0"/>
      </w:pPr>
    </w:p>
    <w:p w:rsidR="004020A6" w:rsidRDefault="004020A6" w:rsidP="0038071C">
      <w:pPr>
        <w:pStyle w:val="a3"/>
        <w:spacing w:before="0" w:beforeAutospacing="0" w:after="0" w:afterAutospacing="0"/>
      </w:pPr>
    </w:p>
    <w:p w:rsidR="004020A6" w:rsidRDefault="004020A6" w:rsidP="0038071C">
      <w:pPr>
        <w:pStyle w:val="a3"/>
        <w:spacing w:before="0" w:beforeAutospacing="0" w:after="0" w:afterAutospacing="0"/>
      </w:pPr>
    </w:p>
    <w:p w:rsidR="004020A6" w:rsidRDefault="004020A6" w:rsidP="0038071C">
      <w:pPr>
        <w:pStyle w:val="a3"/>
        <w:spacing w:before="0" w:beforeAutospacing="0" w:after="0" w:afterAutospacing="0"/>
      </w:pPr>
    </w:p>
    <w:p w:rsidR="004020A6" w:rsidRDefault="004020A6" w:rsidP="0038071C">
      <w:pPr>
        <w:pStyle w:val="a3"/>
        <w:spacing w:before="0" w:beforeAutospacing="0" w:after="0" w:afterAutospacing="0"/>
      </w:pPr>
    </w:p>
    <w:p w:rsidR="004020A6" w:rsidRDefault="004020A6" w:rsidP="0038071C">
      <w:pPr>
        <w:pStyle w:val="a3"/>
        <w:spacing w:before="0" w:beforeAutospacing="0" w:after="0" w:afterAutospacing="0"/>
      </w:pPr>
    </w:p>
    <w:p w:rsidR="004020A6" w:rsidRDefault="004020A6" w:rsidP="0038071C">
      <w:pPr>
        <w:pStyle w:val="a3"/>
        <w:spacing w:before="0" w:beforeAutospacing="0" w:after="0" w:afterAutospacing="0"/>
      </w:pPr>
    </w:p>
    <w:p w:rsidR="004020A6" w:rsidRDefault="004020A6" w:rsidP="0038071C">
      <w:pPr>
        <w:pStyle w:val="a3"/>
        <w:spacing w:before="0" w:beforeAutospacing="0" w:after="0" w:afterAutospacing="0"/>
      </w:pPr>
    </w:p>
    <w:p w:rsidR="004020A6" w:rsidRDefault="004020A6" w:rsidP="0038071C">
      <w:pPr>
        <w:pStyle w:val="a3"/>
        <w:spacing w:before="0" w:beforeAutospacing="0" w:after="0" w:afterAutospacing="0"/>
      </w:pPr>
    </w:p>
    <w:p w:rsidR="004020A6" w:rsidRDefault="004020A6" w:rsidP="0038071C">
      <w:pPr>
        <w:pStyle w:val="a3"/>
        <w:spacing w:before="0" w:beforeAutospacing="0" w:after="0" w:afterAutospacing="0"/>
      </w:pPr>
    </w:p>
    <w:p w:rsidR="00B27153" w:rsidRDefault="00B27153" w:rsidP="00B2715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Разработчик: </w:t>
      </w:r>
      <w:r w:rsidRPr="00514FBB">
        <w:rPr>
          <w:rFonts w:ascii="Times New Roman" w:eastAsia="Times New Roman" w:hAnsi="Times New Roman" w:cs="Times New Roman"/>
          <w:sz w:val="24"/>
          <w:szCs w:val="24"/>
          <w:lang w:eastAsia="ru-RU"/>
        </w:rPr>
        <w:t>ЦПКТБ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DD2B91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Центральное проектно-конструкторское технологическое бюро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D2B91">
        <w:rPr>
          <w:rFonts w:ascii="Times New Roman" w:eastAsia="Times New Roman" w:hAnsi="Times New Roman" w:cs="Times New Roman"/>
          <w:sz w:val="24"/>
          <w:szCs w:val="24"/>
          <w:lang w:eastAsia="ru-RU"/>
        </w:rPr>
        <w:t>"</w:t>
      </w:r>
      <w:proofErr w:type="spellStart"/>
      <w:r w:rsidRPr="00DD2B91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Автоспецоборудование</w:t>
      </w:r>
      <w:proofErr w:type="spellEnd"/>
      <w:r w:rsidRPr="00DD2B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F2E37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Министерство автомобильного транспорта РСФС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Р, г.</w:t>
      </w:r>
      <w:r w:rsidRPr="003F2E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осква.</w:t>
      </w:r>
    </w:p>
    <w:p w:rsidR="00B27153" w:rsidRDefault="00B27153" w:rsidP="00B2715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Изготовитель: </w:t>
      </w:r>
      <w:proofErr w:type="spellStart"/>
      <w:r w:rsidRPr="00F733FF">
        <w:rPr>
          <w:rFonts w:ascii="Times New Roman" w:eastAsia="Times New Roman" w:hAnsi="Times New Roman" w:cs="Times New Roman"/>
          <w:sz w:val="24"/>
          <w:szCs w:val="24"/>
          <w:lang w:eastAsia="ru-RU"/>
        </w:rPr>
        <w:t>Бежецкий</w:t>
      </w:r>
      <w:proofErr w:type="spellEnd"/>
      <w:r w:rsidRPr="00F733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завод "</w:t>
      </w:r>
      <w:proofErr w:type="spellStart"/>
      <w:r w:rsidRPr="00F733FF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Автоспецоборудование</w:t>
      </w:r>
      <w:proofErr w:type="spellEnd"/>
      <w:r w:rsidRPr="00F733FF">
        <w:rPr>
          <w:rFonts w:ascii="Times New Roman" w:eastAsia="Times New Roman" w:hAnsi="Times New Roman" w:cs="Times New Roman"/>
          <w:sz w:val="24"/>
          <w:szCs w:val="24"/>
          <w:lang w:eastAsia="ru-RU"/>
        </w:rPr>
        <w:t>"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</w:t>
      </w:r>
      <w:r w:rsidRPr="00F733FF">
        <w:rPr>
          <w:rFonts w:ascii="Times New Roman" w:eastAsia="Times New Roman" w:hAnsi="Times New Roman" w:cs="Times New Roman"/>
          <w:sz w:val="24"/>
          <w:szCs w:val="24"/>
          <w:lang w:eastAsia="ru-RU"/>
        </w:rPr>
        <w:t>. Бежецк Тверская область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733FF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Российская Федерация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Pr="00FC3F99">
        <w:rPr>
          <w:rFonts w:ascii="Times New Roman" w:eastAsia="Times New Roman" w:hAnsi="Times New Roman" w:cs="Times New Roman"/>
          <w:sz w:val="24"/>
          <w:szCs w:val="24"/>
          <w:lang w:eastAsia="ru-RU"/>
        </w:rPr>
        <w:t>http://agrozoo.ru/base_gvc/meh/modif/39097.html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B27153" w:rsidRDefault="00B27153" w:rsidP="0038071C">
      <w:pPr>
        <w:pStyle w:val="a3"/>
        <w:spacing w:before="0" w:beforeAutospacing="0" w:after="0" w:afterAutospacing="0"/>
      </w:pPr>
    </w:p>
    <w:p w:rsidR="00CE09AA" w:rsidRDefault="00B27153" w:rsidP="0038071C">
      <w:pPr>
        <w:pStyle w:val="a3"/>
        <w:spacing w:before="0" w:beforeAutospacing="0" w:after="0" w:afterAutospacing="0"/>
      </w:pPr>
      <w:r>
        <w:t xml:space="preserve"> </w:t>
      </w:r>
      <w:r w:rsidR="00CE09AA" w:rsidRPr="00CE09AA">
        <w:t xml:space="preserve">Особую категорию специализированного подвижного состава для контейнерных перевозок представляют автомобили и автопоезда - самопогрузчики, обеспечивающие загрузку и разгрузку их при помощи установленных на них грузоподъемных устройств. Необходимость </w:t>
      </w:r>
      <w:proofErr w:type="gramStart"/>
      <w:r w:rsidR="00CE09AA" w:rsidRPr="00CE09AA">
        <w:t xml:space="preserve">применения подвижного состава, оборудованного устройствами для </w:t>
      </w:r>
      <w:proofErr w:type="spellStart"/>
      <w:r w:rsidR="00CE09AA" w:rsidRPr="00CE09AA">
        <w:t>самопогрузки</w:t>
      </w:r>
      <w:proofErr w:type="spellEnd"/>
      <w:r w:rsidR="00CE09AA" w:rsidRPr="00CE09AA">
        <w:t xml:space="preserve"> и саморазгрузки контейнеров обусловлена</w:t>
      </w:r>
      <w:proofErr w:type="gramEnd"/>
      <w:r w:rsidR="00CE09AA" w:rsidRPr="00CE09AA">
        <w:t xml:space="preserve"> отсутствием во многих пунктах с небольшим объемом работ кранов и других средств механизации.</w:t>
      </w:r>
    </w:p>
    <w:p w:rsidR="00505E2F" w:rsidRDefault="00887B5C" w:rsidP="0038071C">
      <w:pPr>
        <w:pStyle w:val="a3"/>
        <w:spacing w:before="0" w:beforeAutospacing="0" w:after="0" w:afterAutospacing="0"/>
      </w:pPr>
      <w:r>
        <w:t xml:space="preserve"> </w:t>
      </w:r>
      <w:r w:rsidR="00030DDE">
        <w:t xml:space="preserve">Автомобили-самопогрузчики с кранами портального типа представляют собой бортовые автомобили и автомобили-фургоны, оборудованные портальными качающимися стрелами (качающимися порталами), и предназначены для перевозки универсальных </w:t>
      </w:r>
      <w:proofErr w:type="spellStart"/>
      <w:r w:rsidR="00030DDE">
        <w:t>среднетоннажных</w:t>
      </w:r>
      <w:proofErr w:type="spellEnd"/>
      <w:r w:rsidR="00030DDE">
        <w:t xml:space="preserve"> контейнеров и грузовых пакетов, сформированных на поддонах массой брутто более 1,0 т и других штучных грузов. Крановое устройство таких АТС представляет собой конструкцию П-образной формы - портал, который своими стойками шарнирно соединен с рамой, монтируемой в кузове автомобиля. Портал, как правило, монтируется в задней части автотранспортного средства, но существуют конструкции и с его боковым расположением. Погрузка-разгрузка контейнеров осуществляется путем качания портала крана на шарнирных опорах вдоль продольной оси автомобиля на угол 100-120° с помощью гидроцилиндров, а также возвратно-поступательного перемещения грузозахватного крюка, установленного на каретке, движущейся по траверсе портала. При погрузке контейнер закрепляется в верхней части портала, который, наклоняясь вперед к кабине автомобиля, опускает его на пол кузова. Выгрузка контейнера осуществляется в обратном порядке. При помощи гидравлического привода осуществляются не только подъем и опускание портала с грузом, но и фиксация его в любом промежуточном положении.</w:t>
      </w:r>
    </w:p>
    <w:p w:rsidR="00030DDE" w:rsidRDefault="00030DDE" w:rsidP="0038071C">
      <w:pPr>
        <w:pStyle w:val="a3"/>
        <w:spacing w:before="0" w:beforeAutospacing="0" w:after="0" w:afterAutospacing="0"/>
      </w:pPr>
      <w:r>
        <w:t xml:space="preserve"> Кроме работы с контейнерами автомобили-самопогрузчики рассматриваемого типа могут использоваться и для погрузки-разгрузки и перевозки сменных кузовов с различными грузами. При монтаже устройств портального типа возникает необходимость в уменьшении ширины кузова </w:t>
      </w:r>
      <w:r>
        <w:lastRenderedPageBreak/>
        <w:t xml:space="preserve">базового АТС, поэтому в некоторых случаях вместо стандартного кузова устанавливается </w:t>
      </w:r>
      <w:proofErr w:type="gramStart"/>
      <w:r>
        <w:t>специальный</w:t>
      </w:r>
      <w:proofErr w:type="gramEnd"/>
      <w:r>
        <w:t>. В транспортном положении портальная стрела укладывается на специальную стойку, смонтированную в передней части кузова. Управление устройством осуществляется с пульта водителем-оператором. Для обеспечения устойчивости и предотвращения перегрузок базового шасси, во время выполнения погрузочно-разгрузочных операций, автомобили-самопогрузчики с портальными кранами оборудуют гидравлическими или механическими выносными опорами.</w:t>
      </w:r>
    </w:p>
    <w:p w:rsidR="00030DDE" w:rsidRDefault="00ED4C85" w:rsidP="0038071C">
      <w:pPr>
        <w:pStyle w:val="a3"/>
        <w:spacing w:before="0" w:beforeAutospacing="0" w:after="0" w:afterAutospacing="0"/>
      </w:pPr>
      <w:r>
        <w:t xml:space="preserve"> </w:t>
      </w:r>
      <w:r w:rsidR="00030DDE">
        <w:t>Автомобили-самопогрузчики с кранами портального типа уступают в универсальности аналогичным транспортным средствам,</w:t>
      </w:r>
      <w:r w:rsidR="00505E2F">
        <w:t xml:space="preserve"> </w:t>
      </w:r>
      <w:r w:rsidR="00030DDE">
        <w:t>оснащенным консольными кранами. Это связано с ограниченной</w:t>
      </w:r>
      <w:r w:rsidR="00505E2F">
        <w:t xml:space="preserve"> </w:t>
      </w:r>
      <w:r w:rsidR="00030DDE">
        <w:t>зоной погрузочно-разгрузочных работ, что требует перемещения</w:t>
      </w:r>
      <w:r w:rsidR="00505E2F">
        <w:t xml:space="preserve"> </w:t>
      </w:r>
      <w:r w:rsidR="00030DDE">
        <w:t>самого АТС с консольным краном для погрузки следующего контейнера, и возможностью выполнения этих работ только с одной</w:t>
      </w:r>
      <w:r w:rsidR="00505E2F">
        <w:t xml:space="preserve"> </w:t>
      </w:r>
      <w:r w:rsidR="00030DDE">
        <w:t>стороны кузова автомобиля или полуприцепа (сзади или сбоку).</w:t>
      </w:r>
    </w:p>
    <w:p w:rsidR="00030DDE" w:rsidRDefault="00030DDE" w:rsidP="0038071C">
      <w:pPr>
        <w:pStyle w:val="a3"/>
        <w:spacing w:before="0" w:beforeAutospacing="0" w:after="0" w:afterAutospacing="0"/>
      </w:pPr>
      <w:r>
        <w:t>Кроме того, невозможность выполнения указанными АТС погрузочно-разгрузочных операций на многих складах из-за ограниченной высоты потолка последних. Более универсальными можно считать автомобили-самопогрузчики с установленными на них кранами портального типа грузоподъемностью 0,5-1 т, позволяющими</w:t>
      </w:r>
      <w:r w:rsidR="004C5122">
        <w:t xml:space="preserve"> </w:t>
      </w:r>
      <w:r>
        <w:t>осуществить погрузку-выгрузку грузов на две стороны и не тр</w:t>
      </w:r>
      <w:r w:rsidR="004C5122">
        <w:t>е</w:t>
      </w:r>
      <w:r>
        <w:t>бующими существенных ограничений по высоте потолка складов.</w:t>
      </w:r>
    </w:p>
    <w:p w:rsidR="00030DDE" w:rsidRDefault="004C5122" w:rsidP="0038071C">
      <w:pPr>
        <w:pStyle w:val="a3"/>
        <w:spacing w:before="0" w:beforeAutospacing="0" w:after="0" w:afterAutospacing="0"/>
      </w:pPr>
      <w:r>
        <w:t xml:space="preserve"> </w:t>
      </w:r>
      <w:r w:rsidR="00030DDE">
        <w:t>Неоспоримыми преимуществами АТС с портальными кранами</w:t>
      </w:r>
      <w:r>
        <w:t xml:space="preserve"> являются большая </w:t>
      </w:r>
      <w:r w:rsidR="00030DDE">
        <w:t>грузоподъемность кранового устройства при относительно небольшой собственной массе, относительная простота</w:t>
      </w:r>
      <w:r>
        <w:t xml:space="preserve"> </w:t>
      </w:r>
      <w:r w:rsidR="00030DDE">
        <w:t>изготовления и меньшее время на выполнение погрузочно-разгрузочных операций.</w:t>
      </w:r>
    </w:p>
    <w:p w:rsidR="00BE36A0" w:rsidRDefault="00BE36A0" w:rsidP="0038071C">
      <w:pPr>
        <w:pStyle w:val="a3"/>
        <w:spacing w:before="0" w:beforeAutospacing="0" w:after="0" w:afterAutospacing="0"/>
      </w:pPr>
      <w:r>
        <w:t xml:space="preserve"> В нашей стране портальные краны устанавливают на автомобилях</w:t>
      </w:r>
      <w:r w:rsidR="004C5122">
        <w:t xml:space="preserve"> </w:t>
      </w:r>
      <w:r>
        <w:t xml:space="preserve">семейства ГАЗ, </w:t>
      </w:r>
      <w:proofErr w:type="spellStart"/>
      <w:r w:rsidR="00514FBB">
        <w:t>Зи</w:t>
      </w:r>
      <w:r>
        <w:t>Л</w:t>
      </w:r>
      <w:proofErr w:type="spellEnd"/>
      <w:r>
        <w:t>, КамАЗ, а также полуприцепы.</w:t>
      </w:r>
    </w:p>
    <w:p w:rsidR="00BE36A0" w:rsidRDefault="00BE36A0" w:rsidP="0038071C">
      <w:pPr>
        <w:pStyle w:val="a3"/>
        <w:spacing w:before="0" w:beforeAutospacing="0" w:after="0" w:afterAutospacing="0"/>
      </w:pPr>
      <w:r>
        <w:t>Для перевозки автомобильных контейнеров АУК-0,625,</w:t>
      </w:r>
      <w:r w:rsidR="004C5122">
        <w:t xml:space="preserve"> </w:t>
      </w:r>
      <w:r>
        <w:t>АУК-1,</w:t>
      </w:r>
      <w:r w:rsidR="00706B26">
        <w:t>25 и других тяжеловесных грузов</w:t>
      </w:r>
      <w:r w:rsidR="004C5122">
        <w:t xml:space="preserve"> </w:t>
      </w:r>
      <w:r>
        <w:t>на базе автомобилей ГАЗ-3307 и модифицированных автомобилей</w:t>
      </w:r>
      <w:r w:rsidR="00706B26">
        <w:t xml:space="preserve"> </w:t>
      </w:r>
      <w:r>
        <w:t xml:space="preserve">семейства </w:t>
      </w:r>
      <w:r w:rsidR="00514FBB">
        <w:t>Зи</w:t>
      </w:r>
      <w:r>
        <w:t>Л-130 (</w:t>
      </w:r>
      <w:r w:rsidR="00514FBB">
        <w:t>Зи</w:t>
      </w:r>
      <w:r>
        <w:t xml:space="preserve">Л-130-76, </w:t>
      </w:r>
      <w:r w:rsidR="00514FBB">
        <w:t>Зи</w:t>
      </w:r>
      <w:r>
        <w:t xml:space="preserve">Л-130-80, </w:t>
      </w:r>
      <w:r w:rsidR="00514FBB">
        <w:t>Зи</w:t>
      </w:r>
      <w:r>
        <w:t>Л-431410) и</w:t>
      </w:r>
      <w:r w:rsidR="004C5122">
        <w:t xml:space="preserve"> </w:t>
      </w:r>
      <w:r w:rsidR="00514FBB">
        <w:t>Зи</w:t>
      </w:r>
      <w:r>
        <w:t xml:space="preserve">Л-433100, созданы автомобили-самопогрузчики моделей </w:t>
      </w:r>
      <w:r w:rsidR="00706B26">
        <w:t xml:space="preserve">ЦПКТБ </w:t>
      </w:r>
      <w:r>
        <w:t>А-853,</w:t>
      </w:r>
      <w:r w:rsidR="004C5122">
        <w:t xml:space="preserve"> </w:t>
      </w:r>
      <w:r>
        <w:t>А-825 и А-870 соответственно.</w:t>
      </w:r>
    </w:p>
    <w:p w:rsidR="00BE36A0" w:rsidRDefault="00887B5C" w:rsidP="0038071C">
      <w:pPr>
        <w:pStyle w:val="a3"/>
        <w:spacing w:before="0" w:beforeAutospacing="0" w:after="0" w:afterAutospacing="0"/>
      </w:pPr>
      <w:r>
        <w:t xml:space="preserve"> </w:t>
      </w:r>
      <w:r w:rsidR="00BE36A0">
        <w:t>На автомобиле-самопогрузчике модели А-853 портал крана устанавливается на платформе автомобиля с внешней стороны боковых бортов, для чего эти борта сдвинуты внутрь платформы на</w:t>
      </w:r>
      <w:r w:rsidR="007E1241">
        <w:t xml:space="preserve"> </w:t>
      </w:r>
      <w:r w:rsidR="00BE36A0">
        <w:t>120 мм. На поперечной (горизонтальной) балке портала подвешена</w:t>
      </w:r>
      <w:r w:rsidR="007E1241">
        <w:t xml:space="preserve"> </w:t>
      </w:r>
      <w:r w:rsidR="00BE36A0">
        <w:t>грузовая каретка с крюковой обоймой. Перемещение каретки по</w:t>
      </w:r>
      <w:r w:rsidR="007E1241">
        <w:t xml:space="preserve"> </w:t>
      </w:r>
      <w:r w:rsidR="00BE36A0">
        <w:t>балке обеспечивается за счет гидравлического цилиндра двойного</w:t>
      </w:r>
      <w:r w:rsidR="007E1241">
        <w:t xml:space="preserve"> </w:t>
      </w:r>
      <w:r w:rsidR="00BE36A0">
        <w:t>действия, а вертикальный подъем груза за счет двух гидроцилиндров двойного действия с блоками на концах штоков, размещенных</w:t>
      </w:r>
      <w:r w:rsidR="007E1241">
        <w:t xml:space="preserve"> </w:t>
      </w:r>
      <w:r w:rsidR="00BE36A0">
        <w:t xml:space="preserve">в стойках портала и </w:t>
      </w:r>
      <w:proofErr w:type="spellStart"/>
      <w:r w:rsidR="00BE36A0">
        <w:t>блочно</w:t>
      </w:r>
      <w:proofErr w:type="spellEnd"/>
      <w:r w:rsidR="00BE36A0">
        <w:t>-тросовой системы. Поворот (качание)</w:t>
      </w:r>
      <w:r w:rsidR="007E1241">
        <w:t xml:space="preserve"> </w:t>
      </w:r>
      <w:r w:rsidR="00BE36A0">
        <w:t>портала также обеспечивается двумя гидроцилиндрами двустороннего действия. Пульт управления краном расположен с левой стороны в задней части платформы АТС. Опорное устройство выполнено в виде двух домкратов. Кран может быть оснащен механическим захватом для контейнеров, позволяющим исключить ручной</w:t>
      </w:r>
      <w:r w:rsidR="007E1241">
        <w:t xml:space="preserve"> </w:t>
      </w:r>
      <w:r w:rsidR="00BE36A0">
        <w:t>труд при выполнении погрузочно-разгрузочных операций.</w:t>
      </w:r>
    </w:p>
    <w:p w:rsidR="00BE36A0" w:rsidRDefault="007E1241" w:rsidP="0038071C">
      <w:pPr>
        <w:pStyle w:val="a3"/>
        <w:spacing w:before="0" w:beforeAutospacing="0" w:after="0" w:afterAutospacing="0"/>
      </w:pPr>
      <w:r>
        <w:t xml:space="preserve"> </w:t>
      </w:r>
      <w:r w:rsidR="00BE36A0">
        <w:t>Автомобиль-самопогрузчик с краном портального типа модели А-825 отличается от вышерассмотренной модели</w:t>
      </w:r>
      <w:r>
        <w:t xml:space="preserve"> </w:t>
      </w:r>
      <w:r w:rsidR="00BE36A0">
        <w:t>не только базовым шасси, но и отсутствием бортовой платформы.</w:t>
      </w:r>
    </w:p>
    <w:p w:rsidR="00BE36A0" w:rsidRDefault="00BE36A0" w:rsidP="0038071C">
      <w:pPr>
        <w:pStyle w:val="a3"/>
        <w:spacing w:before="0" w:beforeAutospacing="0" w:after="0" w:afterAutospacing="0"/>
      </w:pPr>
      <w:r>
        <w:t>Вместо этой платформы на АТС установлена специальная площадка для размещения портального кранового оборудования и контейнеров массой брутто до 1,25 т.</w:t>
      </w:r>
    </w:p>
    <w:p w:rsidR="00BE36A0" w:rsidRDefault="001E1D3D" w:rsidP="0038071C">
      <w:pPr>
        <w:pStyle w:val="a3"/>
        <w:spacing w:before="0" w:beforeAutospacing="0" w:after="0" w:afterAutospacing="0"/>
      </w:pPr>
      <w:r>
        <w:t xml:space="preserve"> </w:t>
      </w:r>
      <w:r w:rsidR="00BE36A0">
        <w:t>Опыт эксплуатации самопогрузчика модели А-825 показал, что</w:t>
      </w:r>
      <w:r>
        <w:t xml:space="preserve"> </w:t>
      </w:r>
      <w:r w:rsidR="00BE36A0">
        <w:t xml:space="preserve">на </w:t>
      </w:r>
      <w:proofErr w:type="spellStart"/>
      <w:r w:rsidR="00BE36A0">
        <w:t>среднетоннажных</w:t>
      </w:r>
      <w:proofErr w:type="spellEnd"/>
      <w:r w:rsidR="00BE36A0">
        <w:t xml:space="preserve"> автомобилях семейства </w:t>
      </w:r>
      <w:proofErr w:type="spellStart"/>
      <w:r w:rsidR="00514FBB">
        <w:t>Зи</w:t>
      </w:r>
      <w:r w:rsidR="00BE36A0">
        <w:t>Л</w:t>
      </w:r>
      <w:proofErr w:type="spellEnd"/>
      <w:r w:rsidR="00BE36A0">
        <w:t xml:space="preserve"> целесообразнее</w:t>
      </w:r>
      <w:r>
        <w:t xml:space="preserve"> </w:t>
      </w:r>
      <w:r w:rsidR="00BE36A0">
        <w:t>устанавливать краны портального типа грузоподъемностью не менее 3 т для доставки контейнеров УУК-3,0. В связи с этим были</w:t>
      </w:r>
    </w:p>
    <w:p w:rsidR="00BE36A0" w:rsidRDefault="00BE36A0" w:rsidP="0038071C">
      <w:pPr>
        <w:pStyle w:val="a3"/>
        <w:spacing w:before="0" w:beforeAutospacing="0" w:after="0" w:afterAutospacing="0"/>
      </w:pPr>
      <w:r>
        <w:t>разработаны и выпушены автомобили-самопогрузчики, модели</w:t>
      </w:r>
      <w:r w:rsidR="001E1D3D">
        <w:t xml:space="preserve"> </w:t>
      </w:r>
      <w:r>
        <w:t>А-870, приспособлен</w:t>
      </w:r>
      <w:r w:rsidR="001E1D3D">
        <w:t>н</w:t>
      </w:r>
      <w:r>
        <w:t>ые для перевозки 4,9 т груза.</w:t>
      </w:r>
    </w:p>
    <w:p w:rsidR="00BE36A0" w:rsidRDefault="001E1D3D" w:rsidP="0038071C">
      <w:pPr>
        <w:pStyle w:val="a3"/>
        <w:spacing w:before="0" w:beforeAutospacing="0" w:after="0" w:afterAutospacing="0"/>
      </w:pPr>
      <w:r>
        <w:t xml:space="preserve"> </w:t>
      </w:r>
      <w:r w:rsidR="00BE36A0">
        <w:t>Для доставки контейнеров массой брутто 5,0 т, а также сыпучих и полужидких строительных материалов в сменных съемных</w:t>
      </w:r>
      <w:r>
        <w:t xml:space="preserve"> </w:t>
      </w:r>
      <w:r w:rsidR="00BE36A0">
        <w:t>или наклоняющихся кузовах корытообразной формы, на шасси автомобиля КамАЗ-5320 и КамАЗ-53212, созданы автомобили-самопогрузчики модели 5983. Эти самопогрузчики являются одними из</w:t>
      </w:r>
      <w:r>
        <w:t xml:space="preserve"> </w:t>
      </w:r>
      <w:r w:rsidR="00BE36A0">
        <w:t>наиболее совершенных конструкций АТС с портальными стрелами.</w:t>
      </w:r>
    </w:p>
    <w:p w:rsidR="000E5616" w:rsidRDefault="001E1D3D" w:rsidP="00514FBB">
      <w:pPr>
        <w:pStyle w:val="a3"/>
        <w:spacing w:before="0" w:beforeAutospacing="0" w:after="0" w:afterAutospacing="0"/>
      </w:pPr>
      <w:r>
        <w:t xml:space="preserve"> Разработаны а</w:t>
      </w:r>
      <w:r w:rsidR="00BE36A0">
        <w:t>налогичные конструкции портальных устройств с контейнерными кузовами трапецеидальной формы</w:t>
      </w:r>
      <w:r w:rsidR="00514FBB">
        <w:t>.</w:t>
      </w:r>
    </w:p>
    <w:p w:rsidR="007A6158" w:rsidRDefault="007A6158" w:rsidP="0038071C">
      <w:pPr>
        <w:pStyle w:val="a3"/>
        <w:spacing w:before="0" w:beforeAutospacing="0" w:after="0" w:afterAutospacing="0"/>
      </w:pPr>
    </w:p>
    <w:p w:rsidR="00EB4899" w:rsidRPr="00736670" w:rsidRDefault="00736670" w:rsidP="0038071C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14F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2E3638" w:rsidRPr="00736670" w:rsidRDefault="002E3638" w:rsidP="0038071C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366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Основные параметры автомобилей-самопогрузчиков с кранами-порталами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4050"/>
        <w:gridCol w:w="1142"/>
        <w:gridCol w:w="1515"/>
        <w:gridCol w:w="1575"/>
      </w:tblGrid>
      <w:tr w:rsidR="002E3638" w:rsidRPr="002E3638" w:rsidTr="00736670">
        <w:trPr>
          <w:jc w:val="center"/>
        </w:trPr>
        <w:tc>
          <w:tcPr>
            <w:tcW w:w="4050" w:type="dxa"/>
            <w:vMerge w:val="restart"/>
            <w:hideMark/>
          </w:tcPr>
          <w:p w:rsidR="002E3638" w:rsidRPr="002E3638" w:rsidRDefault="002E3638" w:rsidP="0038071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36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Параметры </w:t>
            </w:r>
          </w:p>
        </w:tc>
        <w:tc>
          <w:tcPr>
            <w:tcW w:w="4065" w:type="dxa"/>
            <w:gridSpan w:val="3"/>
            <w:hideMark/>
          </w:tcPr>
          <w:p w:rsidR="002E3638" w:rsidRPr="002E3638" w:rsidRDefault="002E3638" w:rsidP="0038071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36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Модель крана</w:t>
            </w:r>
          </w:p>
        </w:tc>
      </w:tr>
      <w:tr w:rsidR="002E3638" w:rsidRPr="002E3638" w:rsidTr="00736670">
        <w:trPr>
          <w:jc w:val="center"/>
        </w:trPr>
        <w:tc>
          <w:tcPr>
            <w:tcW w:w="0" w:type="auto"/>
            <w:vMerge/>
            <w:hideMark/>
          </w:tcPr>
          <w:p w:rsidR="002E3638" w:rsidRPr="002E3638" w:rsidRDefault="002E3638" w:rsidP="0038071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2E3638" w:rsidRPr="002E3638" w:rsidRDefault="002E3638" w:rsidP="0038071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36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А-853</w:t>
            </w:r>
          </w:p>
        </w:tc>
        <w:tc>
          <w:tcPr>
            <w:tcW w:w="1515" w:type="dxa"/>
            <w:hideMark/>
          </w:tcPr>
          <w:p w:rsidR="002E3638" w:rsidRPr="002E3638" w:rsidRDefault="002E3638" w:rsidP="0038071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36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А.870</w:t>
            </w:r>
          </w:p>
        </w:tc>
        <w:tc>
          <w:tcPr>
            <w:tcW w:w="1575" w:type="dxa"/>
            <w:hideMark/>
          </w:tcPr>
          <w:p w:rsidR="002E3638" w:rsidRPr="002E3638" w:rsidRDefault="002E3638" w:rsidP="0038071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36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5983</w:t>
            </w:r>
          </w:p>
        </w:tc>
      </w:tr>
      <w:tr w:rsidR="002E3638" w:rsidRPr="002E3638" w:rsidTr="00736670">
        <w:trPr>
          <w:jc w:val="center"/>
        </w:trPr>
        <w:tc>
          <w:tcPr>
            <w:tcW w:w="4050" w:type="dxa"/>
            <w:hideMark/>
          </w:tcPr>
          <w:p w:rsidR="002E3638" w:rsidRPr="002E3638" w:rsidRDefault="002E3638" w:rsidP="0038071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36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Модель автомобиля, на котором установлен кран </w:t>
            </w:r>
          </w:p>
        </w:tc>
        <w:tc>
          <w:tcPr>
            <w:tcW w:w="0" w:type="auto"/>
            <w:hideMark/>
          </w:tcPr>
          <w:p w:rsidR="002E3638" w:rsidRPr="002E3638" w:rsidRDefault="002E3638" w:rsidP="0038071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36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ГАЗ-53А</w:t>
            </w:r>
          </w:p>
        </w:tc>
        <w:tc>
          <w:tcPr>
            <w:tcW w:w="1515" w:type="dxa"/>
            <w:hideMark/>
          </w:tcPr>
          <w:p w:rsidR="002E3638" w:rsidRPr="002E3638" w:rsidRDefault="00514FBB" w:rsidP="0038071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Зи</w:t>
            </w:r>
            <w:r w:rsidR="002E3638" w:rsidRPr="002E36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Л-130</w:t>
            </w:r>
          </w:p>
        </w:tc>
        <w:tc>
          <w:tcPr>
            <w:tcW w:w="1575" w:type="dxa"/>
            <w:hideMark/>
          </w:tcPr>
          <w:p w:rsidR="002E3638" w:rsidRPr="002E3638" w:rsidRDefault="002E3638" w:rsidP="0038071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36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КамАЗ-5320</w:t>
            </w:r>
          </w:p>
        </w:tc>
      </w:tr>
      <w:tr w:rsidR="002E3638" w:rsidRPr="002E3638" w:rsidTr="00736670">
        <w:trPr>
          <w:jc w:val="center"/>
        </w:trPr>
        <w:tc>
          <w:tcPr>
            <w:tcW w:w="4050" w:type="dxa"/>
            <w:hideMark/>
          </w:tcPr>
          <w:p w:rsidR="002E3638" w:rsidRPr="002E3638" w:rsidRDefault="002E3638" w:rsidP="0038071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36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Грузоподъёмность крана, </w:t>
            </w:r>
            <w:proofErr w:type="gramStart"/>
            <w:r w:rsidRPr="002E36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кг</w:t>
            </w:r>
            <w:proofErr w:type="gramEnd"/>
            <w:r w:rsidRPr="002E36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</w:p>
        </w:tc>
        <w:tc>
          <w:tcPr>
            <w:tcW w:w="0" w:type="auto"/>
            <w:hideMark/>
          </w:tcPr>
          <w:p w:rsidR="002E3638" w:rsidRPr="002E3638" w:rsidRDefault="002E3638" w:rsidP="0038071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36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1250</w:t>
            </w:r>
          </w:p>
        </w:tc>
        <w:tc>
          <w:tcPr>
            <w:tcW w:w="1515" w:type="dxa"/>
            <w:hideMark/>
          </w:tcPr>
          <w:p w:rsidR="002E3638" w:rsidRPr="002E3638" w:rsidRDefault="002E3638" w:rsidP="0038071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36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3000</w:t>
            </w:r>
          </w:p>
        </w:tc>
        <w:tc>
          <w:tcPr>
            <w:tcW w:w="1575" w:type="dxa"/>
            <w:hideMark/>
          </w:tcPr>
          <w:p w:rsidR="002E3638" w:rsidRPr="002E3638" w:rsidRDefault="002E3638" w:rsidP="0038071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36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5000</w:t>
            </w:r>
          </w:p>
        </w:tc>
      </w:tr>
      <w:tr w:rsidR="002E3638" w:rsidRPr="002E3638" w:rsidTr="00736670">
        <w:trPr>
          <w:jc w:val="center"/>
        </w:trPr>
        <w:tc>
          <w:tcPr>
            <w:tcW w:w="4050" w:type="dxa"/>
            <w:hideMark/>
          </w:tcPr>
          <w:p w:rsidR="002E3638" w:rsidRPr="002E3638" w:rsidRDefault="002E3638" w:rsidP="0038071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36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Масса кранового оборудования, </w:t>
            </w:r>
            <w:proofErr w:type="gramStart"/>
            <w:r w:rsidRPr="002E36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кг</w:t>
            </w:r>
            <w:proofErr w:type="gramEnd"/>
            <w:r w:rsidRPr="002E36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hideMark/>
          </w:tcPr>
          <w:p w:rsidR="002E3638" w:rsidRPr="002E3638" w:rsidRDefault="002E3638" w:rsidP="0038071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36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700</w:t>
            </w:r>
          </w:p>
        </w:tc>
        <w:tc>
          <w:tcPr>
            <w:tcW w:w="1515" w:type="dxa"/>
            <w:hideMark/>
          </w:tcPr>
          <w:p w:rsidR="002E3638" w:rsidRPr="002E3638" w:rsidRDefault="002E3638" w:rsidP="0038071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36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1030</w:t>
            </w:r>
          </w:p>
        </w:tc>
        <w:tc>
          <w:tcPr>
            <w:tcW w:w="1575" w:type="dxa"/>
            <w:hideMark/>
          </w:tcPr>
          <w:p w:rsidR="002E3638" w:rsidRPr="002E3638" w:rsidRDefault="002E3638" w:rsidP="0038071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36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2E3638" w:rsidRPr="002E3638" w:rsidTr="00736670">
        <w:trPr>
          <w:jc w:val="center"/>
        </w:trPr>
        <w:tc>
          <w:tcPr>
            <w:tcW w:w="4050" w:type="dxa"/>
            <w:hideMark/>
          </w:tcPr>
          <w:p w:rsidR="002E3638" w:rsidRPr="002E3638" w:rsidRDefault="002E3638" w:rsidP="0038071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E36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Ход крюка, </w:t>
            </w:r>
            <w:proofErr w:type="gramStart"/>
            <w:r w:rsidRPr="002E36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  <w:r w:rsidRPr="002E36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hideMark/>
          </w:tcPr>
          <w:p w:rsidR="002E3638" w:rsidRPr="002E3638" w:rsidRDefault="002E3638" w:rsidP="0038071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36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1600</w:t>
            </w:r>
          </w:p>
        </w:tc>
        <w:tc>
          <w:tcPr>
            <w:tcW w:w="1515" w:type="dxa"/>
            <w:hideMark/>
          </w:tcPr>
          <w:p w:rsidR="002E3638" w:rsidRPr="002E3638" w:rsidRDefault="002E3638" w:rsidP="0038071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36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1720</w:t>
            </w:r>
          </w:p>
        </w:tc>
        <w:tc>
          <w:tcPr>
            <w:tcW w:w="1575" w:type="dxa"/>
            <w:hideMark/>
          </w:tcPr>
          <w:p w:rsidR="002E3638" w:rsidRPr="002E3638" w:rsidRDefault="002E3638" w:rsidP="0038071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36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1400</w:t>
            </w:r>
          </w:p>
        </w:tc>
      </w:tr>
      <w:tr w:rsidR="002E3638" w:rsidRPr="002E3638" w:rsidTr="00736670">
        <w:trPr>
          <w:jc w:val="center"/>
        </w:trPr>
        <w:tc>
          <w:tcPr>
            <w:tcW w:w="4050" w:type="dxa"/>
            <w:hideMark/>
          </w:tcPr>
          <w:p w:rsidR="002E3638" w:rsidRPr="002E3638" w:rsidRDefault="002E3638" w:rsidP="0038071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36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Скорость груза при подъёме и опускании, </w:t>
            </w:r>
            <w:proofErr w:type="gramStart"/>
            <w:r w:rsidRPr="002E36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proofErr w:type="gramEnd"/>
            <w:r w:rsidRPr="002E36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/мин </w:t>
            </w:r>
          </w:p>
        </w:tc>
        <w:tc>
          <w:tcPr>
            <w:tcW w:w="2490" w:type="dxa"/>
            <w:gridSpan w:val="2"/>
            <w:hideMark/>
          </w:tcPr>
          <w:p w:rsidR="002E3638" w:rsidRPr="002E3638" w:rsidRDefault="002E3638" w:rsidP="0038071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36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575" w:type="dxa"/>
            <w:hideMark/>
          </w:tcPr>
          <w:p w:rsidR="002E3638" w:rsidRPr="002E3638" w:rsidRDefault="002E3638" w:rsidP="0038071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36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2E3638" w:rsidRPr="002E3638" w:rsidTr="00736670">
        <w:trPr>
          <w:jc w:val="center"/>
        </w:trPr>
        <w:tc>
          <w:tcPr>
            <w:tcW w:w="4050" w:type="dxa"/>
            <w:hideMark/>
          </w:tcPr>
          <w:p w:rsidR="002E3638" w:rsidRPr="002E3638" w:rsidRDefault="002E3638" w:rsidP="0038071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36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Угол поворота портала, град </w:t>
            </w:r>
          </w:p>
        </w:tc>
        <w:tc>
          <w:tcPr>
            <w:tcW w:w="0" w:type="auto"/>
            <w:hideMark/>
          </w:tcPr>
          <w:p w:rsidR="002E3638" w:rsidRPr="002E3638" w:rsidRDefault="002E3638" w:rsidP="0038071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36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3090" w:type="dxa"/>
            <w:gridSpan w:val="2"/>
            <w:hideMark/>
          </w:tcPr>
          <w:p w:rsidR="002E3638" w:rsidRPr="002E3638" w:rsidRDefault="002E3638" w:rsidP="0038071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36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</w:t>
            </w:r>
          </w:p>
        </w:tc>
      </w:tr>
      <w:tr w:rsidR="002E3638" w:rsidRPr="002E3638" w:rsidTr="00736670">
        <w:trPr>
          <w:jc w:val="center"/>
        </w:trPr>
        <w:tc>
          <w:tcPr>
            <w:tcW w:w="8115" w:type="dxa"/>
            <w:gridSpan w:val="4"/>
            <w:hideMark/>
          </w:tcPr>
          <w:p w:rsidR="002E3638" w:rsidRPr="002E3638" w:rsidRDefault="002E3638" w:rsidP="0038071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36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Габаритные размеры в транспортном положении, </w:t>
            </w:r>
            <w:proofErr w:type="gramStart"/>
            <w:r w:rsidRPr="002E36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</w:p>
        </w:tc>
      </w:tr>
      <w:tr w:rsidR="002E3638" w:rsidRPr="002E3638" w:rsidTr="00736670">
        <w:trPr>
          <w:jc w:val="center"/>
        </w:trPr>
        <w:tc>
          <w:tcPr>
            <w:tcW w:w="4050" w:type="dxa"/>
            <w:hideMark/>
          </w:tcPr>
          <w:p w:rsidR="002E3638" w:rsidRPr="002E3638" w:rsidRDefault="002E3638" w:rsidP="0038071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36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Длина </w:t>
            </w:r>
          </w:p>
        </w:tc>
        <w:tc>
          <w:tcPr>
            <w:tcW w:w="0" w:type="auto"/>
            <w:hideMark/>
          </w:tcPr>
          <w:p w:rsidR="002E3638" w:rsidRPr="002E3638" w:rsidRDefault="002E3638" w:rsidP="0038071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36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6395</w:t>
            </w:r>
          </w:p>
        </w:tc>
        <w:tc>
          <w:tcPr>
            <w:tcW w:w="0" w:type="auto"/>
            <w:hideMark/>
          </w:tcPr>
          <w:p w:rsidR="002E3638" w:rsidRPr="002E3638" w:rsidRDefault="002E3638" w:rsidP="0038071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36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6650</w:t>
            </w:r>
          </w:p>
        </w:tc>
        <w:tc>
          <w:tcPr>
            <w:tcW w:w="1575" w:type="dxa"/>
            <w:hideMark/>
          </w:tcPr>
          <w:p w:rsidR="002E3638" w:rsidRPr="002E3638" w:rsidRDefault="002E3638" w:rsidP="0038071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36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7070</w:t>
            </w:r>
          </w:p>
        </w:tc>
      </w:tr>
      <w:tr w:rsidR="002E3638" w:rsidRPr="002E3638" w:rsidTr="00736670">
        <w:trPr>
          <w:jc w:val="center"/>
        </w:trPr>
        <w:tc>
          <w:tcPr>
            <w:tcW w:w="4050" w:type="dxa"/>
            <w:hideMark/>
          </w:tcPr>
          <w:p w:rsidR="002E3638" w:rsidRPr="002E3638" w:rsidRDefault="002E3638" w:rsidP="0038071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36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Ширина </w:t>
            </w:r>
          </w:p>
        </w:tc>
        <w:tc>
          <w:tcPr>
            <w:tcW w:w="4065" w:type="dxa"/>
            <w:gridSpan w:val="3"/>
            <w:hideMark/>
          </w:tcPr>
          <w:p w:rsidR="002E3638" w:rsidRPr="002E3638" w:rsidRDefault="002E3638" w:rsidP="0038071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36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2500</w:t>
            </w:r>
          </w:p>
        </w:tc>
      </w:tr>
      <w:tr w:rsidR="002E3638" w:rsidRPr="002E3638" w:rsidTr="00736670">
        <w:trPr>
          <w:jc w:val="center"/>
        </w:trPr>
        <w:tc>
          <w:tcPr>
            <w:tcW w:w="4050" w:type="dxa"/>
            <w:hideMark/>
          </w:tcPr>
          <w:p w:rsidR="002E3638" w:rsidRPr="002E3638" w:rsidRDefault="002E3638" w:rsidP="0038071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36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Высота (с контейнером) </w:t>
            </w:r>
          </w:p>
        </w:tc>
        <w:tc>
          <w:tcPr>
            <w:tcW w:w="0" w:type="auto"/>
            <w:hideMark/>
          </w:tcPr>
          <w:p w:rsidR="002E3638" w:rsidRPr="002E3638" w:rsidRDefault="002E3638" w:rsidP="0038071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36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3350</w:t>
            </w:r>
          </w:p>
        </w:tc>
        <w:tc>
          <w:tcPr>
            <w:tcW w:w="0" w:type="auto"/>
            <w:hideMark/>
          </w:tcPr>
          <w:p w:rsidR="002E3638" w:rsidRPr="002E3638" w:rsidRDefault="002E3638" w:rsidP="0038071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36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3640</w:t>
            </w:r>
          </w:p>
        </w:tc>
        <w:tc>
          <w:tcPr>
            <w:tcW w:w="1575" w:type="dxa"/>
            <w:hideMark/>
          </w:tcPr>
          <w:p w:rsidR="002E3638" w:rsidRPr="002E3638" w:rsidRDefault="002E3638" w:rsidP="0038071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36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3760</w:t>
            </w:r>
          </w:p>
        </w:tc>
      </w:tr>
    </w:tbl>
    <w:p w:rsidR="000E5ABB" w:rsidRDefault="000E5ABB" w:rsidP="0038071C">
      <w:pPr>
        <w:spacing w:line="240" w:lineRule="auto"/>
      </w:pPr>
    </w:p>
    <w:sectPr w:rsidR="000E5ABB" w:rsidSect="00B27153">
      <w:pgSz w:w="11906" w:h="16838"/>
      <w:pgMar w:top="851" w:right="566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0ABA"/>
    <w:rsid w:val="00030DDE"/>
    <w:rsid w:val="000E5616"/>
    <w:rsid w:val="000E5ABB"/>
    <w:rsid w:val="001E1D3D"/>
    <w:rsid w:val="002E3638"/>
    <w:rsid w:val="00324E10"/>
    <w:rsid w:val="00343107"/>
    <w:rsid w:val="00345B03"/>
    <w:rsid w:val="00346252"/>
    <w:rsid w:val="0038071C"/>
    <w:rsid w:val="003F2E37"/>
    <w:rsid w:val="004020A6"/>
    <w:rsid w:val="004C13D8"/>
    <w:rsid w:val="004C5122"/>
    <w:rsid w:val="00505E2F"/>
    <w:rsid w:val="00514FBB"/>
    <w:rsid w:val="0052150E"/>
    <w:rsid w:val="00550ABA"/>
    <w:rsid w:val="005F4675"/>
    <w:rsid w:val="00706B26"/>
    <w:rsid w:val="00736670"/>
    <w:rsid w:val="007A6158"/>
    <w:rsid w:val="007B237F"/>
    <w:rsid w:val="007E1241"/>
    <w:rsid w:val="00887B5C"/>
    <w:rsid w:val="008F3520"/>
    <w:rsid w:val="009C684B"/>
    <w:rsid w:val="00AA051D"/>
    <w:rsid w:val="00B27153"/>
    <w:rsid w:val="00BE36A0"/>
    <w:rsid w:val="00C15E72"/>
    <w:rsid w:val="00C17599"/>
    <w:rsid w:val="00C823FE"/>
    <w:rsid w:val="00CE09AA"/>
    <w:rsid w:val="00D14D11"/>
    <w:rsid w:val="00DD2B91"/>
    <w:rsid w:val="00E06504"/>
    <w:rsid w:val="00EA345A"/>
    <w:rsid w:val="00EB4899"/>
    <w:rsid w:val="00ED4C85"/>
    <w:rsid w:val="00F733FF"/>
    <w:rsid w:val="00FC3F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E36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2E3638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4020A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020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E36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2E3638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4020A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020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92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7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43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6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9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8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BF997E-8FB9-4E4B-9BCC-C6BAD84499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357</TotalTime>
  <Pages>3</Pages>
  <Words>1071</Words>
  <Characters>6110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8</cp:revision>
  <dcterms:created xsi:type="dcterms:W3CDTF">2020-04-08T15:20:00Z</dcterms:created>
  <dcterms:modified xsi:type="dcterms:W3CDTF">2021-01-12T07:07:00Z</dcterms:modified>
</cp:coreProperties>
</file>