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DB" w:rsidRPr="005817DB" w:rsidRDefault="005817DB" w:rsidP="005817DB">
      <w:pPr>
        <w:spacing w:after="0" w:line="240" w:lineRule="auto"/>
        <w:jc w:val="center"/>
        <w:rPr>
          <w:rFonts w:ascii="Times New Roman" w:eastAsia="Times New Roman" w:hAnsi="Times New Roman" w:cs="Times New Roman"/>
          <w:b/>
          <w:bCs/>
          <w:color w:val="000000" w:themeColor="text1"/>
          <w:sz w:val="28"/>
          <w:szCs w:val="28"/>
          <w:lang w:eastAsia="ru-RU"/>
        </w:rPr>
      </w:pPr>
      <w:r w:rsidRPr="005817DB">
        <w:rPr>
          <w:rFonts w:ascii="Times New Roman" w:eastAsia="Times New Roman" w:hAnsi="Times New Roman" w:cs="Times New Roman"/>
          <w:b/>
          <w:bCs/>
          <w:color w:val="000000" w:themeColor="text1"/>
          <w:sz w:val="28"/>
          <w:szCs w:val="28"/>
          <w:lang w:eastAsia="ru-RU"/>
        </w:rPr>
        <w:t xml:space="preserve">02-175 ТЗ-200 топливозаправщик </w:t>
      </w:r>
      <w:proofErr w:type="spellStart"/>
      <w:r w:rsidRPr="005817DB">
        <w:rPr>
          <w:rFonts w:ascii="Times New Roman" w:eastAsia="Times New Roman" w:hAnsi="Times New Roman" w:cs="Times New Roman"/>
          <w:b/>
          <w:bCs/>
          <w:color w:val="000000" w:themeColor="text1"/>
          <w:sz w:val="28"/>
          <w:szCs w:val="28"/>
          <w:lang w:eastAsia="ru-RU"/>
        </w:rPr>
        <w:t>ёмк</w:t>
      </w:r>
      <w:proofErr w:type="spellEnd"/>
      <w:r w:rsidRPr="005817DB">
        <w:rPr>
          <w:rFonts w:ascii="Times New Roman" w:eastAsia="Times New Roman" w:hAnsi="Times New Roman" w:cs="Times New Roman"/>
          <w:b/>
          <w:bCs/>
          <w:color w:val="000000" w:themeColor="text1"/>
          <w:sz w:val="28"/>
          <w:szCs w:val="28"/>
          <w:lang w:eastAsia="ru-RU"/>
        </w:rPr>
        <w:t xml:space="preserve">. 7800 л на шасси МАЗ-200 4х2, насос СЦЛ-20-24a до 500 л/мин, мест 3, полный вес 13.725 </w:t>
      </w:r>
      <w:proofErr w:type="spellStart"/>
      <w:r w:rsidRPr="005817DB">
        <w:rPr>
          <w:rFonts w:ascii="Times New Roman" w:eastAsia="Times New Roman" w:hAnsi="Times New Roman" w:cs="Times New Roman"/>
          <w:b/>
          <w:bCs/>
          <w:color w:val="000000" w:themeColor="text1"/>
          <w:sz w:val="28"/>
          <w:szCs w:val="28"/>
          <w:lang w:eastAsia="ru-RU"/>
        </w:rPr>
        <w:t>тн</w:t>
      </w:r>
      <w:proofErr w:type="spellEnd"/>
      <w:r w:rsidRPr="005817DB">
        <w:rPr>
          <w:rFonts w:ascii="Times New Roman" w:eastAsia="Times New Roman" w:hAnsi="Times New Roman" w:cs="Times New Roman"/>
          <w:b/>
          <w:bCs/>
          <w:color w:val="000000" w:themeColor="text1"/>
          <w:sz w:val="28"/>
          <w:szCs w:val="28"/>
          <w:lang w:eastAsia="ru-RU"/>
        </w:rPr>
        <w:t xml:space="preserve">, ЯАЗ-204/204А/ЯМЗ-236 110/120/165 </w:t>
      </w:r>
      <w:proofErr w:type="spellStart"/>
      <w:r w:rsidRPr="005817DB">
        <w:rPr>
          <w:rFonts w:ascii="Times New Roman" w:eastAsia="Times New Roman" w:hAnsi="Times New Roman" w:cs="Times New Roman"/>
          <w:b/>
          <w:bCs/>
          <w:color w:val="000000" w:themeColor="text1"/>
          <w:sz w:val="28"/>
          <w:szCs w:val="28"/>
          <w:lang w:eastAsia="ru-RU"/>
        </w:rPr>
        <w:t>лс</w:t>
      </w:r>
      <w:proofErr w:type="spellEnd"/>
      <w:r w:rsidRPr="005817DB">
        <w:rPr>
          <w:rFonts w:ascii="Times New Roman" w:eastAsia="Times New Roman" w:hAnsi="Times New Roman" w:cs="Times New Roman"/>
          <w:b/>
          <w:bCs/>
          <w:color w:val="000000" w:themeColor="text1"/>
          <w:sz w:val="28"/>
          <w:szCs w:val="28"/>
          <w:lang w:eastAsia="ru-RU"/>
        </w:rPr>
        <w:t xml:space="preserve">, 52/65 км/час, з-д №207 Куйбышев, з-д "Красный молот" </w:t>
      </w:r>
      <w:r w:rsidR="00540CF1">
        <w:rPr>
          <w:rFonts w:ascii="Times New Roman" w:eastAsia="Times New Roman" w:hAnsi="Times New Roman" w:cs="Times New Roman"/>
          <w:b/>
          <w:bCs/>
          <w:color w:val="000000" w:themeColor="text1"/>
          <w:sz w:val="28"/>
          <w:szCs w:val="28"/>
          <w:lang w:eastAsia="ru-RU"/>
        </w:rPr>
        <w:t>г. Тихорецк, 1949-56/1957-66 г.</w:t>
      </w:r>
    </w:p>
    <w:p w:rsidR="005817DB"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r>
        <w:rPr>
          <w:noProof/>
          <w:lang w:eastAsia="ru-RU"/>
        </w:rPr>
        <w:drawing>
          <wp:anchor distT="0" distB="0" distL="114300" distR="114300" simplePos="0" relativeHeight="251658240" behindDoc="0" locked="0" layoutInCell="1" allowOverlap="1" wp14:anchorId="0CF810CD" wp14:editId="23A92E50">
            <wp:simplePos x="0" y="0"/>
            <wp:positionH relativeFrom="margin">
              <wp:posOffset>586740</wp:posOffset>
            </wp:positionH>
            <wp:positionV relativeFrom="margin">
              <wp:posOffset>857885</wp:posOffset>
            </wp:positionV>
            <wp:extent cx="5170170" cy="311594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0170" cy="3115945"/>
                    </a:xfrm>
                    <a:prstGeom prst="rect">
                      <a:avLst/>
                    </a:prstGeom>
                  </pic:spPr>
                </pic:pic>
              </a:graphicData>
            </a:graphic>
            <wp14:sizeRelH relativeFrom="margin">
              <wp14:pctWidth>0</wp14:pctWidth>
            </wp14:sizeRelH>
            <wp14:sizeRelV relativeFrom="margin">
              <wp14:pctHeight>0</wp14:pctHeight>
            </wp14:sizeRelV>
          </wp:anchor>
        </w:drawing>
      </w: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540CF1" w:rsidRDefault="00540CF1" w:rsidP="00130AB4">
      <w:pPr>
        <w:spacing w:after="0" w:line="240" w:lineRule="auto"/>
        <w:rPr>
          <w:rFonts w:ascii="Times New Roman" w:eastAsia="Times New Roman" w:hAnsi="Times New Roman" w:cs="Times New Roman"/>
          <w:bCs/>
          <w:i/>
          <w:color w:val="000000" w:themeColor="text1"/>
          <w:sz w:val="24"/>
          <w:szCs w:val="24"/>
          <w:lang w:eastAsia="ru-RU"/>
        </w:rPr>
      </w:pPr>
    </w:p>
    <w:p w:rsidR="00130AB4" w:rsidRPr="00130AB4" w:rsidRDefault="00130AB4" w:rsidP="00130AB4">
      <w:pPr>
        <w:spacing w:after="0" w:line="240" w:lineRule="auto"/>
        <w:rPr>
          <w:rFonts w:ascii="Times New Roman" w:eastAsia="Times New Roman" w:hAnsi="Times New Roman" w:cs="Times New Roman"/>
          <w:bCs/>
          <w:i/>
          <w:color w:val="000000" w:themeColor="text1"/>
          <w:sz w:val="24"/>
          <w:szCs w:val="24"/>
          <w:lang w:eastAsia="ru-RU"/>
        </w:rPr>
      </w:pPr>
      <w:bookmarkStart w:id="0" w:name="_GoBack"/>
      <w:bookmarkEnd w:id="0"/>
      <w:r w:rsidRPr="00130AB4">
        <w:rPr>
          <w:rFonts w:ascii="Times New Roman" w:eastAsia="Times New Roman" w:hAnsi="Times New Roman" w:cs="Times New Roman"/>
          <w:bCs/>
          <w:i/>
          <w:color w:val="000000" w:themeColor="text1"/>
          <w:sz w:val="24"/>
          <w:szCs w:val="24"/>
          <w:lang w:eastAsia="ru-RU"/>
        </w:rPr>
        <w:t>Из статьи Дениса Дементьева «Аэродромный бензозаправщик БЗ-ЯАЗ-200» на gruzovikpress.ru</w:t>
      </w:r>
    </w:p>
    <w:p w:rsidR="00130AB4" w:rsidRPr="00130AB4" w:rsidRDefault="00130AB4"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A5645">
        <w:rPr>
          <w:rFonts w:ascii="Times New Roman" w:eastAsia="Times New Roman" w:hAnsi="Times New Roman" w:cs="Times New Roman"/>
          <w:bCs/>
          <w:color w:val="000000" w:themeColor="text1"/>
          <w:sz w:val="24"/>
          <w:szCs w:val="24"/>
          <w:lang w:eastAsia="ru-RU"/>
        </w:rPr>
        <w:t>«</w:t>
      </w:r>
      <w:r w:rsidRPr="00130AB4">
        <w:rPr>
          <w:rFonts w:ascii="Times New Roman" w:eastAsia="Times New Roman" w:hAnsi="Times New Roman" w:cs="Times New Roman"/>
          <w:bCs/>
          <w:color w:val="000000" w:themeColor="text1"/>
          <w:sz w:val="24"/>
          <w:szCs w:val="24"/>
          <w:lang w:eastAsia="ru-RU"/>
        </w:rPr>
        <w:t>В октябре 1947 года своим постановлением Совмин СССР обязал Министерство авиационной промышленности изготовить первые образцы бензозаправщиков на шасси автомобиля ЯАЗ-200, только что освоенного в производстве. Это задание было поручено куйбышевскому заводу № 207 МАП СССР, который сегодня известен как ОАО «Салют».</w:t>
      </w:r>
    </w:p>
    <w:p w:rsidR="00626ADD" w:rsidRDefault="00626ADD"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30AB4" w:rsidRPr="00130AB4">
        <w:rPr>
          <w:rFonts w:ascii="Times New Roman" w:eastAsia="Times New Roman" w:hAnsi="Times New Roman" w:cs="Times New Roman"/>
          <w:bCs/>
          <w:color w:val="000000" w:themeColor="text1"/>
          <w:sz w:val="24"/>
          <w:szCs w:val="24"/>
          <w:lang w:eastAsia="ru-RU"/>
        </w:rPr>
        <w:t xml:space="preserve">Завод № 207, образованный в декабре 1941 года на базе трёх эвакуированных предприятий и выпускавший первоначально бронекорпуса самолетов Ил-2, после войны был перепрофилирован на производство </w:t>
      </w:r>
      <w:proofErr w:type="spellStart"/>
      <w:r w:rsidR="00130AB4" w:rsidRPr="00130AB4">
        <w:rPr>
          <w:rFonts w:ascii="Times New Roman" w:eastAsia="Times New Roman" w:hAnsi="Times New Roman" w:cs="Times New Roman"/>
          <w:bCs/>
          <w:color w:val="000000" w:themeColor="text1"/>
          <w:sz w:val="24"/>
          <w:szCs w:val="24"/>
          <w:lang w:eastAsia="ru-RU"/>
        </w:rPr>
        <w:t>автотопливозаправщиков</w:t>
      </w:r>
      <w:proofErr w:type="spellEnd"/>
      <w:r w:rsidR="00130AB4" w:rsidRPr="00130AB4">
        <w:rPr>
          <w:rFonts w:ascii="Times New Roman" w:eastAsia="Times New Roman" w:hAnsi="Times New Roman" w:cs="Times New Roman"/>
          <w:bCs/>
          <w:color w:val="000000" w:themeColor="text1"/>
          <w:sz w:val="24"/>
          <w:szCs w:val="24"/>
          <w:lang w:eastAsia="ru-RU"/>
        </w:rPr>
        <w:t>. В ноябре 1948 года на нём были изготовлены первые опытные образцы аэродромного бензозаправщика БЗ-ЯАЗ-200 по проекту, разработанному институтом «</w:t>
      </w:r>
      <w:proofErr w:type="spellStart"/>
      <w:r w:rsidR="00130AB4" w:rsidRPr="00130AB4">
        <w:rPr>
          <w:rFonts w:ascii="Times New Roman" w:eastAsia="Times New Roman" w:hAnsi="Times New Roman" w:cs="Times New Roman"/>
          <w:bCs/>
          <w:color w:val="000000" w:themeColor="text1"/>
          <w:sz w:val="24"/>
          <w:szCs w:val="24"/>
          <w:lang w:eastAsia="ru-RU"/>
        </w:rPr>
        <w:t>Гипроавиапром</w:t>
      </w:r>
      <w:proofErr w:type="spellEnd"/>
      <w:r w:rsidR="00130AB4" w:rsidRPr="00130AB4">
        <w:rPr>
          <w:rFonts w:ascii="Times New Roman" w:eastAsia="Times New Roman" w:hAnsi="Times New Roman" w:cs="Times New Roman"/>
          <w:bCs/>
          <w:color w:val="000000" w:themeColor="text1"/>
          <w:sz w:val="24"/>
          <w:szCs w:val="24"/>
          <w:lang w:eastAsia="ru-RU"/>
        </w:rPr>
        <w:t>». Оба экземпляра были отправлены на государственные испытания, по результатам которых в 1949 году были изготовлены еще два доработанных бензозаправщика, различавшихся насосами: один – опытный СЦЛ-20-24, другой – серийный СВН-80.</w:t>
      </w:r>
    </w:p>
    <w:p w:rsidR="00130AB4" w:rsidRPr="00130AB4" w:rsidRDefault="00626ADD"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30AB4" w:rsidRPr="00130AB4">
        <w:rPr>
          <w:rFonts w:ascii="Times New Roman" w:eastAsia="Times New Roman" w:hAnsi="Times New Roman" w:cs="Times New Roman"/>
          <w:bCs/>
          <w:color w:val="000000" w:themeColor="text1"/>
          <w:sz w:val="24"/>
          <w:szCs w:val="24"/>
          <w:lang w:eastAsia="ru-RU"/>
        </w:rPr>
        <w:t>Производительность обоих насосов, работающих от коробки отбора мощности автомобиля, обеспечивала заправку горючим самолетов бомбардировочного и тяжелобомбардировочного типа. При работе с одним раздаточным шлангом этот показатель составлял соответственно 260 и 250 л/мин, при двух шлангах – 410 и 400 л/мин.</w:t>
      </w:r>
    </w:p>
    <w:p w:rsidR="00130AB4" w:rsidRPr="00130AB4" w:rsidRDefault="00626ADD"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30AB4" w:rsidRPr="00130AB4">
        <w:rPr>
          <w:rFonts w:ascii="Times New Roman" w:eastAsia="Times New Roman" w:hAnsi="Times New Roman" w:cs="Times New Roman"/>
          <w:bCs/>
          <w:color w:val="000000" w:themeColor="text1"/>
          <w:sz w:val="24"/>
          <w:szCs w:val="24"/>
          <w:lang w:eastAsia="ru-RU"/>
        </w:rPr>
        <w:t>Заправка производилась механически с единого пульта, которым мог управлять один человек. Он располагался в заднем торце цистерны в специальном кожухе с люком. Там находились всё оборудование, КИП (</w:t>
      </w:r>
      <w:proofErr w:type="spellStart"/>
      <w:r w:rsidR="00130AB4" w:rsidRPr="00130AB4">
        <w:rPr>
          <w:rFonts w:ascii="Times New Roman" w:eastAsia="Times New Roman" w:hAnsi="Times New Roman" w:cs="Times New Roman"/>
          <w:bCs/>
          <w:color w:val="000000" w:themeColor="text1"/>
          <w:sz w:val="24"/>
          <w:szCs w:val="24"/>
          <w:lang w:eastAsia="ru-RU"/>
        </w:rPr>
        <w:t>литромеры</w:t>
      </w:r>
      <w:proofErr w:type="spellEnd"/>
      <w:r w:rsidR="00130AB4" w:rsidRPr="00130AB4">
        <w:rPr>
          <w:rFonts w:ascii="Times New Roman" w:eastAsia="Times New Roman" w:hAnsi="Times New Roman" w:cs="Times New Roman"/>
          <w:bCs/>
          <w:color w:val="000000" w:themeColor="text1"/>
          <w:sz w:val="24"/>
          <w:szCs w:val="24"/>
          <w:lang w:eastAsia="ru-RU"/>
        </w:rPr>
        <w:t>, манометры и т. д.) и рычаги управления.</w:t>
      </w:r>
    </w:p>
    <w:p w:rsidR="00130AB4" w:rsidRPr="00130AB4" w:rsidRDefault="00626ADD"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30AB4" w:rsidRPr="00130AB4">
        <w:rPr>
          <w:rFonts w:ascii="Times New Roman" w:eastAsia="Times New Roman" w:hAnsi="Times New Roman" w:cs="Times New Roman"/>
          <w:bCs/>
          <w:color w:val="000000" w:themeColor="text1"/>
          <w:sz w:val="24"/>
          <w:szCs w:val="24"/>
          <w:lang w:eastAsia="ru-RU"/>
        </w:rPr>
        <w:t>На снабжение ВВС ВС СССР был принят образец с насосом СВН-60, как более практичным, удобным в эксплуатации и почти в 2,5 раза более лёгким, нежели опытный СЦЛ-20-24. Из-за перегрузки передней оси автомобиля первоначальный объём цистерны 7550 л ограничили до 7250 л, отрегулировав при этом автомат наполнения ёмкости. Кроме того, на серийных машинах был внесён ряд изменений, касающихся облегчения конструкции. Была усилена дверца заднего люка, добавлен запирающий замок отсека управления, применен новый огнетушитель…</w:t>
      </w:r>
    </w:p>
    <w:p w:rsidR="00130AB4" w:rsidRDefault="00626ADD" w:rsidP="00130AB4">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roofErr w:type="gramStart"/>
      <w:r w:rsidR="00130AB4" w:rsidRPr="00130AB4">
        <w:rPr>
          <w:rFonts w:ascii="Times New Roman" w:eastAsia="Times New Roman" w:hAnsi="Times New Roman" w:cs="Times New Roman"/>
          <w:bCs/>
          <w:color w:val="000000" w:themeColor="text1"/>
          <w:sz w:val="24"/>
          <w:szCs w:val="24"/>
          <w:lang w:eastAsia="ru-RU"/>
        </w:rPr>
        <w:t>Производство нового бензозаправщика было налажено в Куйбышеве в том же 1949 году, однако впоследствии завод был переведен на производство других видов продукции</w:t>
      </w:r>
      <w:r w:rsidR="00AF639B">
        <w:rPr>
          <w:rFonts w:ascii="Times New Roman" w:eastAsia="Times New Roman" w:hAnsi="Times New Roman" w:cs="Times New Roman"/>
          <w:bCs/>
          <w:color w:val="000000" w:themeColor="text1"/>
          <w:sz w:val="24"/>
          <w:szCs w:val="24"/>
          <w:lang w:eastAsia="ru-RU"/>
        </w:rPr>
        <w:t xml:space="preserve"> (</w:t>
      </w:r>
      <w:r w:rsidR="00AF639B" w:rsidRPr="00AF639B">
        <w:rPr>
          <w:rFonts w:ascii="Times New Roman" w:eastAsia="Times New Roman" w:hAnsi="Times New Roman" w:cs="Times New Roman"/>
          <w:bCs/>
          <w:color w:val="000000" w:themeColor="text1"/>
          <w:sz w:val="24"/>
          <w:szCs w:val="24"/>
          <w:lang w:eastAsia="ru-RU"/>
        </w:rPr>
        <w:t>в 1955</w:t>
      </w:r>
      <w:r w:rsidR="00AF639B">
        <w:rPr>
          <w:rFonts w:ascii="Times New Roman" w:eastAsia="Times New Roman" w:hAnsi="Times New Roman" w:cs="Times New Roman"/>
          <w:bCs/>
          <w:color w:val="000000" w:themeColor="text1"/>
          <w:sz w:val="24"/>
          <w:szCs w:val="24"/>
          <w:lang w:eastAsia="ru-RU"/>
        </w:rPr>
        <w:t xml:space="preserve"> </w:t>
      </w:r>
      <w:r w:rsidR="00AF639B" w:rsidRPr="00AF639B">
        <w:rPr>
          <w:rFonts w:ascii="Times New Roman" w:eastAsia="Times New Roman" w:hAnsi="Times New Roman" w:cs="Times New Roman"/>
          <w:bCs/>
          <w:color w:val="000000" w:themeColor="text1"/>
          <w:sz w:val="24"/>
          <w:szCs w:val="24"/>
          <w:lang w:eastAsia="ru-RU"/>
        </w:rPr>
        <w:t xml:space="preserve">г. </w:t>
      </w:r>
      <w:r w:rsidR="00AF639B">
        <w:rPr>
          <w:rFonts w:ascii="Times New Roman" w:eastAsia="Times New Roman" w:hAnsi="Times New Roman" w:cs="Times New Roman"/>
          <w:bCs/>
          <w:color w:val="000000" w:themeColor="text1"/>
          <w:sz w:val="24"/>
          <w:szCs w:val="24"/>
          <w:lang w:eastAsia="ru-RU"/>
        </w:rPr>
        <w:t xml:space="preserve">завод </w:t>
      </w:r>
      <w:r w:rsidR="00AF639B" w:rsidRPr="00AF639B">
        <w:rPr>
          <w:rFonts w:ascii="Times New Roman" w:eastAsia="Times New Roman" w:hAnsi="Times New Roman" w:cs="Times New Roman"/>
          <w:bCs/>
          <w:color w:val="000000" w:themeColor="text1"/>
          <w:sz w:val="24"/>
          <w:szCs w:val="24"/>
          <w:lang w:eastAsia="ru-RU"/>
        </w:rPr>
        <w:t>передан из 10</w:t>
      </w:r>
      <w:r w:rsidR="00AF639B">
        <w:rPr>
          <w:rFonts w:ascii="Times New Roman" w:eastAsia="Times New Roman" w:hAnsi="Times New Roman" w:cs="Times New Roman"/>
          <w:bCs/>
          <w:color w:val="000000" w:themeColor="text1"/>
          <w:sz w:val="24"/>
          <w:szCs w:val="24"/>
          <w:lang w:eastAsia="ru-RU"/>
        </w:rPr>
        <w:t xml:space="preserve"> </w:t>
      </w:r>
      <w:r w:rsidR="00AF639B" w:rsidRPr="00AF639B">
        <w:rPr>
          <w:rFonts w:ascii="Times New Roman" w:eastAsia="Times New Roman" w:hAnsi="Times New Roman" w:cs="Times New Roman"/>
          <w:bCs/>
          <w:color w:val="000000" w:themeColor="text1"/>
          <w:sz w:val="24"/>
          <w:szCs w:val="24"/>
          <w:lang w:eastAsia="ru-RU"/>
        </w:rPr>
        <w:t>ГУ в 6</w:t>
      </w:r>
      <w:r w:rsidR="00AF639B">
        <w:rPr>
          <w:rFonts w:ascii="Times New Roman" w:eastAsia="Times New Roman" w:hAnsi="Times New Roman" w:cs="Times New Roman"/>
          <w:bCs/>
          <w:color w:val="000000" w:themeColor="text1"/>
          <w:sz w:val="24"/>
          <w:szCs w:val="24"/>
          <w:lang w:eastAsia="ru-RU"/>
        </w:rPr>
        <w:t xml:space="preserve"> </w:t>
      </w:r>
      <w:r w:rsidR="00AF639B" w:rsidRPr="00AF639B">
        <w:rPr>
          <w:rFonts w:ascii="Times New Roman" w:eastAsia="Times New Roman" w:hAnsi="Times New Roman" w:cs="Times New Roman"/>
          <w:bCs/>
          <w:color w:val="000000" w:themeColor="text1"/>
          <w:sz w:val="24"/>
          <w:szCs w:val="24"/>
          <w:lang w:eastAsia="ru-RU"/>
        </w:rPr>
        <w:t xml:space="preserve">ГУ </w:t>
      </w:r>
      <w:proofErr w:type="spellStart"/>
      <w:r w:rsidR="00AF639B" w:rsidRPr="00AF639B">
        <w:rPr>
          <w:rFonts w:ascii="Times New Roman" w:eastAsia="Times New Roman" w:hAnsi="Times New Roman" w:cs="Times New Roman"/>
          <w:bCs/>
          <w:color w:val="000000" w:themeColor="text1"/>
          <w:sz w:val="24"/>
          <w:szCs w:val="24"/>
          <w:lang w:eastAsia="ru-RU"/>
        </w:rPr>
        <w:t>М</w:t>
      </w:r>
      <w:r w:rsidR="00AF639B">
        <w:rPr>
          <w:rFonts w:ascii="Times New Roman" w:eastAsia="Times New Roman" w:hAnsi="Times New Roman" w:cs="Times New Roman"/>
          <w:bCs/>
          <w:color w:val="000000" w:themeColor="text1"/>
          <w:sz w:val="24"/>
          <w:szCs w:val="24"/>
          <w:lang w:eastAsia="ru-RU"/>
        </w:rPr>
        <w:t>ин</w:t>
      </w:r>
      <w:r w:rsidR="00AF639B" w:rsidRPr="00AF639B">
        <w:rPr>
          <w:rFonts w:ascii="Times New Roman" w:eastAsia="Times New Roman" w:hAnsi="Times New Roman" w:cs="Times New Roman"/>
          <w:bCs/>
          <w:color w:val="000000" w:themeColor="text1"/>
          <w:sz w:val="24"/>
          <w:szCs w:val="24"/>
          <w:lang w:eastAsia="ru-RU"/>
        </w:rPr>
        <w:t>А</w:t>
      </w:r>
      <w:r w:rsidR="00AF639B">
        <w:rPr>
          <w:rFonts w:ascii="Times New Roman" w:eastAsia="Times New Roman" w:hAnsi="Times New Roman" w:cs="Times New Roman"/>
          <w:bCs/>
          <w:color w:val="000000" w:themeColor="text1"/>
          <w:sz w:val="24"/>
          <w:szCs w:val="24"/>
          <w:lang w:eastAsia="ru-RU"/>
        </w:rPr>
        <w:t>виа</w:t>
      </w:r>
      <w:r w:rsidR="00AF639B" w:rsidRPr="00AF639B">
        <w:rPr>
          <w:rFonts w:ascii="Times New Roman" w:eastAsia="Times New Roman" w:hAnsi="Times New Roman" w:cs="Times New Roman"/>
          <w:bCs/>
          <w:color w:val="000000" w:themeColor="text1"/>
          <w:sz w:val="24"/>
          <w:szCs w:val="24"/>
          <w:lang w:eastAsia="ru-RU"/>
        </w:rPr>
        <w:t>П</w:t>
      </w:r>
      <w:r w:rsidR="00AF639B">
        <w:rPr>
          <w:rFonts w:ascii="Times New Roman" w:eastAsia="Times New Roman" w:hAnsi="Times New Roman" w:cs="Times New Roman"/>
          <w:bCs/>
          <w:color w:val="000000" w:themeColor="text1"/>
          <w:sz w:val="24"/>
          <w:szCs w:val="24"/>
          <w:lang w:eastAsia="ru-RU"/>
        </w:rPr>
        <w:t>рома</w:t>
      </w:r>
      <w:proofErr w:type="spellEnd"/>
      <w:r w:rsidR="00AF639B">
        <w:rPr>
          <w:rFonts w:ascii="Times New Roman" w:eastAsia="Times New Roman" w:hAnsi="Times New Roman" w:cs="Times New Roman"/>
          <w:bCs/>
          <w:color w:val="000000" w:themeColor="text1"/>
          <w:sz w:val="24"/>
          <w:szCs w:val="24"/>
          <w:lang w:eastAsia="ru-RU"/>
        </w:rPr>
        <w:t>)</w:t>
      </w:r>
      <w:r w:rsidR="00130AB4" w:rsidRPr="00130AB4">
        <w:rPr>
          <w:rFonts w:ascii="Times New Roman" w:eastAsia="Times New Roman" w:hAnsi="Times New Roman" w:cs="Times New Roman"/>
          <w:bCs/>
          <w:color w:val="000000" w:themeColor="text1"/>
          <w:sz w:val="24"/>
          <w:szCs w:val="24"/>
          <w:lang w:eastAsia="ru-RU"/>
        </w:rPr>
        <w:t xml:space="preserve">, а выпуск </w:t>
      </w:r>
      <w:proofErr w:type="spellStart"/>
      <w:r w:rsidR="00130AB4" w:rsidRPr="00130AB4">
        <w:rPr>
          <w:rFonts w:ascii="Times New Roman" w:eastAsia="Times New Roman" w:hAnsi="Times New Roman" w:cs="Times New Roman"/>
          <w:bCs/>
          <w:color w:val="000000" w:themeColor="text1"/>
          <w:sz w:val="24"/>
          <w:szCs w:val="24"/>
          <w:lang w:eastAsia="ru-RU"/>
        </w:rPr>
        <w:t>автотопливозаправщиков</w:t>
      </w:r>
      <w:proofErr w:type="spellEnd"/>
      <w:r w:rsidR="00130AB4" w:rsidRPr="00130AB4">
        <w:rPr>
          <w:rFonts w:ascii="Times New Roman" w:eastAsia="Times New Roman" w:hAnsi="Times New Roman" w:cs="Times New Roman"/>
          <w:bCs/>
          <w:color w:val="000000" w:themeColor="text1"/>
          <w:sz w:val="24"/>
          <w:szCs w:val="24"/>
          <w:lang w:eastAsia="ru-RU"/>
        </w:rPr>
        <w:t xml:space="preserve"> был передан Тихорецкому заводу «Красный молот» (Краснодарский край), который выпускал их в модернизированном виде под маркой «ТЗ-200».</w:t>
      </w:r>
      <w:proofErr w:type="gramEnd"/>
    </w:p>
    <w:p w:rsidR="00DE0289" w:rsidRDefault="00DE0289" w:rsidP="00130AB4">
      <w:pPr>
        <w:spacing w:after="0" w:line="240" w:lineRule="auto"/>
        <w:rPr>
          <w:rFonts w:ascii="Times New Roman" w:eastAsia="Times New Roman" w:hAnsi="Times New Roman" w:cs="Times New Roman"/>
          <w:bCs/>
          <w:color w:val="000000" w:themeColor="text1"/>
          <w:sz w:val="24"/>
          <w:szCs w:val="24"/>
          <w:lang w:eastAsia="ru-RU"/>
        </w:rPr>
      </w:pPr>
    </w:p>
    <w:p w:rsidR="001A5645" w:rsidRPr="00130AB4" w:rsidRDefault="001A5645" w:rsidP="005817DB">
      <w:pPr>
        <w:pStyle w:val="a4"/>
        <w:spacing w:before="0" w:beforeAutospacing="0" w:after="0" w:afterAutospacing="0"/>
        <w:rPr>
          <w:bCs/>
          <w:color w:val="000000" w:themeColor="text1"/>
        </w:rPr>
      </w:pPr>
      <w:r w:rsidRPr="001A5645">
        <w:rPr>
          <w:bCs/>
          <w:color w:val="000000" w:themeColor="text1"/>
        </w:rPr>
        <w:t xml:space="preserve">Топливозаправщик ТЗ-200 на шасси МАЗ-200 выпускался </w:t>
      </w:r>
      <w:r w:rsidR="00DE0289" w:rsidRPr="00382EF8">
        <w:rPr>
          <w:color w:val="000000" w:themeColor="text1"/>
        </w:rPr>
        <w:t>заводом "Красный молот" (Тихорецк)</w:t>
      </w:r>
      <w:r w:rsidR="00DE0289">
        <w:rPr>
          <w:color w:val="000000" w:themeColor="text1"/>
        </w:rPr>
        <w:t xml:space="preserve"> </w:t>
      </w:r>
      <w:r w:rsidRPr="001A5645">
        <w:rPr>
          <w:bCs/>
          <w:color w:val="000000" w:themeColor="text1"/>
        </w:rPr>
        <w:t>с 1957 года</w:t>
      </w:r>
      <w:r>
        <w:rPr>
          <w:bCs/>
          <w:color w:val="000000" w:themeColor="text1"/>
        </w:rPr>
        <w:t xml:space="preserve"> (</w:t>
      </w:r>
      <w:r w:rsidRPr="001A5645">
        <w:rPr>
          <w:bCs/>
          <w:color w:val="000000" w:themeColor="text1"/>
        </w:rPr>
        <w:t>krasniymolot.ucoz.ru</w:t>
      </w:r>
      <w:r>
        <w:rPr>
          <w:bCs/>
          <w:color w:val="000000" w:themeColor="text1"/>
        </w:rPr>
        <w:t>)</w:t>
      </w:r>
      <w:r w:rsidRPr="001A5645">
        <w:rPr>
          <w:bCs/>
          <w:color w:val="000000" w:themeColor="text1"/>
        </w:rPr>
        <w:t>.</w:t>
      </w:r>
      <w:r w:rsidR="00DE0289">
        <w:rPr>
          <w:color w:val="000000" w:themeColor="text1"/>
        </w:rPr>
        <w:t xml:space="preserve"> Б</w:t>
      </w:r>
      <w:r w:rsidR="005817DB" w:rsidRPr="009E1DF1">
        <w:rPr>
          <w:color w:val="000000" w:themeColor="text1"/>
        </w:rPr>
        <w:t>ыл снят с производства в 1966 в связи с окончанием выпуска базового шасси и переходом на выпуск топливозаправщика ТЗ-500.</w:t>
      </w:r>
    </w:p>
    <w:p w:rsidR="00130AB4" w:rsidRPr="00626ADD" w:rsidRDefault="00130AB4" w:rsidP="00637FDC">
      <w:pPr>
        <w:spacing w:after="0" w:line="240" w:lineRule="auto"/>
        <w:jc w:val="center"/>
        <w:rPr>
          <w:rFonts w:ascii="Times New Roman" w:eastAsia="Times New Roman" w:hAnsi="Times New Roman" w:cs="Times New Roman"/>
          <w:b/>
          <w:bCs/>
          <w:color w:val="000000" w:themeColor="text1"/>
          <w:sz w:val="28"/>
          <w:szCs w:val="28"/>
          <w:lang w:eastAsia="ru-RU"/>
        </w:rPr>
      </w:pPr>
    </w:p>
    <w:p w:rsidR="000E5ABB" w:rsidRPr="005817DB" w:rsidRDefault="003C0C09" w:rsidP="00637FDC">
      <w:pPr>
        <w:spacing w:after="0" w:line="240" w:lineRule="auto"/>
        <w:jc w:val="center"/>
        <w:rPr>
          <w:rFonts w:ascii="Times New Roman" w:eastAsia="Times New Roman" w:hAnsi="Times New Roman" w:cs="Times New Roman"/>
          <w:b/>
          <w:bCs/>
          <w:color w:val="000000" w:themeColor="text1"/>
          <w:sz w:val="24"/>
          <w:szCs w:val="24"/>
          <w:lang w:eastAsia="ru-RU"/>
        </w:rPr>
      </w:pPr>
      <w:r w:rsidRPr="005817DB">
        <w:rPr>
          <w:rFonts w:ascii="Times New Roman" w:eastAsia="Times New Roman" w:hAnsi="Times New Roman" w:cs="Times New Roman"/>
          <w:b/>
          <w:bCs/>
          <w:color w:val="000000" w:themeColor="text1"/>
          <w:sz w:val="24"/>
          <w:szCs w:val="24"/>
          <w:lang w:eastAsia="ru-RU"/>
        </w:rPr>
        <w:t>ТЗ-200 </w:t>
      </w:r>
      <w:proofErr w:type="spellStart"/>
      <w:r w:rsidRPr="005817DB">
        <w:rPr>
          <w:rFonts w:ascii="Times New Roman" w:eastAsia="Times New Roman" w:hAnsi="Times New Roman" w:cs="Times New Roman"/>
          <w:b/>
          <w:bCs/>
          <w:color w:val="000000" w:themeColor="text1"/>
          <w:sz w:val="24"/>
          <w:szCs w:val="24"/>
          <w:lang w:eastAsia="ru-RU"/>
        </w:rPr>
        <w:t>Автотопливозаправщик</w:t>
      </w:r>
      <w:proofErr w:type="spellEnd"/>
      <w:r w:rsidRPr="005817DB">
        <w:rPr>
          <w:rFonts w:ascii="Times New Roman" w:eastAsia="Times New Roman" w:hAnsi="Times New Roman" w:cs="Times New Roman"/>
          <w:b/>
          <w:bCs/>
          <w:color w:val="000000" w:themeColor="text1"/>
          <w:sz w:val="24"/>
          <w:szCs w:val="24"/>
          <w:lang w:eastAsia="ru-RU"/>
        </w:rPr>
        <w:t xml:space="preserve"> на шасси автомобиля МАЗ-200 (ЯАЗ-200)</w:t>
      </w:r>
    </w:p>
    <w:p w:rsidR="003C0C09" w:rsidRPr="00382EF8" w:rsidRDefault="003C0C09" w:rsidP="00637FDC">
      <w:pPr>
        <w:pStyle w:val="a4"/>
        <w:spacing w:before="0" w:beforeAutospacing="0" w:after="0" w:afterAutospacing="0"/>
        <w:rPr>
          <w:color w:val="000000" w:themeColor="text1"/>
        </w:rPr>
      </w:pPr>
      <w:r w:rsidRPr="00382EF8">
        <w:rPr>
          <w:color w:val="000000" w:themeColor="text1"/>
        </w:rPr>
        <w:t>НАЗНАЧЕНИЕ</w:t>
      </w:r>
      <w:r w:rsidRPr="00382EF8">
        <w:rPr>
          <w:color w:val="000000" w:themeColor="text1"/>
        </w:rPr>
        <w:br/>
      </w:r>
      <w:proofErr w:type="spellStart"/>
      <w:r w:rsidRPr="00382EF8">
        <w:rPr>
          <w:color w:val="000000" w:themeColor="text1"/>
        </w:rPr>
        <w:t>Автотопливозаправщик</w:t>
      </w:r>
      <w:proofErr w:type="spellEnd"/>
      <w:r w:rsidRPr="00382EF8">
        <w:rPr>
          <w:color w:val="000000" w:themeColor="text1"/>
        </w:rPr>
        <w:t xml:space="preserve"> </w:t>
      </w:r>
      <w:proofErr w:type="gramStart"/>
      <w:r w:rsidRPr="00382EF8">
        <w:rPr>
          <w:color w:val="000000" w:themeColor="text1"/>
        </w:rPr>
        <w:t>предназначен</w:t>
      </w:r>
      <w:proofErr w:type="gramEnd"/>
      <w:r w:rsidRPr="00382EF8">
        <w:rPr>
          <w:color w:val="000000" w:themeColor="text1"/>
        </w:rPr>
        <w:t xml:space="preserve"> для заправки фильтрованным горючим сухопутной техники и летательных аппаратов.</w:t>
      </w:r>
    </w:p>
    <w:p w:rsidR="003C0C09" w:rsidRPr="00382EF8" w:rsidRDefault="003C0C09" w:rsidP="00637FDC">
      <w:pPr>
        <w:pStyle w:val="a4"/>
        <w:spacing w:before="0" w:beforeAutospacing="0" w:after="0" w:afterAutospacing="0"/>
        <w:rPr>
          <w:color w:val="000000" w:themeColor="text1"/>
        </w:rPr>
      </w:pPr>
      <w:r w:rsidRPr="00382EF8">
        <w:rPr>
          <w:color w:val="000000" w:themeColor="text1"/>
        </w:rPr>
        <w:t>РАЗРАБОТКА, ПРОИЗВОДСТВО</w:t>
      </w:r>
      <w:r w:rsidRPr="00382EF8">
        <w:rPr>
          <w:color w:val="000000" w:themeColor="text1"/>
        </w:rPr>
        <w:br/>
      </w:r>
      <w:proofErr w:type="gramStart"/>
      <w:r w:rsidRPr="00382EF8">
        <w:rPr>
          <w:color w:val="000000" w:themeColor="text1"/>
        </w:rPr>
        <w:t>Принят</w:t>
      </w:r>
      <w:proofErr w:type="gramEnd"/>
      <w:r w:rsidRPr="00382EF8">
        <w:rPr>
          <w:color w:val="000000" w:themeColor="text1"/>
        </w:rPr>
        <w:t xml:space="preserve"> на вооружение в 1949 году.</w:t>
      </w:r>
      <w:r w:rsidRPr="00382EF8">
        <w:rPr>
          <w:color w:val="000000" w:themeColor="text1"/>
        </w:rPr>
        <w:br/>
        <w:t>Производился заводом "Красный молот" (Тихорецк)</w:t>
      </w:r>
    </w:p>
    <w:p w:rsidR="003C0C09" w:rsidRPr="00382EF8" w:rsidRDefault="003C0C09" w:rsidP="00637FDC">
      <w:pPr>
        <w:pStyle w:val="a4"/>
        <w:spacing w:before="0" w:beforeAutospacing="0" w:after="0" w:afterAutospacing="0"/>
        <w:rPr>
          <w:color w:val="000000" w:themeColor="text1"/>
        </w:rPr>
      </w:pPr>
      <w:r w:rsidRPr="00382EF8">
        <w:rPr>
          <w:color w:val="000000" w:themeColor="text1"/>
        </w:rPr>
        <w:t>ТЕХНИЧЕСКОЕ ОПИСАНИЕ</w:t>
      </w:r>
      <w:r w:rsidRPr="00382EF8">
        <w:rPr>
          <w:color w:val="000000" w:themeColor="text1"/>
        </w:rPr>
        <w:br/>
      </w:r>
      <w:proofErr w:type="spellStart"/>
      <w:r w:rsidRPr="00382EF8">
        <w:rPr>
          <w:color w:val="000000" w:themeColor="text1"/>
        </w:rPr>
        <w:t>Автотопливозаправщик</w:t>
      </w:r>
      <w:proofErr w:type="spellEnd"/>
      <w:r w:rsidRPr="00382EF8">
        <w:rPr>
          <w:color w:val="000000" w:themeColor="text1"/>
        </w:rPr>
        <w:t xml:space="preserve"> представляет собой автомобиль, на шасси которого смонтированы цистерна и специальное оборудование.</w:t>
      </w:r>
      <w:r w:rsidRPr="00382EF8">
        <w:rPr>
          <w:color w:val="000000" w:themeColor="text1"/>
        </w:rPr>
        <w:br/>
      </w:r>
      <w:proofErr w:type="spellStart"/>
      <w:r w:rsidRPr="00382EF8">
        <w:rPr>
          <w:color w:val="000000" w:themeColor="text1"/>
        </w:rPr>
        <w:t>Автотопливозаправщик</w:t>
      </w:r>
      <w:proofErr w:type="spellEnd"/>
      <w:r w:rsidRPr="00382EF8">
        <w:rPr>
          <w:color w:val="000000" w:themeColor="text1"/>
        </w:rPr>
        <w:t xml:space="preserve"> может выполнять следующие операции:</w:t>
      </w:r>
      <w:r w:rsidRPr="00382EF8">
        <w:rPr>
          <w:color w:val="000000" w:themeColor="text1"/>
        </w:rPr>
        <w:br/>
        <w:t>- заполнять свою цистерну горючим из резервуара;</w:t>
      </w:r>
      <w:r w:rsidRPr="00382EF8">
        <w:rPr>
          <w:color w:val="000000" w:themeColor="text1"/>
        </w:rPr>
        <w:br/>
        <w:t>- заправлять машины фильтрованным горючим из своей цистерны или резервуара;</w:t>
      </w:r>
      <w:r w:rsidRPr="00382EF8">
        <w:rPr>
          <w:color w:val="000000" w:themeColor="text1"/>
        </w:rPr>
        <w:br/>
        <w:t>- перекачивать горючее из одного резервуара в другой, минуя свою цистерну;</w:t>
      </w:r>
      <w:r w:rsidRPr="00382EF8">
        <w:rPr>
          <w:color w:val="000000" w:themeColor="text1"/>
        </w:rPr>
        <w:br/>
        <w:t>- перемешивать компоненты топлива внутри своей цистерны для приготовления смесей.</w:t>
      </w:r>
    </w:p>
    <w:p w:rsidR="00C6068E" w:rsidRPr="00382EF8" w:rsidRDefault="003C0C09" w:rsidP="00637FDC">
      <w:pPr>
        <w:pStyle w:val="a4"/>
        <w:spacing w:before="0" w:beforeAutospacing="0" w:after="0" w:afterAutospacing="0"/>
        <w:rPr>
          <w:color w:val="000000" w:themeColor="text1"/>
        </w:rPr>
      </w:pPr>
      <w:r w:rsidRPr="00382EF8">
        <w:rPr>
          <w:color w:val="000000" w:themeColor="text1"/>
        </w:rPr>
        <w:t>ТЕХНИЧЕСКИЕ ХАРАКТЕРИСТИКИ</w:t>
      </w:r>
      <w:r w:rsidRPr="00382EF8">
        <w:rPr>
          <w:color w:val="000000" w:themeColor="text1"/>
        </w:rPr>
        <w:br/>
        <w:t>Шасси: МАЗ-200 (ЯАЗ-200)</w:t>
      </w:r>
      <w:r w:rsidRPr="00382EF8">
        <w:rPr>
          <w:color w:val="000000" w:themeColor="text1"/>
        </w:rPr>
        <w:br/>
        <w:t>Габаритные размеры: 7700х2650х2700</w:t>
      </w:r>
      <w:r w:rsidRPr="00382EF8">
        <w:rPr>
          <w:color w:val="000000" w:themeColor="text1"/>
        </w:rPr>
        <w:br/>
        <w:t xml:space="preserve">Вес, </w:t>
      </w:r>
      <w:proofErr w:type="gramStart"/>
      <w:r w:rsidRPr="00382EF8">
        <w:rPr>
          <w:color w:val="000000" w:themeColor="text1"/>
        </w:rPr>
        <w:t>кг</w:t>
      </w:r>
      <w:proofErr w:type="gramEnd"/>
      <w:r w:rsidRPr="00382EF8">
        <w:rPr>
          <w:color w:val="000000" w:themeColor="text1"/>
        </w:rPr>
        <w:t>:</w:t>
      </w:r>
      <w:r w:rsidRPr="00382EF8">
        <w:rPr>
          <w:color w:val="000000" w:themeColor="text1"/>
        </w:rPr>
        <w:br/>
        <w:t>- без загрузки: 7850</w:t>
      </w:r>
      <w:r w:rsidRPr="00382EF8">
        <w:rPr>
          <w:color w:val="000000" w:themeColor="text1"/>
        </w:rPr>
        <w:br/>
        <w:t>- с загрузкой: 13725</w:t>
      </w:r>
      <w:r w:rsidRPr="00382EF8">
        <w:rPr>
          <w:color w:val="000000" w:themeColor="text1"/>
        </w:rPr>
        <w:br/>
      </w:r>
      <w:r w:rsidR="00C6068E" w:rsidRPr="00382EF8">
        <w:rPr>
          <w:color w:val="000000" w:themeColor="text1"/>
        </w:rPr>
        <w:t>Цистерна – некалиброванная, эллиптического сечения, эксплуатационным объемом 7800л. При этом пневматический ограничитель наполнения цистерны был отрегулирован на объем 7000 л.</w:t>
      </w:r>
      <w:r w:rsidRPr="00382EF8">
        <w:rPr>
          <w:color w:val="000000" w:themeColor="text1"/>
        </w:rPr>
        <w:br/>
      </w:r>
      <w:r w:rsidR="00C6068E" w:rsidRPr="00382EF8">
        <w:rPr>
          <w:color w:val="000000" w:themeColor="text1"/>
        </w:rPr>
        <w:t>Производительность раздаточной системы:</w:t>
      </w:r>
    </w:p>
    <w:p w:rsidR="00C6068E" w:rsidRPr="00382EF8" w:rsidRDefault="00C6068E" w:rsidP="00637FDC">
      <w:pPr>
        <w:pStyle w:val="a4"/>
        <w:spacing w:before="0" w:beforeAutospacing="0" w:after="0" w:afterAutospacing="0"/>
        <w:rPr>
          <w:color w:val="000000" w:themeColor="text1"/>
        </w:rPr>
      </w:pPr>
      <w:r w:rsidRPr="00382EF8">
        <w:rPr>
          <w:color w:val="000000" w:themeColor="text1"/>
        </w:rPr>
        <w:t xml:space="preserve">    • через один шланг - 300 л/мин</w:t>
      </w:r>
    </w:p>
    <w:p w:rsidR="00C6068E" w:rsidRPr="00382EF8" w:rsidRDefault="00C6068E" w:rsidP="00637FDC">
      <w:pPr>
        <w:pStyle w:val="a4"/>
        <w:spacing w:before="0" w:beforeAutospacing="0" w:after="0" w:afterAutospacing="0"/>
        <w:rPr>
          <w:color w:val="000000" w:themeColor="text1"/>
        </w:rPr>
      </w:pPr>
      <w:r w:rsidRPr="00382EF8">
        <w:rPr>
          <w:color w:val="000000" w:themeColor="text1"/>
        </w:rPr>
        <w:t xml:space="preserve">    • через оба шланга - 500 л/мин </w:t>
      </w:r>
    </w:p>
    <w:p w:rsidR="003C0C09" w:rsidRDefault="003C0C09" w:rsidP="00637FDC">
      <w:pPr>
        <w:pStyle w:val="a4"/>
        <w:spacing w:before="0" w:beforeAutospacing="0" w:after="0" w:afterAutospacing="0"/>
        <w:rPr>
          <w:color w:val="000000" w:themeColor="text1"/>
        </w:rPr>
      </w:pPr>
      <w:r w:rsidRPr="00382EF8">
        <w:rPr>
          <w:color w:val="000000" w:themeColor="text1"/>
        </w:rPr>
        <w:t>Насос, тип: СЦЛ-20-24</w:t>
      </w:r>
      <w:r w:rsidRPr="00382EF8">
        <w:rPr>
          <w:color w:val="000000" w:themeColor="text1"/>
        </w:rPr>
        <w:br/>
        <w:t>Привод насоса: от двигателя автомобиля</w:t>
      </w:r>
      <w:r w:rsidRPr="00382EF8">
        <w:rPr>
          <w:color w:val="000000" w:themeColor="text1"/>
        </w:rPr>
        <w:br/>
        <w:t>Счетчик, марка: Л-500 (ДБ-70)</w:t>
      </w:r>
      <w:r w:rsidRPr="00382EF8">
        <w:rPr>
          <w:color w:val="000000" w:themeColor="text1"/>
        </w:rPr>
        <w:br/>
        <w:t xml:space="preserve">Фильтр, марка: </w:t>
      </w:r>
      <w:proofErr w:type="gramStart"/>
      <w:r w:rsidRPr="00382EF8">
        <w:rPr>
          <w:color w:val="000000" w:themeColor="text1"/>
        </w:rPr>
        <w:t>ТФ-2м</w:t>
      </w:r>
      <w:r w:rsidRPr="00382EF8">
        <w:rPr>
          <w:color w:val="000000" w:themeColor="text1"/>
        </w:rPr>
        <w:br/>
        <w:t>Рукава:</w:t>
      </w:r>
      <w:r w:rsidRPr="00382EF8">
        <w:rPr>
          <w:color w:val="000000" w:themeColor="text1"/>
        </w:rPr>
        <w:br/>
        <w:t>- приемные (диаметр, длина, количество): 65х4,5х3</w:t>
      </w:r>
      <w:r w:rsidRPr="00382EF8">
        <w:rPr>
          <w:color w:val="000000" w:themeColor="text1"/>
        </w:rPr>
        <w:br/>
        <w:t>- раздаточные ( - « - ): 38х15х2</w:t>
      </w:r>
      <w:r w:rsidRPr="00382EF8">
        <w:rPr>
          <w:color w:val="000000" w:themeColor="text1"/>
        </w:rPr>
        <w:br/>
        <w:t>- для перекачки (- « - ):</w:t>
      </w:r>
      <w:r w:rsidRPr="00382EF8">
        <w:rPr>
          <w:color w:val="000000" w:themeColor="text1"/>
        </w:rPr>
        <w:br/>
        <w:t>Раздаточный кран, тип:</w:t>
      </w:r>
      <w:proofErr w:type="gramEnd"/>
      <w:r w:rsidRPr="00382EF8">
        <w:rPr>
          <w:color w:val="000000" w:themeColor="text1"/>
        </w:rPr>
        <w:t xml:space="preserve"> РП-34</w:t>
      </w:r>
      <w:r w:rsidRPr="00382EF8">
        <w:rPr>
          <w:color w:val="000000" w:themeColor="text1"/>
        </w:rPr>
        <w:br/>
        <w:t>Количество раздаточных кранов, шт.: 2</w:t>
      </w:r>
    </w:p>
    <w:p w:rsidR="003C0C09" w:rsidRDefault="003C0C09" w:rsidP="00637FDC">
      <w:pPr>
        <w:pStyle w:val="a4"/>
        <w:spacing w:before="0" w:beforeAutospacing="0" w:after="0" w:afterAutospacing="0"/>
        <w:rPr>
          <w:color w:val="000000" w:themeColor="text1"/>
        </w:rPr>
      </w:pPr>
      <w:r w:rsidRPr="00382EF8">
        <w:rPr>
          <w:color w:val="000000" w:themeColor="text1"/>
        </w:rPr>
        <w:t>ИСТОЧНИКИ ИНФОРМАЦИИ</w:t>
      </w:r>
      <w:r w:rsidRPr="00382EF8">
        <w:rPr>
          <w:color w:val="000000" w:themeColor="text1"/>
        </w:rPr>
        <w:br/>
        <w:t>- К.В. Рыбаков «Заправка гу</w:t>
      </w:r>
      <w:r w:rsidR="005817DB">
        <w:rPr>
          <w:color w:val="000000" w:themeColor="text1"/>
        </w:rPr>
        <w:t xml:space="preserve">сеничных и колесных машин», </w:t>
      </w:r>
      <w:proofErr w:type="gramStart"/>
      <w:r w:rsidR="005817DB">
        <w:rPr>
          <w:color w:val="000000" w:themeColor="text1"/>
        </w:rPr>
        <w:t>-М</w:t>
      </w:r>
      <w:proofErr w:type="gramEnd"/>
      <w:r w:rsidR="005817DB">
        <w:rPr>
          <w:color w:val="000000" w:themeColor="text1"/>
        </w:rPr>
        <w:t xml:space="preserve">. </w:t>
      </w:r>
      <w:r w:rsidRPr="00382EF8">
        <w:rPr>
          <w:color w:val="000000" w:themeColor="text1"/>
        </w:rPr>
        <w:t>Воениздат, 1971.</w:t>
      </w:r>
    </w:p>
    <w:p w:rsidR="00382EF8" w:rsidRPr="00382EF8" w:rsidRDefault="00382EF8" w:rsidP="00637FDC">
      <w:pPr>
        <w:pStyle w:val="a4"/>
        <w:spacing w:before="0" w:beforeAutospacing="0" w:after="0" w:afterAutospacing="0"/>
        <w:rPr>
          <w:color w:val="000000" w:themeColor="text1"/>
        </w:rPr>
      </w:pPr>
    </w:p>
    <w:p w:rsidR="003C0C09" w:rsidRPr="00382EF8" w:rsidRDefault="003C0C09" w:rsidP="00637FDC">
      <w:pPr>
        <w:pStyle w:val="a4"/>
        <w:spacing w:before="0" w:beforeAutospacing="0" w:after="0" w:afterAutospacing="0"/>
        <w:rPr>
          <w:color w:val="000000" w:themeColor="text1"/>
        </w:rPr>
      </w:pPr>
      <w:r w:rsidRPr="00382EF8">
        <w:rPr>
          <w:rStyle w:val="a3"/>
          <w:color w:val="000000" w:themeColor="text1"/>
        </w:rPr>
        <w:t>МАЗ-200</w:t>
      </w:r>
      <w:r w:rsidRPr="00382EF8">
        <w:rPr>
          <w:color w:val="000000" w:themeColor="text1"/>
        </w:rPr>
        <w:t xml:space="preserve"> — советский грузовой автомобиль производства Минского автомобильного завода. Производство переведено с Ярославского автомобильного завода (ЯАЗ-200), опытные образцы созданы в 1944—1945. 10 февраля 1951 г., после ввода второй очереди завода, начато серийное производство. Всего было выпущено 230 000 экземпляров всех модификаций.</w:t>
      </w:r>
    </w:p>
    <w:p w:rsidR="003C0C09" w:rsidRDefault="003C0C09" w:rsidP="00637FDC">
      <w:pPr>
        <w:pStyle w:val="a4"/>
        <w:spacing w:before="0" w:beforeAutospacing="0" w:after="0" w:afterAutospacing="0"/>
        <w:rPr>
          <w:color w:val="000000" w:themeColor="text1"/>
        </w:rPr>
      </w:pPr>
      <w:r w:rsidRPr="00382EF8">
        <w:rPr>
          <w:color w:val="000000" w:themeColor="text1"/>
        </w:rPr>
        <w:t xml:space="preserve">Шасси под обозначением ЯАЗ-200Д широко использовалось для установки самых различных кузовов и механизмов: </w:t>
      </w:r>
      <w:hyperlink r:id="rId6" w:tooltip="Автомобиль-цистерна" w:history="1">
        <w:r w:rsidRPr="00382EF8">
          <w:rPr>
            <w:rStyle w:val="a6"/>
            <w:color w:val="000000" w:themeColor="text1"/>
            <w:u w:val="none"/>
          </w:rPr>
          <w:t>автоцистерны</w:t>
        </w:r>
      </w:hyperlink>
      <w:r w:rsidRPr="00382EF8">
        <w:rPr>
          <w:color w:val="000000" w:themeColor="text1"/>
        </w:rPr>
        <w:t xml:space="preserve"> различного назначения (АЦ-8-200), топливозаправщиков (ТЗ-200), молоковозов (АЦ-525), поливочно-моечных машин (ПМ-9), </w:t>
      </w:r>
      <w:hyperlink r:id="rId7" w:tooltip="Подъёмный кран" w:history="1">
        <w:r w:rsidRPr="00382EF8">
          <w:rPr>
            <w:rStyle w:val="a6"/>
            <w:color w:val="000000" w:themeColor="text1"/>
            <w:u w:val="none"/>
          </w:rPr>
          <w:t>подъёмных кранов</w:t>
        </w:r>
      </w:hyperlink>
      <w:r w:rsidRPr="00382EF8">
        <w:rPr>
          <w:color w:val="000000" w:themeColor="text1"/>
        </w:rPr>
        <w:t xml:space="preserve"> (К-51, К-52, К-53), самозагружающихся автомобилей с наклонной платформой для перевозки контейнеров</w:t>
      </w:r>
    </w:p>
    <w:p w:rsidR="00382EF8" w:rsidRDefault="00382EF8" w:rsidP="00637FDC">
      <w:pPr>
        <w:pStyle w:val="a4"/>
        <w:spacing w:before="0" w:beforeAutospacing="0" w:after="0" w:afterAutospacing="0"/>
        <w:rPr>
          <w:color w:val="000000" w:themeColor="text1"/>
        </w:rPr>
      </w:pPr>
    </w:p>
    <w:p w:rsidR="00382EF8" w:rsidRPr="00382EF8" w:rsidRDefault="00382EF8" w:rsidP="00637FDC">
      <w:pPr>
        <w:pStyle w:val="a4"/>
        <w:spacing w:before="0" w:beforeAutospacing="0" w:after="0" w:afterAutospacing="0"/>
        <w:rPr>
          <w:color w:val="000000" w:themeColor="text1"/>
        </w:rPr>
      </w:pPr>
    </w:p>
    <w:tbl>
      <w:tblPr>
        <w:tblStyle w:val="a5"/>
        <w:tblW w:w="0" w:type="auto"/>
        <w:jc w:val="center"/>
        <w:tblLook w:val="04A0" w:firstRow="1" w:lastRow="0" w:firstColumn="1" w:lastColumn="0" w:noHBand="0" w:noVBand="1"/>
      </w:tblPr>
      <w:tblGrid>
        <w:gridCol w:w="2467"/>
        <w:gridCol w:w="1256"/>
        <w:gridCol w:w="1323"/>
        <w:gridCol w:w="1302"/>
        <w:gridCol w:w="1970"/>
      </w:tblGrid>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F114A3" w:rsidP="00F114A3">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МАЗ-200</w:t>
            </w:r>
            <w:r>
              <w:rPr>
                <w:rFonts w:ascii="Times New Roman" w:eastAsia="Times New Roman" w:hAnsi="Times New Roman" w:cs="Times New Roman"/>
                <w:color w:val="000000" w:themeColor="text1"/>
                <w:sz w:val="24"/>
                <w:szCs w:val="24"/>
                <w:lang w:eastAsia="ru-RU"/>
              </w:rPr>
              <w:t xml:space="preserve"> </w:t>
            </w:r>
          </w:p>
        </w:tc>
        <w:tc>
          <w:tcPr>
            <w:tcW w:w="0" w:type="auto"/>
            <w:hideMark/>
          </w:tcPr>
          <w:p w:rsidR="00637FDC" w:rsidRPr="00382EF8" w:rsidRDefault="00F114A3" w:rsidP="00F114A3">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МАЗ-200В </w:t>
            </w:r>
          </w:p>
        </w:tc>
        <w:tc>
          <w:tcPr>
            <w:tcW w:w="0" w:type="auto"/>
            <w:hideMark/>
          </w:tcPr>
          <w:p w:rsidR="00637FDC" w:rsidRPr="00382EF8" w:rsidRDefault="00F114A3" w:rsidP="00F114A3">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МАЗ-200Г </w:t>
            </w:r>
          </w:p>
        </w:tc>
        <w:tc>
          <w:tcPr>
            <w:tcW w:w="0" w:type="auto"/>
            <w:hideMark/>
          </w:tcPr>
          <w:p w:rsidR="00637FDC" w:rsidRPr="00382EF8" w:rsidRDefault="00F114A3" w:rsidP="00F114A3">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МАЗ-200М</w:t>
            </w:r>
            <w:r>
              <w:rPr>
                <w:rFonts w:ascii="Times New Roman" w:eastAsia="Times New Roman" w:hAnsi="Times New Roman" w:cs="Times New Roman"/>
                <w:color w:val="000000" w:themeColor="text1"/>
                <w:sz w:val="24"/>
                <w:szCs w:val="24"/>
                <w:lang w:eastAsia="ru-RU"/>
              </w:rPr>
              <w:t xml:space="preserve"> </w:t>
            </w:r>
            <w:r w:rsidR="00637FDC" w:rsidRPr="00382EF8">
              <w:rPr>
                <w:rFonts w:ascii="Times New Roman" w:eastAsia="Times New Roman" w:hAnsi="Times New Roman" w:cs="Times New Roman"/>
                <w:color w:val="000000" w:themeColor="text1"/>
                <w:sz w:val="24"/>
                <w:szCs w:val="24"/>
                <w:lang w:eastAsia="ru-RU"/>
              </w:rPr>
              <w:t>200П</w:t>
            </w:r>
          </w:p>
        </w:tc>
      </w:tr>
      <w:tr w:rsidR="00637FDC" w:rsidRPr="00382EF8" w:rsidTr="00637FDC">
        <w:trPr>
          <w:trHeight w:val="288"/>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Годы выпуска</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1947-1966</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1952-1966</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1951-1957</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1962-1965</w:t>
            </w:r>
          </w:p>
        </w:tc>
      </w:tr>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Длина,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7620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6495</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6495</w:t>
            </w:r>
          </w:p>
        </w:tc>
      </w:tr>
      <w:tr w:rsidR="00637FDC" w:rsidRPr="00382EF8" w:rsidTr="00637FDC">
        <w:trPr>
          <w:trHeight w:val="288"/>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Ширина,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2650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2638</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2638</w:t>
            </w:r>
          </w:p>
        </w:tc>
      </w:tr>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Высота,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2430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2430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2430</w:t>
            </w:r>
          </w:p>
        </w:tc>
      </w:tr>
      <w:tr w:rsidR="00637FDC" w:rsidRPr="00382EF8" w:rsidTr="00637FDC">
        <w:trPr>
          <w:trHeight w:val="288"/>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Колесная формула</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4х2</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4х2</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4х2</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4х2</w:t>
            </w:r>
          </w:p>
        </w:tc>
      </w:tr>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Двигатель, </w:t>
            </w:r>
            <w:proofErr w:type="spellStart"/>
            <w:r w:rsidRPr="00382EF8">
              <w:rPr>
                <w:rFonts w:ascii="Times New Roman" w:eastAsia="Times New Roman" w:hAnsi="Times New Roman" w:cs="Times New Roman"/>
                <w:color w:val="000000" w:themeColor="text1"/>
                <w:sz w:val="24"/>
                <w:szCs w:val="24"/>
                <w:lang w:eastAsia="ru-RU"/>
              </w:rPr>
              <w:t>л.</w:t>
            </w:r>
            <w:proofErr w:type="gramStart"/>
            <w:r w:rsidRPr="00382EF8">
              <w:rPr>
                <w:rFonts w:ascii="Times New Roman" w:eastAsia="Times New Roman" w:hAnsi="Times New Roman" w:cs="Times New Roman"/>
                <w:color w:val="000000" w:themeColor="text1"/>
                <w:sz w:val="24"/>
                <w:szCs w:val="24"/>
                <w:lang w:eastAsia="ru-RU"/>
              </w:rPr>
              <w:t>с</w:t>
            </w:r>
            <w:proofErr w:type="spellEnd"/>
            <w:proofErr w:type="gramEnd"/>
            <w:r w:rsidRPr="00382EF8">
              <w:rPr>
                <w:rFonts w:ascii="Times New Roman" w:eastAsia="Times New Roman" w:hAnsi="Times New Roman" w:cs="Times New Roman"/>
                <w:color w:val="000000" w:themeColor="text1"/>
                <w:sz w:val="24"/>
                <w:szCs w:val="24"/>
                <w:lang w:eastAsia="ru-RU"/>
              </w:rPr>
              <w:t>.</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120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135</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110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180</w:t>
            </w:r>
          </w:p>
        </w:tc>
      </w:tr>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Масса полная,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13625</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23200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6750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13885</w:t>
            </w:r>
          </w:p>
        </w:tc>
      </w:tr>
      <w:tr w:rsidR="00637FDC" w:rsidRPr="00382EF8" w:rsidTr="00637FDC">
        <w:trPr>
          <w:trHeight w:val="288"/>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Масса прицепа,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9500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16500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16500</w:t>
            </w:r>
          </w:p>
        </w:tc>
      </w:tr>
      <w:tr w:rsidR="00637FDC" w:rsidRPr="00382EF8" w:rsidTr="00637FDC">
        <w:trPr>
          <w:trHeight w:val="273"/>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Грузоподъемность,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7000</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r>
      <w:tr w:rsidR="00637FDC" w:rsidRPr="00382EF8" w:rsidTr="00637FDC">
        <w:trPr>
          <w:trHeight w:val="304"/>
          <w:jc w:val="center"/>
        </w:trPr>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Скорость, </w:t>
            </w:r>
            <w:proofErr w:type="gramStart"/>
            <w:r w:rsidRPr="00382EF8">
              <w:rPr>
                <w:rFonts w:ascii="Times New Roman" w:eastAsia="Times New Roman" w:hAnsi="Times New Roman" w:cs="Times New Roman"/>
                <w:color w:val="000000" w:themeColor="text1"/>
                <w:sz w:val="24"/>
                <w:szCs w:val="24"/>
                <w:lang w:eastAsia="ru-RU"/>
              </w:rPr>
              <w:t>км</w:t>
            </w:r>
            <w:proofErr w:type="gramEnd"/>
            <w:r w:rsidRPr="00382EF8">
              <w:rPr>
                <w:rFonts w:ascii="Times New Roman" w:eastAsia="Times New Roman" w:hAnsi="Times New Roman" w:cs="Times New Roman"/>
                <w:color w:val="000000" w:themeColor="text1"/>
                <w:sz w:val="24"/>
                <w:szCs w:val="24"/>
                <w:lang w:eastAsia="ru-RU"/>
              </w:rPr>
              <w:t>/ч</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65</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55/52</w:t>
            </w: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p>
        </w:tc>
        <w:tc>
          <w:tcPr>
            <w:tcW w:w="0" w:type="auto"/>
            <w:hideMark/>
          </w:tcPr>
          <w:p w:rsidR="00637FDC" w:rsidRPr="00382EF8" w:rsidRDefault="00637FDC"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65</w:t>
            </w:r>
          </w:p>
        </w:tc>
      </w:tr>
    </w:tbl>
    <w:p w:rsidR="003C0C09" w:rsidRPr="00382EF8" w:rsidRDefault="003C0C09" w:rsidP="00637FDC">
      <w:pPr>
        <w:pStyle w:val="a4"/>
        <w:spacing w:before="0" w:beforeAutospacing="0" w:after="0" w:afterAutospacing="0"/>
        <w:rPr>
          <w:color w:val="000000" w:themeColor="text1"/>
        </w:rPr>
      </w:pPr>
    </w:p>
    <w:tbl>
      <w:tblPr>
        <w:tblStyle w:val="a5"/>
        <w:tblW w:w="0" w:type="auto"/>
        <w:jc w:val="center"/>
        <w:tblLook w:val="04A0" w:firstRow="1" w:lastRow="0" w:firstColumn="1" w:lastColumn="0" w:noHBand="0" w:noVBand="1"/>
      </w:tblPr>
      <w:tblGrid>
        <w:gridCol w:w="4270"/>
        <w:gridCol w:w="1380"/>
        <w:gridCol w:w="1380"/>
        <w:gridCol w:w="2107"/>
      </w:tblGrid>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Характеристики</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МАЗ-200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МАЗ-205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МАЗ-200В</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Колесная формула</w:t>
            </w:r>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4x2</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Число мест</w:t>
            </w:r>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3</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Длина,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7620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6065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6495</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Ширина,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2650</w:t>
            </w:r>
          </w:p>
        </w:tc>
        <w:tc>
          <w:tcPr>
            <w:tcW w:w="0" w:type="auto"/>
            <w:gridSpan w:val="2"/>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2640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Высота,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2430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Колесная база,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4520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3800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4520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Колея передних/задних колес,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1950/1920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Дорожный просвет, </w:t>
            </w:r>
            <w:proofErr w:type="gramStart"/>
            <w:r w:rsidRPr="00382EF8">
              <w:rPr>
                <w:rFonts w:ascii="Times New Roman" w:eastAsia="Times New Roman" w:hAnsi="Times New Roman" w:cs="Times New Roman"/>
                <w:color w:val="000000" w:themeColor="text1"/>
                <w:sz w:val="24"/>
                <w:szCs w:val="24"/>
                <w:lang w:eastAsia="ru-RU"/>
              </w:rPr>
              <w:t>мм</w:t>
            </w:r>
            <w:proofErr w:type="gramEnd"/>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290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Радиус поворота, </w:t>
            </w:r>
            <w:proofErr w:type="gramStart"/>
            <w:r w:rsidRPr="00382EF8">
              <w:rPr>
                <w:rFonts w:ascii="Times New Roman" w:eastAsia="Times New Roman" w:hAnsi="Times New Roman" w:cs="Times New Roman"/>
                <w:color w:val="000000" w:themeColor="text1"/>
                <w:sz w:val="24"/>
                <w:szCs w:val="24"/>
                <w:lang w:eastAsia="ru-RU"/>
              </w:rPr>
              <w:t>м</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9,5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8,5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9,5</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Грузоподъемность/нагрузка на </w:t>
            </w:r>
            <w:hyperlink r:id="rId8" w:anchor="SSU" w:history="1">
              <w:r w:rsidRPr="00382EF8">
                <w:rPr>
                  <w:rFonts w:ascii="Times New Roman" w:eastAsia="Times New Roman" w:hAnsi="Times New Roman" w:cs="Times New Roman"/>
                  <w:color w:val="000000" w:themeColor="text1"/>
                  <w:sz w:val="24"/>
                  <w:szCs w:val="24"/>
                  <w:lang w:eastAsia="ru-RU"/>
                </w:rPr>
                <w:t>ССУ</w:t>
              </w:r>
            </w:hyperlink>
            <w:r w:rsidRPr="00382EF8">
              <w:rPr>
                <w:rFonts w:ascii="Times New Roman" w:eastAsia="Times New Roman" w:hAnsi="Times New Roman" w:cs="Times New Roman"/>
                <w:color w:val="000000" w:themeColor="text1"/>
                <w:sz w:val="24"/>
                <w:szCs w:val="24"/>
                <w:lang w:eastAsia="ru-RU"/>
              </w:rPr>
              <w:t>, кг</w:t>
            </w:r>
            <w:r w:rsidRPr="00382EF8">
              <w:rPr>
                <w:rFonts w:ascii="Times New Roman" w:eastAsia="Times New Roman" w:hAnsi="Times New Roman" w:cs="Times New Roman"/>
                <w:color w:val="000000" w:themeColor="text1"/>
                <w:sz w:val="24"/>
                <w:szCs w:val="24"/>
                <w:lang w:eastAsia="ru-RU"/>
              </w:rPr>
              <w:br/>
              <w:t>- по шоссе</w:t>
            </w:r>
            <w:r w:rsidRPr="00382EF8">
              <w:rPr>
                <w:rFonts w:ascii="Times New Roman" w:eastAsia="Times New Roman" w:hAnsi="Times New Roman" w:cs="Times New Roman"/>
                <w:color w:val="000000" w:themeColor="text1"/>
                <w:sz w:val="24"/>
                <w:szCs w:val="24"/>
                <w:lang w:eastAsia="ru-RU"/>
              </w:rPr>
              <w:br/>
              <w:t>- по грунтовым дорогам</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br/>
              <w:t>7000*</w:t>
            </w:r>
            <w:r w:rsidRPr="00382EF8">
              <w:rPr>
                <w:rFonts w:ascii="Times New Roman" w:eastAsia="Times New Roman" w:hAnsi="Times New Roman" w:cs="Times New Roman"/>
                <w:color w:val="000000" w:themeColor="text1"/>
                <w:sz w:val="24"/>
                <w:szCs w:val="24"/>
                <w:lang w:eastAsia="ru-RU"/>
              </w:rPr>
              <w:br/>
              <w:t>5000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br/>
              <w:t>6000</w:t>
            </w:r>
            <w:r w:rsidRPr="00382EF8">
              <w:rPr>
                <w:rFonts w:ascii="Times New Roman" w:eastAsia="Times New Roman" w:hAnsi="Times New Roman" w:cs="Times New Roman"/>
                <w:color w:val="000000" w:themeColor="text1"/>
                <w:sz w:val="24"/>
                <w:szCs w:val="24"/>
                <w:lang w:eastAsia="ru-RU"/>
              </w:rPr>
              <w:br/>
              <w:t>5000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br/>
              <w:t>7200</w:t>
            </w:r>
            <w:r w:rsidRPr="00382EF8">
              <w:rPr>
                <w:rFonts w:ascii="Times New Roman" w:eastAsia="Times New Roman" w:hAnsi="Times New Roman" w:cs="Times New Roman"/>
                <w:color w:val="000000" w:themeColor="text1"/>
                <w:sz w:val="24"/>
                <w:szCs w:val="24"/>
                <w:lang w:eastAsia="ru-RU"/>
              </w:rPr>
              <w:br/>
              <w:t>5000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Снаряженная масса,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6400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6600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6560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Полная масса,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13625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12825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13855</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Полная масса буксируемого</w:t>
            </w:r>
            <w:r w:rsidRPr="00382EF8">
              <w:rPr>
                <w:rFonts w:ascii="Times New Roman" w:eastAsia="Times New Roman" w:hAnsi="Times New Roman" w:cs="Times New Roman"/>
                <w:color w:val="000000" w:themeColor="text1"/>
                <w:sz w:val="24"/>
                <w:szCs w:val="24"/>
                <w:lang w:eastAsia="ru-RU"/>
              </w:rPr>
              <w:br/>
              <w:t xml:space="preserve">прицепа/полуприцепа, </w:t>
            </w:r>
            <w:proofErr w:type="gramStart"/>
            <w:r w:rsidRPr="00382EF8">
              <w:rPr>
                <w:rFonts w:ascii="Times New Roman" w:eastAsia="Times New Roman" w:hAnsi="Times New Roman" w:cs="Times New Roman"/>
                <w:color w:val="000000" w:themeColor="text1"/>
                <w:sz w:val="24"/>
                <w:szCs w:val="24"/>
                <w:lang w:eastAsia="ru-RU"/>
              </w:rPr>
              <w:t>кг</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9500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16500**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Двигатель (тип)</w:t>
            </w:r>
          </w:p>
        </w:tc>
        <w:tc>
          <w:tcPr>
            <w:tcW w:w="0" w:type="auto"/>
            <w:gridSpan w:val="2"/>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ЯАЗ-М204/М204А (Д, 4)</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ЯАЗ-М204В (Д, 4)</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Рабочий </w:t>
            </w:r>
            <w:proofErr w:type="spellStart"/>
            <w:r w:rsidRPr="00382EF8">
              <w:rPr>
                <w:rFonts w:ascii="Times New Roman" w:eastAsia="Times New Roman" w:hAnsi="Times New Roman" w:cs="Times New Roman"/>
                <w:color w:val="000000" w:themeColor="text1"/>
                <w:sz w:val="24"/>
                <w:szCs w:val="24"/>
                <w:lang w:eastAsia="ru-RU"/>
              </w:rPr>
              <w:t>обьем</w:t>
            </w:r>
            <w:proofErr w:type="spellEnd"/>
            <w:r w:rsidRPr="00382EF8">
              <w:rPr>
                <w:rFonts w:ascii="Times New Roman" w:eastAsia="Times New Roman" w:hAnsi="Times New Roman" w:cs="Times New Roman"/>
                <w:color w:val="000000" w:themeColor="text1"/>
                <w:sz w:val="24"/>
                <w:szCs w:val="24"/>
                <w:lang w:eastAsia="ru-RU"/>
              </w:rPr>
              <w:t>, см³</w:t>
            </w:r>
          </w:p>
        </w:tc>
        <w:tc>
          <w:tcPr>
            <w:tcW w:w="0" w:type="auto"/>
            <w:gridSpan w:val="3"/>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4650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Мощность двигателя, </w:t>
            </w:r>
            <w:proofErr w:type="spellStart"/>
            <w:r w:rsidRPr="00382EF8">
              <w:rPr>
                <w:rFonts w:ascii="Times New Roman" w:eastAsia="Times New Roman" w:hAnsi="Times New Roman" w:cs="Times New Roman"/>
                <w:color w:val="000000" w:themeColor="text1"/>
                <w:sz w:val="24"/>
                <w:szCs w:val="24"/>
                <w:lang w:eastAsia="ru-RU"/>
              </w:rPr>
              <w:t>л.с</w:t>
            </w:r>
            <w:proofErr w:type="spellEnd"/>
            <w:r w:rsidRPr="00382EF8">
              <w:rPr>
                <w:rFonts w:ascii="Times New Roman" w:eastAsia="Times New Roman" w:hAnsi="Times New Roman" w:cs="Times New Roman"/>
                <w:color w:val="000000" w:themeColor="text1"/>
                <w:sz w:val="24"/>
                <w:szCs w:val="24"/>
                <w:lang w:eastAsia="ru-RU"/>
              </w:rPr>
              <w:t>. (</w:t>
            </w:r>
            <w:proofErr w:type="gramStart"/>
            <w:r w:rsidRPr="00382EF8">
              <w:rPr>
                <w:rFonts w:ascii="Times New Roman" w:eastAsia="Times New Roman" w:hAnsi="Times New Roman" w:cs="Times New Roman"/>
                <w:color w:val="000000" w:themeColor="text1"/>
                <w:sz w:val="24"/>
                <w:szCs w:val="24"/>
                <w:lang w:eastAsia="ru-RU"/>
              </w:rPr>
              <w:t>об</w:t>
            </w:r>
            <w:proofErr w:type="gramEnd"/>
            <w:r w:rsidRPr="00382EF8">
              <w:rPr>
                <w:rFonts w:ascii="Times New Roman" w:eastAsia="Times New Roman" w:hAnsi="Times New Roman" w:cs="Times New Roman"/>
                <w:color w:val="000000" w:themeColor="text1"/>
                <w:sz w:val="24"/>
                <w:szCs w:val="24"/>
                <w:lang w:eastAsia="ru-RU"/>
              </w:rPr>
              <w:t>/мин)</w:t>
            </w:r>
          </w:p>
        </w:tc>
        <w:tc>
          <w:tcPr>
            <w:tcW w:w="0" w:type="auto"/>
            <w:gridSpan w:val="2"/>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110/120 (2000)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135 (2000)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Крутящий момент, </w:t>
            </w:r>
            <w:proofErr w:type="spellStart"/>
            <w:r w:rsidRPr="00382EF8">
              <w:rPr>
                <w:rFonts w:ascii="Times New Roman" w:eastAsia="Times New Roman" w:hAnsi="Times New Roman" w:cs="Times New Roman"/>
                <w:color w:val="000000" w:themeColor="text1"/>
                <w:sz w:val="24"/>
                <w:szCs w:val="24"/>
                <w:lang w:eastAsia="ru-RU"/>
              </w:rPr>
              <w:t>кг·м</w:t>
            </w:r>
            <w:proofErr w:type="spellEnd"/>
            <w:r w:rsidRPr="00382EF8">
              <w:rPr>
                <w:rFonts w:ascii="Times New Roman" w:eastAsia="Times New Roman" w:hAnsi="Times New Roman" w:cs="Times New Roman"/>
                <w:color w:val="000000" w:themeColor="text1"/>
                <w:sz w:val="24"/>
                <w:szCs w:val="24"/>
                <w:lang w:eastAsia="ru-RU"/>
              </w:rPr>
              <w:t xml:space="preserve"> (</w:t>
            </w:r>
            <w:proofErr w:type="gramStart"/>
            <w:r w:rsidRPr="00382EF8">
              <w:rPr>
                <w:rFonts w:ascii="Times New Roman" w:eastAsia="Times New Roman" w:hAnsi="Times New Roman" w:cs="Times New Roman"/>
                <w:color w:val="000000" w:themeColor="text1"/>
                <w:sz w:val="24"/>
                <w:szCs w:val="24"/>
                <w:lang w:eastAsia="ru-RU"/>
              </w:rPr>
              <w:t>об</w:t>
            </w:r>
            <w:proofErr w:type="gramEnd"/>
            <w:r w:rsidRPr="00382EF8">
              <w:rPr>
                <w:rFonts w:ascii="Times New Roman" w:eastAsia="Times New Roman" w:hAnsi="Times New Roman" w:cs="Times New Roman"/>
                <w:color w:val="000000" w:themeColor="text1"/>
                <w:sz w:val="24"/>
                <w:szCs w:val="24"/>
                <w:lang w:eastAsia="ru-RU"/>
              </w:rPr>
              <w:t>/мин)</w:t>
            </w:r>
          </w:p>
        </w:tc>
        <w:tc>
          <w:tcPr>
            <w:tcW w:w="0" w:type="auto"/>
            <w:gridSpan w:val="2"/>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47 (1200…1400)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51 (1400…1700)</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Максимальная скорость, </w:t>
            </w:r>
            <w:proofErr w:type="gramStart"/>
            <w:r w:rsidRPr="00382EF8">
              <w:rPr>
                <w:rFonts w:ascii="Times New Roman" w:eastAsia="Times New Roman" w:hAnsi="Times New Roman" w:cs="Times New Roman"/>
                <w:color w:val="000000" w:themeColor="text1"/>
                <w:sz w:val="24"/>
                <w:szCs w:val="24"/>
                <w:lang w:eastAsia="ru-RU"/>
              </w:rPr>
              <w:t>км</w:t>
            </w:r>
            <w:proofErr w:type="gramEnd"/>
            <w:r w:rsidRPr="00382EF8">
              <w:rPr>
                <w:rFonts w:ascii="Times New Roman" w:eastAsia="Times New Roman" w:hAnsi="Times New Roman" w:cs="Times New Roman"/>
                <w:color w:val="000000" w:themeColor="text1"/>
                <w:sz w:val="24"/>
                <w:szCs w:val="24"/>
                <w:lang w:eastAsia="ru-RU"/>
              </w:rPr>
              <w:t>/ч</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50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52</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Запас топлива, </w:t>
            </w:r>
            <w:proofErr w:type="gramStart"/>
            <w:r w:rsidRPr="00382EF8">
              <w:rPr>
                <w:rFonts w:ascii="Times New Roman" w:eastAsia="Times New Roman" w:hAnsi="Times New Roman" w:cs="Times New Roman"/>
                <w:color w:val="000000" w:themeColor="text1"/>
                <w:sz w:val="24"/>
                <w:szCs w:val="24"/>
                <w:lang w:eastAsia="ru-RU"/>
              </w:rPr>
              <w:t>л</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225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105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2 × 225</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Контрольный расход топлива, </w:t>
            </w:r>
            <w:proofErr w:type="gramStart"/>
            <w:r w:rsidRPr="00382EF8">
              <w:rPr>
                <w:rFonts w:ascii="Times New Roman" w:eastAsia="Times New Roman" w:hAnsi="Times New Roman" w:cs="Times New Roman"/>
                <w:color w:val="000000" w:themeColor="text1"/>
                <w:sz w:val="24"/>
                <w:szCs w:val="24"/>
                <w:lang w:eastAsia="ru-RU"/>
              </w:rPr>
              <w:t>л</w:t>
            </w:r>
            <w:proofErr w:type="gramEnd"/>
            <w:r w:rsidRPr="00382EF8">
              <w:rPr>
                <w:rFonts w:ascii="Times New Roman" w:eastAsia="Times New Roman" w:hAnsi="Times New Roman" w:cs="Times New Roman"/>
                <w:color w:val="000000" w:themeColor="text1"/>
                <w:sz w:val="24"/>
                <w:szCs w:val="24"/>
                <w:lang w:eastAsia="ru-RU"/>
              </w:rPr>
              <w:t>/100 км</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35,0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30…35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44…52</w:t>
            </w:r>
          </w:p>
        </w:tc>
      </w:tr>
      <w:tr w:rsidR="00382EF8" w:rsidRPr="00382EF8" w:rsidTr="00637FDC">
        <w:trPr>
          <w:jc w:val="center"/>
        </w:trPr>
        <w:tc>
          <w:tcPr>
            <w:tcW w:w="0" w:type="auto"/>
            <w:hideMark/>
          </w:tcPr>
          <w:p w:rsidR="00672678" w:rsidRPr="00382EF8" w:rsidRDefault="00672678" w:rsidP="00637FDC">
            <w:pP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 xml:space="preserve">Запас хода, </w:t>
            </w:r>
            <w:proofErr w:type="gramStart"/>
            <w:r w:rsidRPr="00382EF8">
              <w:rPr>
                <w:rFonts w:ascii="Times New Roman" w:eastAsia="Times New Roman" w:hAnsi="Times New Roman" w:cs="Times New Roman"/>
                <w:color w:val="000000" w:themeColor="text1"/>
                <w:sz w:val="24"/>
                <w:szCs w:val="24"/>
                <w:lang w:eastAsia="ru-RU"/>
              </w:rPr>
              <w:t>км</w:t>
            </w:r>
            <w:proofErr w:type="gramEnd"/>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645</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300</w:t>
            </w:r>
          </w:p>
        </w:tc>
        <w:tc>
          <w:tcPr>
            <w:tcW w:w="0" w:type="auto"/>
            <w:hideMark/>
          </w:tcPr>
          <w:p w:rsidR="00672678" w:rsidRPr="00382EF8" w:rsidRDefault="00672678" w:rsidP="00637FDC">
            <w:pPr>
              <w:jc w:val="center"/>
              <w:rPr>
                <w:rFonts w:ascii="Times New Roman" w:eastAsia="Times New Roman" w:hAnsi="Times New Roman" w:cs="Times New Roman"/>
                <w:color w:val="000000" w:themeColor="text1"/>
                <w:sz w:val="24"/>
                <w:szCs w:val="24"/>
                <w:lang w:eastAsia="ru-RU"/>
              </w:rPr>
            </w:pPr>
            <w:r w:rsidRPr="00382EF8">
              <w:rPr>
                <w:rFonts w:ascii="Times New Roman" w:eastAsia="Times New Roman" w:hAnsi="Times New Roman" w:cs="Times New Roman"/>
                <w:color w:val="000000" w:themeColor="text1"/>
                <w:sz w:val="24"/>
                <w:szCs w:val="24"/>
                <w:lang w:eastAsia="ru-RU"/>
              </w:rPr>
              <w:t>860…100</w:t>
            </w:r>
          </w:p>
        </w:tc>
      </w:tr>
    </w:tbl>
    <w:p w:rsidR="00672678" w:rsidRPr="00382EF8" w:rsidRDefault="00672678" w:rsidP="00637FDC">
      <w:pPr>
        <w:pStyle w:val="a4"/>
        <w:spacing w:before="0" w:beforeAutospacing="0" w:after="0" w:afterAutospacing="0"/>
        <w:rPr>
          <w:color w:val="000000" w:themeColor="text1"/>
        </w:rPr>
      </w:pPr>
    </w:p>
    <w:p w:rsidR="003C0C09" w:rsidRPr="00382EF8" w:rsidRDefault="003C0C09" w:rsidP="00637FDC">
      <w:pPr>
        <w:spacing w:after="0" w:line="240" w:lineRule="auto"/>
        <w:rPr>
          <w:color w:val="000000" w:themeColor="text1"/>
        </w:rPr>
      </w:pPr>
    </w:p>
    <w:sectPr w:rsidR="003C0C09" w:rsidRPr="00382EF8" w:rsidSect="005817DB">
      <w:pgSz w:w="11906" w:h="16838"/>
      <w:pgMar w:top="993"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33"/>
    <w:rsid w:val="000E5ABB"/>
    <w:rsid w:val="00130AB4"/>
    <w:rsid w:val="001A5645"/>
    <w:rsid w:val="00382EF8"/>
    <w:rsid w:val="003C0C09"/>
    <w:rsid w:val="003F7B33"/>
    <w:rsid w:val="0052150E"/>
    <w:rsid w:val="00540CF1"/>
    <w:rsid w:val="005817DB"/>
    <w:rsid w:val="00626ADD"/>
    <w:rsid w:val="00637FDC"/>
    <w:rsid w:val="00672678"/>
    <w:rsid w:val="009A3F72"/>
    <w:rsid w:val="009E1DF1"/>
    <w:rsid w:val="00AF639B"/>
    <w:rsid w:val="00C6068E"/>
    <w:rsid w:val="00DE0289"/>
    <w:rsid w:val="00F114A3"/>
    <w:rsid w:val="00F1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C09"/>
    <w:rPr>
      <w:b/>
      <w:bCs/>
    </w:rPr>
  </w:style>
  <w:style w:type="paragraph" w:styleId="a4">
    <w:name w:val="Normal (Web)"/>
    <w:basedOn w:val="a"/>
    <w:uiPriority w:val="99"/>
    <w:unhideWhenUsed/>
    <w:rsid w:val="003C0C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C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C0C09"/>
    <w:rPr>
      <w:color w:val="0000FF"/>
      <w:u w:val="single"/>
    </w:rPr>
  </w:style>
  <w:style w:type="paragraph" w:styleId="a7">
    <w:name w:val="Balloon Text"/>
    <w:basedOn w:val="a"/>
    <w:link w:val="a8"/>
    <w:uiPriority w:val="99"/>
    <w:semiHidden/>
    <w:unhideWhenUsed/>
    <w:rsid w:val="00540C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C09"/>
    <w:rPr>
      <w:b/>
      <w:bCs/>
    </w:rPr>
  </w:style>
  <w:style w:type="paragraph" w:styleId="a4">
    <w:name w:val="Normal (Web)"/>
    <w:basedOn w:val="a"/>
    <w:uiPriority w:val="99"/>
    <w:unhideWhenUsed/>
    <w:rsid w:val="003C0C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C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C0C09"/>
    <w:rPr>
      <w:color w:val="0000FF"/>
      <w:u w:val="single"/>
    </w:rPr>
  </w:style>
  <w:style w:type="paragraph" w:styleId="a7">
    <w:name w:val="Balloon Text"/>
    <w:basedOn w:val="a"/>
    <w:link w:val="a8"/>
    <w:uiPriority w:val="99"/>
    <w:semiHidden/>
    <w:unhideWhenUsed/>
    <w:rsid w:val="00540C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17903">
      <w:bodyDiv w:val="1"/>
      <w:marLeft w:val="0"/>
      <w:marRight w:val="0"/>
      <w:marTop w:val="0"/>
      <w:marBottom w:val="0"/>
      <w:divBdr>
        <w:top w:val="none" w:sz="0" w:space="0" w:color="auto"/>
        <w:left w:val="none" w:sz="0" w:space="0" w:color="auto"/>
        <w:bottom w:val="none" w:sz="0" w:space="0" w:color="auto"/>
        <w:right w:val="none" w:sz="0" w:space="0" w:color="auto"/>
      </w:divBdr>
      <w:divsChild>
        <w:div w:id="288560743">
          <w:marLeft w:val="0"/>
          <w:marRight w:val="0"/>
          <w:marTop w:val="0"/>
          <w:marBottom w:val="0"/>
          <w:divBdr>
            <w:top w:val="none" w:sz="0" w:space="0" w:color="auto"/>
            <w:left w:val="none" w:sz="0" w:space="0" w:color="auto"/>
            <w:bottom w:val="none" w:sz="0" w:space="0" w:color="auto"/>
            <w:right w:val="none" w:sz="0" w:space="0" w:color="auto"/>
          </w:divBdr>
        </w:div>
        <w:div w:id="1768767965">
          <w:marLeft w:val="0"/>
          <w:marRight w:val="0"/>
          <w:marTop w:val="0"/>
          <w:marBottom w:val="0"/>
          <w:divBdr>
            <w:top w:val="none" w:sz="0" w:space="0" w:color="auto"/>
            <w:left w:val="none" w:sz="0" w:space="0" w:color="auto"/>
            <w:bottom w:val="none" w:sz="0" w:space="0" w:color="auto"/>
            <w:right w:val="none" w:sz="0" w:space="0" w:color="auto"/>
          </w:divBdr>
        </w:div>
        <w:div w:id="1196426392">
          <w:marLeft w:val="0"/>
          <w:marRight w:val="0"/>
          <w:marTop w:val="0"/>
          <w:marBottom w:val="0"/>
          <w:divBdr>
            <w:top w:val="none" w:sz="0" w:space="0" w:color="auto"/>
            <w:left w:val="none" w:sz="0" w:space="0" w:color="auto"/>
            <w:bottom w:val="none" w:sz="0" w:space="0" w:color="auto"/>
            <w:right w:val="none" w:sz="0" w:space="0" w:color="auto"/>
          </w:divBdr>
        </w:div>
      </w:divsChild>
    </w:div>
    <w:div w:id="1183128380">
      <w:bodyDiv w:val="1"/>
      <w:marLeft w:val="0"/>
      <w:marRight w:val="0"/>
      <w:marTop w:val="0"/>
      <w:marBottom w:val="0"/>
      <w:divBdr>
        <w:top w:val="none" w:sz="0" w:space="0" w:color="auto"/>
        <w:left w:val="none" w:sz="0" w:space="0" w:color="auto"/>
        <w:bottom w:val="none" w:sz="0" w:space="0" w:color="auto"/>
        <w:right w:val="none" w:sz="0" w:space="0" w:color="auto"/>
      </w:divBdr>
    </w:div>
    <w:div w:id="1340431406">
      <w:bodyDiv w:val="1"/>
      <w:marLeft w:val="0"/>
      <w:marRight w:val="0"/>
      <w:marTop w:val="0"/>
      <w:marBottom w:val="0"/>
      <w:divBdr>
        <w:top w:val="none" w:sz="0" w:space="0" w:color="auto"/>
        <w:left w:val="none" w:sz="0" w:space="0" w:color="auto"/>
        <w:bottom w:val="none" w:sz="0" w:space="0" w:color="auto"/>
        <w:right w:val="none" w:sz="0" w:space="0" w:color="auto"/>
      </w:divBdr>
    </w:div>
    <w:div w:id="1350571742">
      <w:bodyDiv w:val="1"/>
      <w:marLeft w:val="0"/>
      <w:marRight w:val="0"/>
      <w:marTop w:val="0"/>
      <w:marBottom w:val="0"/>
      <w:divBdr>
        <w:top w:val="none" w:sz="0" w:space="0" w:color="auto"/>
        <w:left w:val="none" w:sz="0" w:space="0" w:color="auto"/>
        <w:bottom w:val="none" w:sz="0" w:space="0" w:color="auto"/>
        <w:right w:val="none" w:sz="0" w:space="0" w:color="auto"/>
      </w:divBdr>
    </w:div>
    <w:div w:id="17099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b5ahj4aiadq2m.xn--p1ai/guide/abbr.shtml" TargetMode="External"/><Relationship Id="rId3" Type="http://schemas.openxmlformats.org/officeDocument/2006/relationships/settings" Target="settings.xml"/><Relationship Id="rId7" Type="http://schemas.openxmlformats.org/officeDocument/2006/relationships/hyperlink" Target="https://ru.wikipedia.org/wiki/%D0%9F%D0%BE%D0%B4%D1%8A%D1%91%D0%BC%D0%BD%D1%8B%D0%B9_%D0%BA%D1%80%D0%B0%D0%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0%D0%B2%D1%82%D0%BE%D0%BC%D0%BE%D0%B1%D0%B8%D0%BB%D1%8C-%D1%86%D0%B8%D1%81%D1%82%D0%B5%D1%80%D0%BD%D0%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2018-06-26T05:25:00Z</dcterms:created>
  <dcterms:modified xsi:type="dcterms:W3CDTF">2020-11-28T13:52:00Z</dcterms:modified>
</cp:coreProperties>
</file>