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45" w:rsidRPr="00C56345" w:rsidRDefault="00C56345" w:rsidP="0009298E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Spierings</w:t>
      </w:r>
      <w:proofErr w:type="spellEnd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City</w:t>
      </w:r>
      <w:proofErr w:type="spellEnd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Boy</w:t>
      </w:r>
      <w:proofErr w:type="spellEnd"/>
      <w:r w:rsidRPr="00C563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 Башенный. Мобильный. Гибридный</w:t>
      </w:r>
    </w:p>
    <w:p w:rsidR="00C56345" w:rsidRPr="0009298E" w:rsidRDefault="00C56345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Стеклов</w:t>
      </w:r>
    </w:p>
    <w:p w:rsidR="00C56345" w:rsidRPr="00C56345" w:rsidRDefault="00C56345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Полная версия материала о </w:t>
        </w:r>
        <w:proofErr w:type="spellStart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Spierings</w:t>
        </w:r>
        <w:proofErr w:type="spellEnd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City</w:t>
        </w:r>
        <w:proofErr w:type="spellEnd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Boy</w:t>
        </w:r>
        <w:proofErr w:type="spellEnd"/>
        <w:r w:rsidRPr="0009298E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- в журнале "ST-KT.RU. Спецтехника и коммерческий транспорт" №3,2020.</w:t>
        </w:r>
      </w:hyperlink>
    </w:p>
    <w:p w:rsidR="00C56345" w:rsidRPr="00C56345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01E0077" wp14:editId="7A04D02F">
            <wp:simplePos x="0" y="0"/>
            <wp:positionH relativeFrom="margin">
              <wp:posOffset>581025</wp:posOffset>
            </wp:positionH>
            <wp:positionV relativeFrom="margin">
              <wp:posOffset>857250</wp:posOffset>
            </wp:positionV>
            <wp:extent cx="5143500" cy="2839085"/>
            <wp:effectExtent l="0" t="0" r="0" b="0"/>
            <wp:wrapSquare wrapText="bothSides"/>
            <wp:docPr id="3" name="Рисунок 3" descr="https://avatars.mds.yandex.net/get-zen_doc/2377661/pub_5ecd8166be944357d8a53e84_5ecd818d11f64f62ff8716a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77661/pub_5ecd8166be944357d8a53e84_5ecd818d11f64f62ff8716a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8E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45" w:rsidRPr="00C56345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того, что этот башенный кран базируется на собственном автомобильном шасси, так он еще и оснащен гибридной силовой установкой.</w:t>
      </w:r>
    </w:p>
    <w:p w:rsidR="00C56345" w:rsidRPr="00C56345" w:rsidRDefault="00C56345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голландский производитель мобильных башенных кранов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Spierings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Cranes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 их новую модель, специально разработанную для </w:t>
      </w:r>
      <w:bookmarkStart w:id="0" w:name="_GoBack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bookmarkEnd w:id="0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применения. Именно поэтому она получила не только максимально компактные размеры, но и, что важно в современных условиях применения, электрический привод, позволяющий на территории города передвигаться и работать с минимальным шумом и нулевой эмиссией. Для этого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Spierings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SK487-AT3, </w:t>
      </w:r>
      <w:proofErr w:type="gram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названный</w:t>
      </w:r>
      <w:proofErr w:type="gram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оснастили гибридным силовым агрегатом. На скорости 50 км/ч он способен преодолеть дистанцию в 30 км с использованием одного только электродвигателя. А работать с грузами в электрическом режиме можно до 4 часов. Но это – от собственной литий-ионной аккумуляторной батареи. А если подключить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постоянному источнику тока, для чего в базовой комплектации предусмотрен 50-метровый кабель, указанное время становится вообще не лимитированным.</w:t>
      </w:r>
    </w:p>
    <w:p w:rsidR="00C56345" w:rsidRPr="00C56345" w:rsidRDefault="00C56345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45" w:rsidRPr="00C56345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1F28481" wp14:editId="2FD23091">
            <wp:simplePos x="0" y="0"/>
            <wp:positionH relativeFrom="margin">
              <wp:posOffset>-62230</wp:posOffset>
            </wp:positionH>
            <wp:positionV relativeFrom="margin">
              <wp:posOffset>6408420</wp:posOffset>
            </wp:positionV>
            <wp:extent cx="3494405" cy="2781300"/>
            <wp:effectExtent l="0" t="0" r="0" b="0"/>
            <wp:wrapSquare wrapText="bothSides"/>
            <wp:docPr id="2" name="Рисунок 2" descr="https://avatars.mds.yandex.net/get-zen_doc/1534997/pub_5ecd8166be944357d8a53e84_5ecd81961be12a42618da6d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534997/pub_5ecd8166be944357d8a53e84_5ecd81961be12a42618da6de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представляет собой новый мобильный башенный кран от компании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Spierings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Cranes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Он выполнен по той же схеме, что и другие подобные краны данной марки. В основе каждого из них – многоосное шасси, во многом похожее на шасси обычного тяжелого автокрана. Но лежащая на нем в транспортном положении стрела в нашем случае не поднимается под углом, а устанавливается вертикально вверх. Точнее – таким </w:t>
      </w:r>
      <w:proofErr w:type="gram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состоящая из нескольких секций башня, а раскладывающаяся стрела закреплена горизонтально на ее оконечности. Трансформация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Spierings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SK487-AT3 в рабочее положение происходит быстро и просто: с </w:t>
      </w:r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ней справляется один-единственный человек, который </w:t>
      </w:r>
      <w:proofErr w:type="gram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каких-то 14 минут из водителя превращается в крановщика.</w:t>
      </w:r>
    </w:p>
    <w:p w:rsidR="00C56345" w:rsidRPr="00C56345" w:rsidRDefault="0009298E" w:rsidP="000929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выделяется даже среди других мобильных башенных кранов, и не только использованием гибридной силовой установки. Очень интересная метаморфоза происходит с его кабиной: если у аналогов их всегда две, автомобильная и крановая, то у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>Boy</w:t>
      </w:r>
      <w:proofErr w:type="spellEnd"/>
      <w:r w:rsidR="00C56345" w:rsidRPr="00C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одна-единственная. В транспортном положении эта кабина расположена горизонтально, в ней при движении по дорогам водитель управляет машиной с помощью привычного автомобильного руля. А в процессе перехода крана в рабочее положение кабина поворачивается вертикально, и управление подъемом грузов выполняется уже с помощью джойстиков. Причем подобное преображение происходит автоматически, одновременно с подъемом башни и распрямлением сложенной стрелы. При этом сиденье также автоматически меняет угол установки, сохраняя горизонтальное положение...</w:t>
      </w:r>
    </w:p>
    <w:p w:rsidR="000E5ABB" w:rsidRPr="0009298E" w:rsidRDefault="0009298E" w:rsidP="0009298E">
      <w:pPr>
        <w:spacing w:line="240" w:lineRule="auto"/>
        <w:rPr>
          <w:sz w:val="24"/>
          <w:szCs w:val="24"/>
        </w:rPr>
      </w:pPr>
      <w:r w:rsidRPr="000929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055F29" wp14:editId="3E20979D">
            <wp:simplePos x="0" y="0"/>
            <wp:positionH relativeFrom="margin">
              <wp:posOffset>299720</wp:posOffset>
            </wp:positionH>
            <wp:positionV relativeFrom="margin">
              <wp:posOffset>2579370</wp:posOffset>
            </wp:positionV>
            <wp:extent cx="5525135" cy="3714750"/>
            <wp:effectExtent l="0" t="0" r="0" b="0"/>
            <wp:wrapSquare wrapText="bothSides"/>
            <wp:docPr id="1" name="Рисунок 1" descr="https://avatars.mds.yandex.net/get-zen_doc/1900274/pub_5ecd8166be944357d8a53e84_5ecd819686f1b20910b06c8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00274/pub_5ecd8166be944357d8a53e84_5ecd819686f1b20910b06c89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RPr="0009298E" w:rsidSect="00C56345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A"/>
    <w:rsid w:val="0009298E"/>
    <w:rsid w:val="000E5ABB"/>
    <w:rsid w:val="0036462F"/>
    <w:rsid w:val="0052150E"/>
    <w:rsid w:val="00C56345"/>
    <w:rsid w:val="00E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C56345"/>
  </w:style>
  <w:style w:type="character" w:customStyle="1" w:styleId="article-statcount">
    <w:name w:val="article-stat__count"/>
    <w:basedOn w:val="a0"/>
    <w:rsid w:val="00C56345"/>
  </w:style>
  <w:style w:type="character" w:customStyle="1" w:styleId="article-stat-tipvalue">
    <w:name w:val="article-stat-tip__value"/>
    <w:basedOn w:val="a0"/>
    <w:rsid w:val="00C56345"/>
  </w:style>
  <w:style w:type="paragraph" w:customStyle="1" w:styleId="article-renderblock">
    <w:name w:val="article-render__block"/>
    <w:basedOn w:val="a"/>
    <w:rsid w:val="00C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C56345"/>
  </w:style>
  <w:style w:type="character" w:customStyle="1" w:styleId="article-statcount">
    <w:name w:val="article-stat__count"/>
    <w:basedOn w:val="a0"/>
    <w:rsid w:val="00C56345"/>
  </w:style>
  <w:style w:type="character" w:customStyle="1" w:styleId="article-stat-tipvalue">
    <w:name w:val="article-stat-tip__value"/>
    <w:basedOn w:val="a0"/>
    <w:rsid w:val="00C56345"/>
  </w:style>
  <w:style w:type="paragraph" w:customStyle="1" w:styleId="article-renderblock">
    <w:name w:val="article-render__block"/>
    <w:basedOn w:val="a"/>
    <w:rsid w:val="00C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63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6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n.calameo.com/read/004796422b59967ac2ee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2020-08-28T05:53:00Z</dcterms:created>
  <dcterms:modified xsi:type="dcterms:W3CDTF">2020-08-28T06:20:00Z</dcterms:modified>
</cp:coreProperties>
</file>