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CC" w:rsidRPr="00815DCC" w:rsidRDefault="00815DCC" w:rsidP="002C7EE0">
      <w:pPr>
        <w:pStyle w:val="a4"/>
        <w:spacing w:line="240" w:lineRule="auto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247110" wp14:editId="4C127A22">
            <wp:simplePos x="0" y="0"/>
            <wp:positionH relativeFrom="margin">
              <wp:posOffset>330835</wp:posOffset>
            </wp:positionH>
            <wp:positionV relativeFrom="margin">
              <wp:posOffset>278765</wp:posOffset>
            </wp:positionV>
            <wp:extent cx="5661025" cy="3829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0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DCC">
        <w:rPr>
          <w:b/>
          <w:i/>
          <w:sz w:val="28"/>
          <w:szCs w:val="28"/>
        </w:rPr>
        <w:t>Платформа МАЗ-200Г</w:t>
      </w:r>
    </w:p>
    <w:p w:rsidR="00815DCC" w:rsidRDefault="00815DCC" w:rsidP="002C7EE0">
      <w:pPr>
        <w:pStyle w:val="a4"/>
        <w:spacing w:line="240" w:lineRule="auto"/>
        <w:jc w:val="center"/>
        <w:rPr>
          <w:i/>
          <w:sz w:val="28"/>
          <w:szCs w:val="28"/>
        </w:rPr>
      </w:pPr>
    </w:p>
    <w:p w:rsidR="000E5ABB" w:rsidRDefault="00ED7120" w:rsidP="002C7EE0">
      <w:pPr>
        <w:pStyle w:val="a4"/>
        <w:spacing w:line="240" w:lineRule="auto"/>
        <w:jc w:val="center"/>
      </w:pPr>
      <w:proofErr w:type="gramStart"/>
      <w:r w:rsidRPr="00ED7120">
        <w:rPr>
          <w:i/>
          <w:sz w:val="28"/>
          <w:szCs w:val="28"/>
        </w:rPr>
        <w:t>Решетка (щит) переднего борта в сборе (1); передняя подножка (2); дуги тента (3); угловые передние стойки спинки бокового сиденья (4); пластины скамейки бокового сиденья (5); упоры скамейки бокового сиденья (6); промежуточные стойки спинки бокового сиденья (7); щеколды запора скамейки к бортам (8); средние стойки сп</w:t>
      </w:r>
      <w:bookmarkStart w:id="0" w:name="_GoBack"/>
      <w:bookmarkEnd w:id="0"/>
      <w:r w:rsidRPr="00ED7120">
        <w:rPr>
          <w:i/>
          <w:sz w:val="28"/>
          <w:szCs w:val="28"/>
        </w:rPr>
        <w:t>инки бокового сиденья (9); ящики платформы (10);</w:t>
      </w:r>
      <w:proofErr w:type="gramEnd"/>
      <w:r w:rsidRPr="00ED7120">
        <w:rPr>
          <w:i/>
          <w:sz w:val="28"/>
          <w:szCs w:val="28"/>
        </w:rPr>
        <w:t xml:space="preserve"> </w:t>
      </w:r>
      <w:proofErr w:type="gramStart"/>
      <w:r w:rsidRPr="00ED7120">
        <w:rPr>
          <w:i/>
          <w:sz w:val="28"/>
          <w:szCs w:val="28"/>
        </w:rPr>
        <w:t>правая (11) и левая (49) угловые задние коробки бокового борта; правый (12) и левый (50) усилители бокового бруса основания; верхний усилитель заднего борта (13); скобы заднего борта (14); петли заднего борта (15) с ушками (16); боковые усилители заднего борта (17); петли запора заднего борта (18); угольники крепления бокового борта к основанию (19);</w:t>
      </w:r>
      <w:proofErr w:type="gramEnd"/>
      <w:r w:rsidRPr="00ED7120">
        <w:rPr>
          <w:i/>
          <w:sz w:val="28"/>
          <w:szCs w:val="28"/>
        </w:rPr>
        <w:t xml:space="preserve"> </w:t>
      </w:r>
      <w:proofErr w:type="gramStart"/>
      <w:r w:rsidRPr="00ED7120">
        <w:rPr>
          <w:i/>
          <w:sz w:val="28"/>
          <w:szCs w:val="28"/>
        </w:rPr>
        <w:t>усилитель задней кромки пола (20); задние подножки (21); угольники крепления брусьев основания (22); короткие стремянки (23); подкладки брусьев основания (24); задние средние стремянки (25); направляющие стремянок (26); передние средние стремянки (27); накладки стремянок (28); угольники крепления дополнительного бруса основания (29); длинная стремянка (30); кронштейны крепления бокового бруса основания (31); опора первого поперечного бруса (33) со стремянкой (32);</w:t>
      </w:r>
      <w:proofErr w:type="gramEnd"/>
      <w:r w:rsidRPr="00ED7120">
        <w:rPr>
          <w:i/>
          <w:sz w:val="28"/>
          <w:szCs w:val="28"/>
        </w:rPr>
        <w:t xml:space="preserve"> </w:t>
      </w:r>
      <w:proofErr w:type="gramStart"/>
      <w:r w:rsidRPr="00ED7120">
        <w:rPr>
          <w:i/>
          <w:sz w:val="28"/>
          <w:szCs w:val="28"/>
        </w:rPr>
        <w:t>правая (34), средняя (35) и левая (39) стойки переднего борта; угольник крепления переднего борта к основанию (36); коробки переднего борта (37); внутренняя планка петли (38); внутренние передние угольники бокового борта (40); угловые передние коробки бокового борта (41); скобы для установки дут тента (42); промежуточные коробки бокового борта (43); цепь платформы (44);</w:t>
      </w:r>
      <w:proofErr w:type="gramEnd"/>
      <w:r w:rsidRPr="00ED7120">
        <w:rPr>
          <w:i/>
          <w:sz w:val="28"/>
          <w:szCs w:val="28"/>
        </w:rPr>
        <w:t xml:space="preserve"> крючки</w:t>
      </w:r>
      <w:r>
        <w:rPr>
          <w:i/>
          <w:sz w:val="28"/>
          <w:szCs w:val="28"/>
        </w:rPr>
        <w:t xml:space="preserve"> </w:t>
      </w:r>
      <w:proofErr w:type="spellStart"/>
      <w:r w:rsidRPr="00ED7120">
        <w:rPr>
          <w:i/>
          <w:sz w:val="28"/>
          <w:szCs w:val="28"/>
        </w:rPr>
        <w:t>увязочного</w:t>
      </w:r>
      <w:proofErr w:type="spellEnd"/>
      <w:r w:rsidRPr="00ED7120">
        <w:rPr>
          <w:i/>
          <w:sz w:val="28"/>
          <w:szCs w:val="28"/>
        </w:rPr>
        <w:t xml:space="preserve"> каната (45); кронштейны бокового борта (46); брызговики (47) с укосинами (48); цепи запора заднего борта (52) с чехлами (51).</w:t>
      </w:r>
    </w:p>
    <w:sectPr w:rsidR="000E5ABB" w:rsidSect="00815DC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86"/>
    <w:rsid w:val="000E5ABB"/>
    <w:rsid w:val="002C7EE0"/>
    <w:rsid w:val="00321186"/>
    <w:rsid w:val="0052150E"/>
    <w:rsid w:val="00815DCC"/>
    <w:rsid w:val="00ED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D712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ED712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C7E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D712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ED712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C7E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1A19-CFB7-4FCF-9434-A4928B84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2020-04-14T12:57:00Z</dcterms:created>
  <dcterms:modified xsi:type="dcterms:W3CDTF">2020-12-13T11:53:00Z</dcterms:modified>
</cp:coreProperties>
</file>