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ABB" w:rsidRDefault="00C977EE" w:rsidP="00597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6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6EEA" w:rsidRPr="00286EEA">
        <w:rPr>
          <w:rFonts w:ascii="Times New Roman" w:hAnsi="Times New Roman" w:cs="Times New Roman"/>
          <w:b/>
          <w:sz w:val="28"/>
          <w:szCs w:val="28"/>
        </w:rPr>
        <w:t xml:space="preserve">02-171 МАЗ-516Б 6х2 бортовой грузовик </w:t>
      </w:r>
      <w:proofErr w:type="spellStart"/>
      <w:r w:rsidR="00286EEA" w:rsidRPr="00286EEA">
        <w:rPr>
          <w:rFonts w:ascii="Times New Roman" w:hAnsi="Times New Roman" w:cs="Times New Roman"/>
          <w:b/>
          <w:sz w:val="28"/>
          <w:szCs w:val="28"/>
        </w:rPr>
        <w:t>гп</w:t>
      </w:r>
      <w:proofErr w:type="spellEnd"/>
      <w:r w:rsidR="00286EEA" w:rsidRPr="00286EEA">
        <w:rPr>
          <w:rFonts w:ascii="Times New Roman" w:hAnsi="Times New Roman" w:cs="Times New Roman"/>
          <w:b/>
          <w:sz w:val="28"/>
          <w:szCs w:val="28"/>
        </w:rPr>
        <w:t xml:space="preserve"> 14.5 </w:t>
      </w:r>
      <w:proofErr w:type="spellStart"/>
      <w:r w:rsidR="00286EEA" w:rsidRPr="00286EEA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286EEA" w:rsidRPr="00286EEA">
        <w:rPr>
          <w:rFonts w:ascii="Times New Roman" w:hAnsi="Times New Roman" w:cs="Times New Roman"/>
          <w:b/>
          <w:sz w:val="28"/>
          <w:szCs w:val="28"/>
        </w:rPr>
        <w:t xml:space="preserve"> с подъемной третьей осью, мест 3 и </w:t>
      </w:r>
      <w:proofErr w:type="gramStart"/>
      <w:r w:rsidR="00286EEA" w:rsidRPr="00286EEA">
        <w:rPr>
          <w:rFonts w:ascii="Times New Roman" w:hAnsi="Times New Roman" w:cs="Times New Roman"/>
          <w:b/>
          <w:sz w:val="28"/>
          <w:szCs w:val="28"/>
        </w:rPr>
        <w:t>спальное</w:t>
      </w:r>
      <w:proofErr w:type="gramEnd"/>
      <w:r w:rsidR="00286EEA" w:rsidRPr="00286EEA">
        <w:rPr>
          <w:rFonts w:ascii="Times New Roman" w:hAnsi="Times New Roman" w:cs="Times New Roman"/>
          <w:b/>
          <w:sz w:val="28"/>
          <w:szCs w:val="28"/>
        </w:rPr>
        <w:t xml:space="preserve">, прицеп до 12 </w:t>
      </w:r>
      <w:proofErr w:type="spellStart"/>
      <w:r w:rsidR="00286EEA" w:rsidRPr="00286EEA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286EEA" w:rsidRPr="00286EEA">
        <w:rPr>
          <w:rFonts w:ascii="Times New Roman" w:hAnsi="Times New Roman" w:cs="Times New Roman"/>
          <w:b/>
          <w:sz w:val="28"/>
          <w:szCs w:val="28"/>
        </w:rPr>
        <w:t xml:space="preserve">, собственный вес 9.05, полный вес 23.7 </w:t>
      </w:r>
      <w:proofErr w:type="spellStart"/>
      <w:r w:rsidR="00286EEA" w:rsidRPr="00286EEA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286EEA" w:rsidRPr="00286EEA">
        <w:rPr>
          <w:rFonts w:ascii="Times New Roman" w:hAnsi="Times New Roman" w:cs="Times New Roman"/>
          <w:b/>
          <w:sz w:val="28"/>
          <w:szCs w:val="28"/>
        </w:rPr>
        <w:t xml:space="preserve">, ЯМЗ-238 240 </w:t>
      </w:r>
      <w:proofErr w:type="spellStart"/>
      <w:r w:rsidR="00286EEA" w:rsidRPr="00286EEA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286EEA" w:rsidRPr="00286EEA">
        <w:rPr>
          <w:rFonts w:ascii="Times New Roman" w:hAnsi="Times New Roman" w:cs="Times New Roman"/>
          <w:b/>
          <w:sz w:val="28"/>
          <w:szCs w:val="28"/>
        </w:rPr>
        <w:t>, 85 км/час, всех 1111 экз., МАЗ г. Минск 1973/77-80 г. в.</w:t>
      </w:r>
    </w:p>
    <w:p w:rsidR="007B2647" w:rsidRDefault="00286EEA" w:rsidP="00597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BB2F38F" wp14:editId="7B369514">
            <wp:simplePos x="0" y="0"/>
            <wp:positionH relativeFrom="margin">
              <wp:posOffset>874395</wp:posOffset>
            </wp:positionH>
            <wp:positionV relativeFrom="margin">
              <wp:posOffset>873760</wp:posOffset>
            </wp:positionV>
            <wp:extent cx="4686935" cy="3409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647" w:rsidRDefault="007B2647" w:rsidP="00597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647" w:rsidRDefault="007B2647" w:rsidP="00597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647" w:rsidRDefault="007B2647" w:rsidP="00597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647" w:rsidRDefault="007B2647" w:rsidP="00597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647" w:rsidRDefault="007B2647" w:rsidP="00597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647" w:rsidRDefault="007B2647" w:rsidP="00597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647" w:rsidRDefault="007B2647" w:rsidP="00597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647" w:rsidRDefault="007B2647" w:rsidP="00597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647" w:rsidRDefault="007B2647" w:rsidP="00597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2A8" w:rsidRDefault="005F02A8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05CC" w:rsidRDefault="002705CC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05CC" w:rsidRDefault="002705CC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05CC" w:rsidRDefault="002705CC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05CC" w:rsidRDefault="002705CC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05CC" w:rsidRDefault="002705CC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05CC" w:rsidRDefault="002705CC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05CC" w:rsidRDefault="002705CC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05CC" w:rsidRDefault="002705CC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2647" w:rsidRPr="00ED278A" w:rsidRDefault="007B2647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78A">
        <w:rPr>
          <w:rFonts w:ascii="Times New Roman" w:hAnsi="Times New Roman" w:cs="Times New Roman"/>
          <w:sz w:val="24"/>
          <w:szCs w:val="24"/>
        </w:rPr>
        <w:t>Первые грузовики МАЗ-516 появились в 1964 году, они входили в обновленную серию 500.</w:t>
      </w:r>
    </w:p>
    <w:p w:rsidR="007B2647" w:rsidRPr="00ED278A" w:rsidRDefault="007B2647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78A">
        <w:rPr>
          <w:rFonts w:ascii="Times New Roman" w:hAnsi="Times New Roman" w:cs="Times New Roman"/>
          <w:sz w:val="24"/>
          <w:szCs w:val="24"/>
        </w:rPr>
        <w:t xml:space="preserve"> Для решения проблемы роста объёмов перевозок главный конструктор завода М. В. Высоцкий решает запустить одновременно в конструирование несколько типажей грузовых машин и автопоездов с повышенным показателем грузоподъемности. Упор делался именно на такое видение, поскольку это позволяло в кратчайшие сроки обеспечить эффективность перевозок.</w:t>
      </w:r>
    </w:p>
    <w:p w:rsidR="007B2647" w:rsidRPr="00ED278A" w:rsidRDefault="007B2647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78A">
        <w:rPr>
          <w:rFonts w:ascii="Times New Roman" w:hAnsi="Times New Roman" w:cs="Times New Roman"/>
          <w:sz w:val="24"/>
          <w:szCs w:val="24"/>
        </w:rPr>
        <w:t xml:space="preserve"> были разработаны первые модификации обновленной серии, а также прототипы автопоездов с повышенной грузоподъемностью. В этой линейке самыми популярными и перспективными стали следующие варианты:</w:t>
      </w:r>
    </w:p>
    <w:p w:rsidR="007B2647" w:rsidRPr="00ED278A" w:rsidRDefault="007B2647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78A">
        <w:rPr>
          <w:rFonts w:ascii="Times New Roman" w:hAnsi="Times New Roman" w:cs="Times New Roman"/>
          <w:sz w:val="24"/>
          <w:szCs w:val="24"/>
        </w:rPr>
        <w:t xml:space="preserve">    Седельный тягач с двумя осями 504В.</w:t>
      </w:r>
    </w:p>
    <w:p w:rsidR="007B2647" w:rsidRPr="00ED278A" w:rsidRDefault="007B2647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78A">
        <w:rPr>
          <w:rFonts w:ascii="Times New Roman" w:hAnsi="Times New Roman" w:cs="Times New Roman"/>
          <w:sz w:val="24"/>
          <w:szCs w:val="24"/>
        </w:rPr>
        <w:t xml:space="preserve">    Трехосный грузовик с дополнительной поддерживающей задней осью МАЗ-516.</w:t>
      </w:r>
    </w:p>
    <w:p w:rsidR="007B2647" w:rsidRPr="00ED278A" w:rsidRDefault="007B2647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78A">
        <w:rPr>
          <w:rFonts w:ascii="Times New Roman" w:hAnsi="Times New Roman" w:cs="Times New Roman"/>
          <w:sz w:val="24"/>
          <w:szCs w:val="24"/>
        </w:rPr>
        <w:t xml:space="preserve">    Автомобиль с увеличенной грузоподъемностью под кодом 510.</w:t>
      </w:r>
    </w:p>
    <w:p w:rsidR="007B2647" w:rsidRPr="00ED278A" w:rsidRDefault="007B2647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78A">
        <w:rPr>
          <w:rFonts w:ascii="Times New Roman" w:hAnsi="Times New Roman" w:cs="Times New Roman"/>
          <w:sz w:val="24"/>
          <w:szCs w:val="24"/>
        </w:rPr>
        <w:t xml:space="preserve">    Трехосная модель для автопоезда МАЗ-514.</w:t>
      </w:r>
    </w:p>
    <w:p w:rsidR="007B2647" w:rsidRPr="00ED278A" w:rsidRDefault="007B2647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78A">
        <w:rPr>
          <w:rFonts w:ascii="Times New Roman" w:hAnsi="Times New Roman" w:cs="Times New Roman"/>
          <w:sz w:val="24"/>
          <w:szCs w:val="24"/>
        </w:rPr>
        <w:t xml:space="preserve">    Седельный тягач для агрегации с прицепом МАЗ-515.</w:t>
      </w:r>
    </w:p>
    <w:p w:rsidR="007B2647" w:rsidRPr="00ED278A" w:rsidRDefault="007B2647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78A">
        <w:rPr>
          <w:rFonts w:ascii="Times New Roman" w:hAnsi="Times New Roman" w:cs="Times New Roman"/>
          <w:sz w:val="24"/>
          <w:szCs w:val="24"/>
        </w:rPr>
        <w:t xml:space="preserve"> На автомобиле МАЗ-516 внедрили третью поддерживающую ось, что дало возможность существенно увеличить грузоподъемность. </w:t>
      </w:r>
      <w:r w:rsidR="00CD2CE6" w:rsidRPr="00ED278A">
        <w:rPr>
          <w:rFonts w:ascii="Times New Roman" w:hAnsi="Times New Roman" w:cs="Times New Roman"/>
          <w:sz w:val="24"/>
          <w:szCs w:val="24"/>
        </w:rPr>
        <w:t xml:space="preserve">Элемент оснащался гидравлическим приспособлением подъема, управлялся из кабины при помощи пневматики. </w:t>
      </w:r>
      <w:proofErr w:type="gramStart"/>
      <w:r w:rsidR="005643AA" w:rsidRPr="005643AA">
        <w:rPr>
          <w:rFonts w:ascii="Times New Roman" w:hAnsi="Times New Roman" w:cs="Times New Roman"/>
          <w:sz w:val="24"/>
          <w:szCs w:val="24"/>
        </w:rPr>
        <w:t>Это позволяло экономить на топливе при движении порожняком (т.</w:t>
      </w:r>
      <w:r w:rsidR="005643AA">
        <w:rPr>
          <w:rFonts w:ascii="Times New Roman" w:hAnsi="Times New Roman" w:cs="Times New Roman"/>
          <w:sz w:val="24"/>
          <w:szCs w:val="24"/>
        </w:rPr>
        <w:t xml:space="preserve"> </w:t>
      </w:r>
      <w:r w:rsidR="005643AA" w:rsidRPr="005643AA">
        <w:rPr>
          <w:rFonts w:ascii="Times New Roman" w:hAnsi="Times New Roman" w:cs="Times New Roman"/>
          <w:sz w:val="24"/>
          <w:szCs w:val="24"/>
        </w:rPr>
        <w:t>к. сопротивление движению у двухосного автомобиля меньше чем у трехосного).</w:t>
      </w:r>
      <w:proofErr w:type="gramEnd"/>
      <w:r w:rsidR="005643AA" w:rsidRPr="005643AA">
        <w:rPr>
          <w:rFonts w:ascii="Times New Roman" w:hAnsi="Times New Roman" w:cs="Times New Roman"/>
          <w:sz w:val="24"/>
          <w:szCs w:val="24"/>
        </w:rPr>
        <w:t xml:space="preserve"> При увеличении веса, приходящегося на ведущий мост, была возможность опустить третью ось. Перераспределение нагрузок между осями автомобиля дало возможность увеличить грузоподъемность фактически двухосного бортового автомобиля. </w:t>
      </w:r>
      <w:r w:rsidR="00CD2CE6" w:rsidRPr="00ED278A">
        <w:rPr>
          <w:rFonts w:ascii="Times New Roman" w:hAnsi="Times New Roman" w:cs="Times New Roman"/>
          <w:sz w:val="24"/>
          <w:szCs w:val="24"/>
        </w:rPr>
        <w:t xml:space="preserve">С повышением грузоподъемности увеличился расход горючего, что способствовало монтажу дополнительного топливного резервуара. Еще одной важной задачей стала экономия горючего и резины при перемещении порожняком. Добились этого путем вывешивания заднего моста. </w:t>
      </w:r>
      <w:r w:rsidRPr="00ED278A">
        <w:rPr>
          <w:rFonts w:ascii="Times New Roman" w:hAnsi="Times New Roman" w:cs="Times New Roman"/>
          <w:sz w:val="24"/>
          <w:szCs w:val="24"/>
        </w:rPr>
        <w:t xml:space="preserve">Первые модели рассчитаны на 15 тонн, более совершенные могли транспортировать на 3-5 тонн больше, и это без прицепного приспособления. В автопоезде показатель увеличивался до 24 тонн благодаря применению специального прицепа. </w:t>
      </w:r>
      <w:r w:rsidRPr="00ED278A">
        <w:rPr>
          <w:rFonts w:ascii="Times New Roman" w:hAnsi="Times New Roman" w:cs="Times New Roman"/>
          <w:sz w:val="24"/>
          <w:szCs w:val="24"/>
        </w:rPr>
        <w:lastRenderedPageBreak/>
        <w:t>Чтобы эффективно использовать заявленные характеристики, планировалось оснастить машину силовым агрегатом мощностью 200-240 лошадиных сил.</w:t>
      </w:r>
    </w:p>
    <w:p w:rsidR="00CD2CE6" w:rsidRPr="00ED278A" w:rsidRDefault="00CD2CE6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78A">
        <w:rPr>
          <w:rFonts w:ascii="Times New Roman" w:hAnsi="Times New Roman" w:cs="Times New Roman"/>
          <w:sz w:val="24"/>
          <w:szCs w:val="24"/>
        </w:rPr>
        <w:t xml:space="preserve"> Окончательный вариант после ряда доработок был представлен на межведомственных испытаниях в 1968 году. Первая промышленная партия начала собираться в 1969 г. Учитывая, что мощности мотора было недостаточно для работы с прицепом МАЗ, первые модификации под индексом 516 эксплуатировались в одиночном режиме, имея грузоподъемность 14/14,5 тонны.</w:t>
      </w:r>
    </w:p>
    <w:p w:rsidR="00CD2CE6" w:rsidRPr="00ED278A" w:rsidRDefault="00CD2CE6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78A">
        <w:rPr>
          <w:rFonts w:ascii="Times New Roman" w:hAnsi="Times New Roman" w:cs="Times New Roman"/>
          <w:sz w:val="24"/>
          <w:szCs w:val="24"/>
        </w:rPr>
        <w:t xml:space="preserve"> Через год спроектировали и выпустили унифицированную модель 516А на базе 500А. </w:t>
      </w:r>
      <w:r w:rsidR="005643AA" w:rsidRPr="005643AA">
        <w:rPr>
          <w:rFonts w:ascii="Times New Roman" w:hAnsi="Times New Roman" w:cs="Times New Roman"/>
          <w:sz w:val="24"/>
          <w:szCs w:val="24"/>
        </w:rPr>
        <w:t xml:space="preserve">Модификация </w:t>
      </w:r>
      <w:r w:rsidR="005643AA">
        <w:rPr>
          <w:rFonts w:ascii="Times New Roman" w:hAnsi="Times New Roman" w:cs="Times New Roman"/>
          <w:sz w:val="24"/>
          <w:szCs w:val="24"/>
        </w:rPr>
        <w:t xml:space="preserve">«А» </w:t>
      </w:r>
      <w:r w:rsidR="005643AA" w:rsidRPr="005643AA">
        <w:rPr>
          <w:rFonts w:ascii="Times New Roman" w:hAnsi="Times New Roman" w:cs="Times New Roman"/>
          <w:sz w:val="24"/>
          <w:szCs w:val="24"/>
        </w:rPr>
        <w:t xml:space="preserve">1969 года отличалась оригинальным решением логотипа Минского автозавода. </w:t>
      </w:r>
      <w:r w:rsidRPr="00ED278A">
        <w:rPr>
          <w:rFonts w:ascii="Times New Roman" w:hAnsi="Times New Roman" w:cs="Times New Roman"/>
          <w:sz w:val="24"/>
          <w:szCs w:val="24"/>
        </w:rPr>
        <w:t xml:space="preserve">На МАЗ-516 версии «А» и «Б» установили модернизированную кабину. Она появилась уже через пять лет после выхода базовой версии. В качестве силового агрегата использовали двигатель силой 240 «лошадок», что увеличило параметр грузоподъемности до 16 тонн, появилась возможность агрегации с прицепом. Промышленная партия </w:t>
      </w:r>
      <w:proofErr w:type="gramStart"/>
      <w:r w:rsidRPr="00ED278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D27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D278A">
        <w:rPr>
          <w:rFonts w:ascii="Times New Roman" w:hAnsi="Times New Roman" w:cs="Times New Roman"/>
          <w:sz w:val="24"/>
          <w:szCs w:val="24"/>
        </w:rPr>
        <w:t>усиленным</w:t>
      </w:r>
      <w:proofErr w:type="gramEnd"/>
      <w:r w:rsidRPr="00ED278A">
        <w:rPr>
          <w:rFonts w:ascii="Times New Roman" w:hAnsi="Times New Roman" w:cs="Times New Roman"/>
          <w:sz w:val="24"/>
          <w:szCs w:val="24"/>
        </w:rPr>
        <w:t xml:space="preserve"> характеристиками МАЗ-516Б вышла в 1973 году. Модернизация грузовика прошла в 1977 году, когда машина получила кабину от версии 5335, и выпускалась до 1980 г.</w:t>
      </w:r>
      <w:r w:rsidR="005F7E24">
        <w:rPr>
          <w:rFonts w:ascii="Times New Roman" w:hAnsi="Times New Roman" w:cs="Times New Roman"/>
          <w:sz w:val="24"/>
          <w:szCs w:val="24"/>
        </w:rPr>
        <w:t xml:space="preserve"> </w:t>
      </w:r>
      <w:r w:rsidR="005F7E24" w:rsidRPr="005F7E24">
        <w:rPr>
          <w:rFonts w:ascii="Times New Roman" w:hAnsi="Times New Roman" w:cs="Times New Roman"/>
          <w:sz w:val="24"/>
          <w:szCs w:val="24"/>
        </w:rPr>
        <w:t>Несмотря на переход на четырехзначное обозначение моделей, 516 модель сохранила свое трехзначное обозначение.</w:t>
      </w:r>
    </w:p>
    <w:p w:rsidR="00CD2CE6" w:rsidRDefault="00CD2CE6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78A">
        <w:rPr>
          <w:rFonts w:ascii="Times New Roman" w:hAnsi="Times New Roman" w:cs="Times New Roman"/>
          <w:sz w:val="24"/>
          <w:szCs w:val="24"/>
        </w:rPr>
        <w:t xml:space="preserve"> </w:t>
      </w:r>
      <w:r w:rsidR="00C80F59" w:rsidRPr="00ED278A">
        <w:rPr>
          <w:rFonts w:ascii="Times New Roman" w:hAnsi="Times New Roman" w:cs="Times New Roman"/>
          <w:sz w:val="24"/>
          <w:szCs w:val="24"/>
        </w:rPr>
        <w:t xml:space="preserve"> </w:t>
      </w:r>
      <w:r w:rsidRPr="00ED278A">
        <w:rPr>
          <w:rFonts w:ascii="Times New Roman" w:hAnsi="Times New Roman" w:cs="Times New Roman"/>
          <w:sz w:val="24"/>
          <w:szCs w:val="24"/>
        </w:rPr>
        <w:t>На смену указанной модели пришла серия 6301, в современной интерпретации она получила индекс 6310.</w:t>
      </w:r>
    </w:p>
    <w:p w:rsidR="00286EEA" w:rsidRDefault="00286EEA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87"/>
        <w:gridCol w:w="1376"/>
        <w:gridCol w:w="1301"/>
      </w:tblGrid>
      <w:tr w:rsidR="00C977EE" w:rsidRPr="00C977EE" w:rsidTr="00597C6C">
        <w:trPr>
          <w:trHeight w:val="260"/>
          <w:jc w:val="center"/>
        </w:trPr>
        <w:tc>
          <w:tcPr>
            <w:tcW w:w="0" w:type="auto"/>
            <w:hideMark/>
          </w:tcPr>
          <w:p w:rsidR="00C977EE" w:rsidRPr="00C977EE" w:rsidRDefault="00CC231F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МАЗ-516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МАЗ-516Б</w:t>
            </w:r>
          </w:p>
        </w:tc>
      </w:tr>
      <w:tr w:rsidR="00C977EE" w:rsidRPr="00C977EE" w:rsidTr="00597C6C">
        <w:trPr>
          <w:trHeight w:val="278"/>
          <w:jc w:val="center"/>
        </w:trPr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Годы выпуска 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1968-1973  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1973-1980 </w:t>
            </w:r>
          </w:p>
        </w:tc>
      </w:tr>
      <w:tr w:rsidR="00C977EE" w:rsidRPr="00C977EE" w:rsidTr="00597C6C">
        <w:trPr>
          <w:trHeight w:val="309"/>
          <w:jc w:val="center"/>
        </w:trPr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8520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8520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977EE" w:rsidRPr="00C977EE" w:rsidTr="00597C6C">
        <w:trPr>
          <w:trHeight w:val="263"/>
          <w:jc w:val="center"/>
        </w:trPr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 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2500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2500 </w:t>
            </w:r>
          </w:p>
        </w:tc>
      </w:tr>
      <w:tr w:rsidR="00C977EE" w:rsidRPr="00C977EE" w:rsidTr="00597C6C">
        <w:trPr>
          <w:trHeight w:val="263"/>
          <w:jc w:val="center"/>
        </w:trPr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2650  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2650 </w:t>
            </w:r>
          </w:p>
        </w:tc>
      </w:tr>
      <w:tr w:rsidR="00C977EE" w:rsidRPr="00C977EE" w:rsidTr="00597C6C">
        <w:trPr>
          <w:trHeight w:val="263"/>
          <w:jc w:val="center"/>
        </w:trPr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формула    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6х2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6х2 </w:t>
            </w:r>
          </w:p>
        </w:tc>
      </w:tr>
      <w:tr w:rsidR="00C977EE" w:rsidRPr="00C977EE" w:rsidTr="00597C6C">
        <w:trPr>
          <w:trHeight w:val="263"/>
          <w:jc w:val="center"/>
        </w:trPr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Двигатель, </w:t>
            </w:r>
            <w:proofErr w:type="spellStart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180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240 </w:t>
            </w:r>
          </w:p>
        </w:tc>
      </w:tr>
      <w:tr w:rsidR="00C977EE" w:rsidRPr="00C977EE" w:rsidTr="00597C6C">
        <w:trPr>
          <w:trHeight w:val="263"/>
          <w:jc w:val="center"/>
        </w:trPr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снаряженная, </w:t>
            </w:r>
            <w:proofErr w:type="gramStart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8800 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C977EE" w:rsidRPr="00C977EE" w:rsidRDefault="00CC231F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977EE" w:rsidRPr="00C977EE" w:rsidTr="00597C6C">
        <w:trPr>
          <w:trHeight w:val="263"/>
          <w:jc w:val="center"/>
        </w:trPr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полная, </w:t>
            </w:r>
            <w:proofErr w:type="gramStart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 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23525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23700 </w:t>
            </w:r>
          </w:p>
        </w:tc>
      </w:tr>
      <w:tr w:rsidR="00C977EE" w:rsidRPr="00C977EE" w:rsidTr="00597C6C">
        <w:trPr>
          <w:trHeight w:val="254"/>
          <w:jc w:val="center"/>
        </w:trPr>
        <w:tc>
          <w:tcPr>
            <w:tcW w:w="0" w:type="auto"/>
            <w:tcBorders>
              <w:top w:val="nil"/>
            </w:tcBorders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прицепа, </w:t>
            </w:r>
            <w:proofErr w:type="gramStart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977EE" w:rsidRPr="00C977EE" w:rsidTr="00597C6C">
        <w:trPr>
          <w:trHeight w:val="393"/>
          <w:jc w:val="center"/>
        </w:trPr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14500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14500</w:t>
            </w:r>
          </w:p>
        </w:tc>
      </w:tr>
      <w:tr w:rsidR="00C977EE" w:rsidRPr="00C977EE" w:rsidTr="00597C6C">
        <w:trPr>
          <w:trHeight w:val="278"/>
          <w:jc w:val="center"/>
        </w:trPr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Скорость, </w:t>
            </w:r>
            <w:proofErr w:type="gramStart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/ч  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85   </w:t>
            </w:r>
            <w:r w:rsidR="00CC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C977EE" w:rsidRPr="00C977EE" w:rsidRDefault="00C977EE" w:rsidP="00597C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7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 </w:t>
            </w:r>
          </w:p>
        </w:tc>
      </w:tr>
    </w:tbl>
    <w:p w:rsidR="00C977EE" w:rsidRPr="00ED278A" w:rsidRDefault="00C977EE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D278A" w:rsidRDefault="00ED278A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4A24" w:rsidRPr="00ED278A" w:rsidRDefault="009E4A24" w:rsidP="00597C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E4A24" w:rsidRPr="00ED278A" w:rsidSect="00286EEA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F39"/>
    <w:rsid w:val="000E5ABB"/>
    <w:rsid w:val="0015415E"/>
    <w:rsid w:val="002705CC"/>
    <w:rsid w:val="00286EEA"/>
    <w:rsid w:val="00356B4D"/>
    <w:rsid w:val="003F4E41"/>
    <w:rsid w:val="0052150E"/>
    <w:rsid w:val="005643AA"/>
    <w:rsid w:val="00597C6C"/>
    <w:rsid w:val="005F02A8"/>
    <w:rsid w:val="005F7E24"/>
    <w:rsid w:val="00670F39"/>
    <w:rsid w:val="007B2647"/>
    <w:rsid w:val="007D633F"/>
    <w:rsid w:val="009E4A24"/>
    <w:rsid w:val="009E6A3E"/>
    <w:rsid w:val="00C80F59"/>
    <w:rsid w:val="00C977EE"/>
    <w:rsid w:val="00CC231F"/>
    <w:rsid w:val="00CD2CE6"/>
    <w:rsid w:val="00ED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6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7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6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7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9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2018-11-04T09:47:00Z</dcterms:created>
  <dcterms:modified xsi:type="dcterms:W3CDTF">2020-11-26T14:10:00Z</dcterms:modified>
</cp:coreProperties>
</file>