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D" w:rsidRPr="00EE2E8D" w:rsidRDefault="00CC2628" w:rsidP="0099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02-207 МАЗ-504А 4х2 среднемагистральный седельный тягач, нагрузка на ССУ 7.5 </w:t>
      </w:r>
      <w:proofErr w:type="spellStart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 и 1 </w:t>
      </w:r>
      <w:proofErr w:type="gramStart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тягача 14.375, автопоезда 24 </w:t>
      </w:r>
      <w:proofErr w:type="spellStart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C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час, МАЗ г. Минск 1970-78 г.</w:t>
      </w:r>
    </w:p>
    <w:p w:rsidR="00991143" w:rsidRDefault="00CC2628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0047ED" wp14:editId="1FD43766">
            <wp:simplePos x="0" y="0"/>
            <wp:positionH relativeFrom="margin">
              <wp:posOffset>689610</wp:posOffset>
            </wp:positionH>
            <wp:positionV relativeFrom="margin">
              <wp:posOffset>645795</wp:posOffset>
            </wp:positionV>
            <wp:extent cx="5018405" cy="3193415"/>
            <wp:effectExtent l="0" t="0" r="0" b="6985"/>
            <wp:wrapSquare wrapText="bothSides"/>
            <wp:docPr id="1" name="Рисунок 1" descr="Седельный тягач М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дельный тягач М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43" w:rsidRP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1143" w:rsidRP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406A" w:rsidRPr="00991143" w:rsidRDefault="007F53DF" w:rsidP="00991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Николая</w:t>
      </w:r>
      <w:r w:rsidR="00C2406A" w:rsidRPr="0099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2406A" w:rsidRPr="0099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канала "</w:t>
      </w:r>
      <w:proofErr w:type="gramStart"/>
      <w:r w:rsidR="00C2406A" w:rsidRPr="0099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</w:t>
      </w:r>
      <w:proofErr w:type="gramEnd"/>
      <w:r w:rsidR="00C2406A" w:rsidRPr="0099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ШИНА" на zen.yandex.ru</w:t>
      </w:r>
      <w:r w:rsidR="00991143" w:rsidRPr="0099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автору и создателям сайта.</w:t>
      </w:r>
    </w:p>
    <w:p w:rsidR="00991143" w:rsidRPr="00991143" w:rsidRDefault="00991143" w:rsidP="0099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spellStart"/>
      <w:r w:rsidRPr="0099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двухсотки</w:t>
      </w:r>
      <w:proofErr w:type="spellEnd"/>
      <w:r w:rsidRPr="00991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до «супера»: эволюция седельных тягачей МАЗ (часть 2) 7 января 2019</w:t>
      </w:r>
    </w:p>
    <w:p w:rsidR="00991143" w:rsidRPr="00991143" w:rsidRDefault="00991143" w:rsidP="004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опытные седельные тягачи МАЗ-504 из совершенно нового семейства грузов</w:t>
      </w:r>
      <w:r w:rsidR="00461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МАЗ-500 появились в 1959-</w:t>
      </w:r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годы. </w:t>
      </w:r>
      <w:proofErr w:type="spellStart"/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цельнометаллическая кабина со спальным местом, 180-сильный дизель, гидроусилитель руля: наверное, сегодня сложно представить, какими глазами смотрели на такой МАЗ водители того времени, привыкшие к аскетизму МАЗ-200. Это же был космический корабль!</w:t>
      </w:r>
      <w:r w:rsidR="0046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461499" w:rsidP="004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1961 году на заводе собрали опытно-промышленную партию из 10 тягачей МАЗ-504 для интенсивных испытаний, в 1962-м сделали еще 20 штук, а в 1963-м сборку всех «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пятисоток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перевели на главный конвейер, что позволило нарастить выпуск тягачей МАЗ-504М до 93 единиц. Массовый выпуск всех автомобилей «пятисотого» семейства, включая тягачи МАЗ-504, наладили со второй половины 1965 года – когда прекратили выпуск грузовиков старого «двухсотого» семейства.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461499" w:rsidP="004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модификацией «пятьсот четвертого» тягача стал МАЗ-504Б, предназначенный для работы с самосвальными и иными полуприцепами, имеющими </w:t>
      </w:r>
      <w:proofErr w:type="gram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какое-либо</w:t>
      </w:r>
      <w:proofErr w:type="gram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гидрофицированные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тягачи стали обязательной модификацией во всех семействах автомобилей МАЗ.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461499" w:rsidP="004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в Минске поэкспериментировали с постройкой седельного тягача серии МАЗ-520 с колесной формулой 6х2 и двумя передними сближенными управляемыми осями. Сегодня такая схема очень популярна, например, в Китае. Но в Советском Союзе ее достоинств не оценили, доводкой машины заниматься не стали, хотя и провели полный цикл испытаний, включая даже испытания на проходимость автопоезда по снежной целине.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461499" w:rsidP="004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то же время появился и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МАЗ-508В, ориентированный на работу с самосвальным полуприцепом МАЗ-842 и унифицированный по ходовой части с перспективным лесовозом МАЗ-509П. Производство этой модификации разворачивать не стали, да и полуприцеп такой тоже остался опытным.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461499" w:rsidP="00AC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году построили опытный образец другого трехосного тягача – МАЗ-515 с колесной формулой 6х4. На эту машину поставили 240-сильную «восьмерку» ЯМЗ-238. Интересно решили вопрос с трансмиссией. Поскольку ЯМЗ серийно выпускал только 5-ступенчатые коробки передач, </w:t>
      </w:r>
      <w:proofErr w:type="gram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подходящие</w:t>
      </w:r>
      <w:proofErr w:type="gram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автопоезда полной массой 40,5 тонн, то минчанам пришлось разработать двухскоростные ведущие мосты, общее передаточное число в которых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было переключать с 7,56 на 10,5. Так общее количество передач в трансмиссии стало равняться 10. При этом в средний мост был встроен межосевой дифференциал с механизмом принудительной блокировки. Крайне непривычно с позиции сегодняшнего дня выглядела и подвеска ведущих мостов, в которой две продольные рессоры своими концами крепились к раме, а центральной частью опирались на две продольные балансирные балки. Мосты, в свою очередь, крепились к концам балансирных балок и дополнительно фиксировались от</w:t>
      </w:r>
      <w:r w:rsidR="00AC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продольных перемещений реактивными штангами.</w:t>
      </w:r>
      <w:r w:rsidR="00AC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AC286B" w:rsidP="00AC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«пятисотое» семейство подверглось модернизации: чуть подновилась кабина, подросли ресурс и полезная нагрузка, габаритная ширина уменьшилась с 2600 до 2500 мм. Колесная база седельных тягачей выросла на 200 мм. Появилась возможность устанавливать на машины как прежние 6-цилиндровые дизели ЯМЗ-236 (180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так и новые 8-цилиндровые ЯМЗ-238 (240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Тягач с «шестеркой» отныне именовался МАЗ-504А, а с «восьмеркой» – МАЗ-504В (он пошел в производство с небольшим запозданием, с конца 1970 года). Первое время, крайне непродолжительное, модернизированные «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пятисотки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выпускались с прежней облицовкой радиатора с частыми вертикальными брусьями, затем появилась новая решетка с одной горизонтальной и тремя вертикальными перемычками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143" w:rsidRPr="00991143" w:rsidRDefault="00991143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 у </w:t>
      </w:r>
      <w:r w:rsidR="00CD67C7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МАЗ-504В с «восьмеркой» </w:t>
      </w:r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только два посадочных места из-за более массивного капота, а слева позади кабины появилась труба воздухозаборника – верный</w:t>
      </w:r>
      <w:r w:rsidR="00CD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мотора ЯМЗ-238 внутри</w:t>
      </w:r>
      <w:r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полуприцепом для МАЗ-504В стал двухосный МАЗ-5205</w:t>
      </w:r>
    </w:p>
    <w:p w:rsidR="00991143" w:rsidRPr="00991143" w:rsidRDefault="00CD67C7" w:rsidP="00C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после модернизации стал называться МАЗ-504Г. Он сохранил 6-цилиндровый мотор и выпускался тиражами по нескольку сотен единиц в год. В виде опытного образца существовал и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«седельник» МАЗ-509Г с полным приводом, унифицированный с лесовозом МАЗ-509.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CD67C7" w:rsidP="00CD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Обычный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на базе лесовоза МАЗ-509 в семействе тоже предусмотрели: назывался он МАЗ-5431 и предназначался главным образом для буксировки полуприцепов-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сортиментовозов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леспромхозах. До его серийного производства дело, впрочем, снова не дошло.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CD67C7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седельные тягачи вполне себе встречались в эксплуатации! Просто являлись они делом рук авторемонтных заводов Министерства лесной промышленности – например,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Илькинского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АРЗ, который делал их из лесовозов МАЗ-509 и МАЗ-509А.</w:t>
      </w:r>
    </w:p>
    <w:p w:rsidR="00991143" w:rsidRPr="00991143" w:rsidRDefault="001324C4" w:rsidP="0013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продолжение и история с трехосными седельными тягачами. Параллельно с созданием модернизированного семейства МАЗ-500А на заводе разработали две унифицированные модели трехосных «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магистральников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колесной формулой 6х4: бортовой грузовик МАЗ-514Б и седельный тягач МАЗ-515Б. В отличие от прежних машин МАЗ-514 и МАЗ-515, они получили новую раму, кабину с улучшенным интерьером, дизели серии ЯМЗ-238 с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8-ступенчатую коробку передач с делителем, новую рессорно-балансирную заднюю подвеску. Надобность в двухскоростных ведущих мостах, соответственно, отпала. Правда, ЯМЗ тогда еще не мог развернуть серийного производства 8-цилиндровых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новые «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магистральники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выпускались в исчезающе малых количествах. Товарных тягачей МАЗ-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515Б, например, в период 1973-75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смогли собрать лишь 30 экземпляров.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143" w:rsidRPr="00991143" w:rsidRDefault="001324C4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1979 года вместо МАЗ-504А выпускался модернизированный тягач МАЗ-5429, а вместо МАЗ-504Г –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МАЗ-5430. Вообще процесс освоения модернизированных автомобилей из семейства МАЗ-5335 начался еще в 1976 году, но растянулся на несколько лет. Замена «седельников» произошла как раз в самую последнюю очередь. Ключевыми новшествами модернизированных машин стали тормоза с раздельным по осям приводом и фары головного света, перенесенные по новым требованиям правил ЕЭК ООН ниже, в бампер. А вот 240-сильные тягачи МАЗ-504В, претерпев аналогичную модернизацию, продолжили выпускаться под прежним наименованием.</w:t>
      </w:r>
    </w:p>
    <w:p w:rsidR="00991143" w:rsidRPr="00991143" w:rsidRDefault="001324C4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установкой из министерства, на Минском автозаводе была разработана и северная модификация «седельника» модели 5429 – она называлась МАЗ-542901. Ее отличия – утепленная кабина, фара-искатель на крыше, морозостойкие РТИ, подогрев топливного бака и аккумуляторного ящика выхлопными газами. Серийное производство ее, правда, налажено не было: с конвейера некоторое время сходили только северные бортовые грузовики МАЗ-533501.</w:t>
      </w:r>
    </w:p>
    <w:p w:rsidR="00991143" w:rsidRPr="00991143" w:rsidRDefault="001324C4" w:rsidP="00A7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модификацией в семействе МАЗ-5335 стал магистральный седельный тягач МАЗ-5428. В техническом плане он фактически представлял собой шасси перспективного тягача МАЗ-5432, «накрытое» старой кабиной: с 280-сильным 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ЯМЗ-238П и 8-ступенчатой коробкой передач. В серию МАЗ-5428 не пошел, поскольку к моменту окончания его доводки на конвейер уже успело пробиться семейство «</w:t>
      </w:r>
      <w:proofErr w:type="spellStart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СуперМАЗов</w:t>
      </w:r>
      <w:proofErr w:type="spellEnd"/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«двадцать восьмой» тягач просто потерял актуальность.</w:t>
      </w:r>
      <w:r w:rsidR="00A7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06A" w:rsidRDefault="00A73377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143" w:rsidRPr="0099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Серийное производство тягачей МАЗ-5429, МАЗ-5430 и МАЗ-504В продолжалось до 1987 года, когда на конвейер были поставлены все запланированные модификации «седельников» из семейства МАЗ-6422 (8-цилиндровые) и МАЗ-5337 (6-цилиндровые)</w:t>
      </w:r>
    </w:p>
    <w:p w:rsidR="00C66B20" w:rsidRDefault="00A73377" w:rsidP="00991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CE6FFB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ЯМЗ-236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двигателя Четырехтактный, с воспламенением от сжатия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цилиндров 6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цилиндров V-образное, с углом развала 90°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работы цилиндров 1 – 4 – 2 – 5 – 3 – 6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цилиндров в мм 130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 в мм 140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 цилиндров в л 11,15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16,5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в л. с 180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Номинальная скорость в об/мин 2100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в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68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Топливо - Дизельное по ГОСТ 4749 - 49 или 305 - 62.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охлаждения - Жидкостная, закрытого типа, с принудительной циркуляцией охлаждающей жидкости, оборудована термостатическим устройством для поддержания постоянного теплового режима работы двигателя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Пусковое устройство - Электрический стартер типа СТ-103, 24 в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цилиндров - Отлит из легированного чугуна вместе с верхней частью картера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Гильзы цилиндров - Мокрого типа, отлиты из легированного чугуна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цилиндров - Две, по одной на каждый ряд цилиндров, отлиты из легированного чугуна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Коленчатый вал - Кованый с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привертными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противовесами; 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Габаритные размеры двигателя в </w:t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1020,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с коробкой передач и сцеплением 1844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ширина 1041,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1195 </w:t>
      </w: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не</w:t>
      </w:r>
      <w:r w:rsidR="0092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заправленного двигателя в </w:t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вспомогательным оборудованием, с коробкой передач и сцеплением 1195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Пусковой подогреватель двигателя - Жидкостной, ПЖД-44 </w:t>
      </w:r>
    </w:p>
    <w:p w:rsidR="00CE6FFB" w:rsidRPr="00C66B20" w:rsidRDefault="00CE6FFB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p w:rsidR="00C66B20" w:rsidRP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Фрикционное, сухое, двухдисковое Коробка передач - Механическая, пятискоростная, трехходовая с синхронизаторами на 2 - 3-й и 4 - 5-й передачах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Карданные валы - Один, открытого типа, средняя часть вала трубчатая. Шарниры с игольчатыми подшипниками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- Пара конических шестерен со спиральным зубом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передача - Цилиндрические прямозубые шестерни (центральная, три сателлита и коронная шестерня внутреннего зацепления)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передаточное число заднего моста 7,24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Дифференциал - Конический, с четырьмя сателлитами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УПРАВЛЕНИЯ</w:t>
      </w:r>
    </w:p>
    <w:p w:rsidR="00C66B20" w:rsidRDefault="00CE6FFB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- Винт, гай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рейка с перекатывающимися шариками,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число рулевого механизма 23,6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Усилитель рулевого управления - Гидравлический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угол поворота передних колес в градусах: вправо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 38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Ножной тормоз - Колодочный, на все колеса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 ножного тормоза - Пневматический, тормозные камеры с резиновыми диафрагмами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компрессор - Двухцилиндровый, с жидкостным охлаждением головки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Ручной тормоз - Центральный, колодочного типа, расположен на фланце ведущей шестерни заднего</w:t>
      </w:r>
      <w:proofErr w:type="gramEnd"/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</w:t>
      </w:r>
      <w:r w:rsidR="00C66B20"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Моторный тормоз - Компрессионный с вращающейся заслонкой в выхлопной системе </w:t>
      </w:r>
    </w:p>
    <w:p w:rsidR="00CE6FFB" w:rsidRPr="00C66B20" w:rsidRDefault="00CE6FFB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EE2E8D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- Клепаная из штампованных деталей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Буксирный прибор - Буксирная вилка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Подвеска автомобиля - Четыре продольные полуэллиптические передние и задние рессоры, установлены передними концами на пальцах в кронштейнах рамы, задними концами - на скользящих опорах. На задней подвеске две дополнительные продольные полуэллиптические рессоры</w:t>
      </w:r>
      <w:r w:rsidR="00CE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Амортизаторы - Гидравлические, телескопического типа, двойного действия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Передняя балка - Кованая, двутаврового сечения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Колеса - Бездисковые, с бортовыми и замочными кольцами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Шины - Низкого давления, размером 11,00 - 20* с 14 слоями корда. Передние - односкатные, задние - двухскатные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Давление воздуха в шинах 11,00—20 в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/см</w:t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передних колес 4,8,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задних колес 6,5 </w:t>
      </w: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духа в шинах 12,00—20 в </w:t>
      </w:r>
      <w:proofErr w:type="spellStart"/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>/см</w:t>
      </w:r>
      <w:proofErr w:type="gramStart"/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 4,3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задних колес 5,5 </w:t>
      </w:r>
    </w:p>
    <w:p w:rsidR="00EE2E8D" w:rsidRPr="00C66B20" w:rsidRDefault="00EE2E8D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- Г-271 переменного тока работает совместно с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релерегулятором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РР-127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Аккумуляторные батареи - 2 шт., типа 6ТСТ-165ЭМС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Стартер - Типа СТ-103, 24 в, 9,5 л. с. с электромагнитным механизмом включения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Фары - Две основные (двухсветные с ближним и дальним светом) и две противотуманные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Подфарники - Двухсветные, для указания габарита и сигнала пово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рота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Задний фонарь, левый - С двумя лампами, служит для обозначения габарита, освещения номерного знака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сигнала торможения и указателя поворота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фонарь правый - С двумя лампами, служит для обозначения габарита, сигнала торможения и указателя поворота.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задних фонарей являются одновременно и задними отражателями света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Внутреннее освещение кабины - Плафон, лампы освещения приборов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 - Вибрационного типа,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двухтональный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Стеклоочиститель - Два, электрического типа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Радиоприемник - АТ-64М, 24 в,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двухдиапазонный</w:t>
      </w:r>
      <w:proofErr w:type="spell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E8D" w:rsidRPr="00C66B20" w:rsidRDefault="00EE2E8D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0" w:rsidRPr="00C66B20" w:rsidRDefault="00C66B20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КАБИНA</w:t>
      </w:r>
      <w:proofErr w:type="gramStart"/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КУЗОВ</w:t>
      </w: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</w:t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Трехместная, цельнометаллическая, сварная, с боковыми дверями, спальным местом, со спинками сидений. Для обеспечения удобного доступа к двигателю кабина опрокидывается относительно передних шарниров на угол 45°. 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 кабины - Спускающиеся стекла дверей, противосолнечные козырьки, стеклоочистители, резиновые коврики пола, зеркала заднего вида, вещевой и инструментальный ящик, устройства для отопления и вентиляции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Сиденья - Раздельные для водителя и пассажиров; сиденье </w:t>
      </w:r>
      <w:proofErr w:type="gram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</w:t>
      </w:r>
      <w:proofErr w:type="gramEnd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регулируемое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Седельное устройство - </w:t>
      </w:r>
      <w:proofErr w:type="spellStart"/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рнирное</w:t>
      </w:r>
      <w:proofErr w:type="spellEnd"/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автоматическим замком.</w:t>
      </w:r>
    </w:p>
    <w:p w:rsidR="00EE2E8D" w:rsidRPr="00C66B20" w:rsidRDefault="00EE2E8D" w:rsidP="0099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0" w:rsidRPr="00C66B20" w:rsidRDefault="00C66B20" w:rsidP="0099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ЕМКОСТИ в литрах</w:t>
      </w: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автомобиля 175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двигателя 28 - 30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двигателя 21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коробки передач 5,5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главной передачи заднего моста 11,5 </w:t>
      </w:r>
      <w:r w:rsidRPr="00C6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колесной передачи 1,5 </w:t>
      </w:r>
      <w:r w:rsidR="00E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CCE" w:rsidRPr="00C66B20" w:rsidRDefault="003A6CCE" w:rsidP="009911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69"/>
        <w:gridCol w:w="969"/>
      </w:tblGrid>
      <w:tr w:rsidR="00C66B20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C66B20" w:rsidRPr="00C66B20" w:rsidRDefault="00536874" w:rsidP="0099114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2809B2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буксируемого</w:t>
            </w:r>
            <w:r w:rsidR="00C66B20"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полуприцепа с грузом в </w:t>
            </w:r>
            <w:proofErr w:type="gramStart"/>
            <w:r w:rsidR="00C66B20"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Полная масса автомобиля с грузом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14375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C66B20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массы без груза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C66B20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массы с грузом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автомобиля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задних колес (между серединами двойных скатов)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 колес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C66B20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Дорожные просветы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передней оси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заднего моста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в обе стороны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бамперу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C66B20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свеса (с полной нагрузкой) в градусах:</w:t>
            </w: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C66B20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(без груза)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скорость при полной нагрузке на горизонтальном участке прямой дороги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253F4" w:rsidRPr="00C66B20" w:rsidTr="00536874">
        <w:trPr>
          <w:jc w:val="center"/>
        </w:trPr>
        <w:tc>
          <w:tcPr>
            <w:tcW w:w="0" w:type="auto"/>
            <w:gridSpan w:val="2"/>
            <w:hideMark/>
          </w:tcPr>
          <w:p w:rsidR="009253F4" w:rsidRPr="009253F4" w:rsidRDefault="009253F4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(с полной нагрузкой без прицепа), движущегося со скоростью 40 км/ч на горизонтальном участке</w:t>
            </w:r>
            <w:r w:rsidRP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сухой дороги с твердым покрытием, не должен превышать, в </w:t>
            </w:r>
            <w:proofErr w:type="gramStart"/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66B20" w:rsidRPr="00C66B20" w:rsidTr="00536874">
        <w:trPr>
          <w:jc w:val="center"/>
        </w:trPr>
        <w:tc>
          <w:tcPr>
            <w:tcW w:w="0" w:type="auto"/>
            <w:hideMark/>
          </w:tcPr>
          <w:p w:rsidR="00C66B20" w:rsidRPr="009253F4" w:rsidRDefault="00C66B20" w:rsidP="00991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 в л</w:t>
            </w:r>
          </w:p>
        </w:tc>
        <w:tc>
          <w:tcPr>
            <w:tcW w:w="0" w:type="auto"/>
            <w:hideMark/>
          </w:tcPr>
          <w:p w:rsidR="00C66B20" w:rsidRPr="00C66B20" w:rsidRDefault="00C66B20" w:rsidP="0099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B20" w:rsidRDefault="00C66B20" w:rsidP="00991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E6" w:rsidRDefault="003A6CCE" w:rsidP="00991143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4AB702E" wp14:editId="2FFB5946">
            <wp:simplePos x="0" y="0"/>
            <wp:positionH relativeFrom="margin">
              <wp:posOffset>565150</wp:posOffset>
            </wp:positionH>
            <wp:positionV relativeFrom="margin">
              <wp:posOffset>1845310</wp:posOffset>
            </wp:positionV>
            <wp:extent cx="5492750" cy="6591300"/>
            <wp:effectExtent l="0" t="0" r="0" b="0"/>
            <wp:wrapSquare wrapText="bothSides"/>
            <wp:docPr id="3" name="Рисунок 3" descr="https://image.jimcdn.com/app/cms/image/transf/none/path/s930e6552100272b5/image/ib4fb866b553f7a1d/version/13946897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326240997" descr="https://image.jimcdn.com/app/cms/image/transf/none/path/s930e6552100272b5/image/ib4fb866b553f7a1d/version/1394689731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B20">
        <w:t xml:space="preserve"> </w:t>
      </w:r>
    </w:p>
    <w:sectPr w:rsidR="008E02E6" w:rsidSect="001324C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9"/>
    <w:rsid w:val="000A2C92"/>
    <w:rsid w:val="000E5ABB"/>
    <w:rsid w:val="001324C4"/>
    <w:rsid w:val="002809B2"/>
    <w:rsid w:val="00362DFA"/>
    <w:rsid w:val="003A6CCE"/>
    <w:rsid w:val="00461499"/>
    <w:rsid w:val="0052150E"/>
    <w:rsid w:val="00536874"/>
    <w:rsid w:val="007F53DF"/>
    <w:rsid w:val="008E02E6"/>
    <w:rsid w:val="009253F4"/>
    <w:rsid w:val="00991143"/>
    <w:rsid w:val="00A73377"/>
    <w:rsid w:val="00AC286B"/>
    <w:rsid w:val="00C2406A"/>
    <w:rsid w:val="00C66B20"/>
    <w:rsid w:val="00CC2628"/>
    <w:rsid w:val="00CC4FEB"/>
    <w:rsid w:val="00CD67C7"/>
    <w:rsid w:val="00CE6FFB"/>
    <w:rsid w:val="00EE2E8D"/>
    <w:rsid w:val="00F36739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6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6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43B5-FB0A-46D6-ADBA-A88B9C87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2018-11-05T08:29:00Z</dcterms:created>
  <dcterms:modified xsi:type="dcterms:W3CDTF">2020-11-30T14:11:00Z</dcterms:modified>
</cp:coreProperties>
</file>