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F88" w:rsidRPr="00644F88" w:rsidRDefault="00593CB6" w:rsidP="0097505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64A6304" wp14:editId="5EC5663F">
            <wp:simplePos x="0" y="0"/>
            <wp:positionH relativeFrom="margin">
              <wp:posOffset>469900</wp:posOffset>
            </wp:positionH>
            <wp:positionV relativeFrom="margin">
              <wp:posOffset>674370</wp:posOffset>
            </wp:positionV>
            <wp:extent cx="5572125" cy="2856230"/>
            <wp:effectExtent l="0" t="0" r="9525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F88" w:rsidRPr="00644F88">
        <w:rPr>
          <w:rFonts w:ascii="Times New Roman" w:hAnsi="Times New Roman" w:cs="Times New Roman"/>
          <w:b/>
          <w:sz w:val="28"/>
          <w:szCs w:val="28"/>
        </w:rPr>
        <w:t xml:space="preserve">02-481 МАЗ-200Г 4х2 грузовой автомобиль с высокобортным кузовом </w:t>
      </w:r>
      <w:proofErr w:type="spellStart"/>
      <w:r w:rsidR="00644F88" w:rsidRPr="00644F88">
        <w:rPr>
          <w:rFonts w:ascii="Times New Roman" w:hAnsi="Times New Roman" w:cs="Times New Roman"/>
          <w:b/>
          <w:sz w:val="28"/>
          <w:szCs w:val="28"/>
        </w:rPr>
        <w:t>гп</w:t>
      </w:r>
      <w:proofErr w:type="spellEnd"/>
      <w:r w:rsidR="00644F88" w:rsidRPr="00644F88">
        <w:rPr>
          <w:rFonts w:ascii="Times New Roman" w:hAnsi="Times New Roman" w:cs="Times New Roman"/>
          <w:b/>
          <w:sz w:val="28"/>
          <w:szCs w:val="28"/>
        </w:rPr>
        <w:t xml:space="preserve"> 7 </w:t>
      </w:r>
      <w:proofErr w:type="spellStart"/>
      <w:r w:rsidR="00644F88" w:rsidRPr="00644F88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644F88" w:rsidRPr="00644F88">
        <w:rPr>
          <w:rFonts w:ascii="Times New Roman" w:hAnsi="Times New Roman" w:cs="Times New Roman"/>
          <w:b/>
          <w:sz w:val="28"/>
          <w:szCs w:val="28"/>
        </w:rPr>
        <w:t xml:space="preserve">, мест 3+18, снаряженный вес 6.75 </w:t>
      </w:r>
      <w:proofErr w:type="spellStart"/>
      <w:r w:rsidR="00644F88" w:rsidRPr="00644F88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644F88" w:rsidRPr="00644F88">
        <w:rPr>
          <w:rFonts w:ascii="Times New Roman" w:hAnsi="Times New Roman" w:cs="Times New Roman"/>
          <w:b/>
          <w:sz w:val="28"/>
          <w:szCs w:val="28"/>
        </w:rPr>
        <w:t xml:space="preserve">, полный вес 14 </w:t>
      </w:r>
      <w:proofErr w:type="spellStart"/>
      <w:r w:rsidR="00644F88" w:rsidRPr="00644F88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644F88" w:rsidRPr="00644F88">
        <w:rPr>
          <w:rFonts w:ascii="Times New Roman" w:hAnsi="Times New Roman" w:cs="Times New Roman"/>
          <w:b/>
          <w:sz w:val="28"/>
          <w:szCs w:val="28"/>
        </w:rPr>
        <w:t xml:space="preserve">, ЯАЗ-204А 110 </w:t>
      </w:r>
      <w:proofErr w:type="spellStart"/>
      <w:r w:rsidR="00644F88" w:rsidRPr="00644F88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="00644F88" w:rsidRPr="00644F88">
        <w:rPr>
          <w:rFonts w:ascii="Times New Roman" w:hAnsi="Times New Roman" w:cs="Times New Roman"/>
          <w:b/>
          <w:sz w:val="28"/>
          <w:szCs w:val="28"/>
        </w:rPr>
        <w:t>, до 52 км/час, г. Минск 1952-57 г.</w:t>
      </w:r>
    </w:p>
    <w:p w:rsidR="00593CB6" w:rsidRDefault="008D2844" w:rsidP="009750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E2F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3CB6" w:rsidRDefault="00593CB6" w:rsidP="009750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93CB6" w:rsidRDefault="00593CB6" w:rsidP="009750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93CB6" w:rsidRDefault="00593CB6" w:rsidP="009750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93CB6" w:rsidRDefault="00593CB6" w:rsidP="009750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93CB6" w:rsidRDefault="00593CB6" w:rsidP="009750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93CB6" w:rsidRDefault="00593CB6" w:rsidP="009750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93CB6" w:rsidRDefault="00593CB6" w:rsidP="009750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93CB6" w:rsidRDefault="00593CB6" w:rsidP="009750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93CB6" w:rsidRDefault="00593CB6" w:rsidP="009750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93CB6" w:rsidRDefault="00593CB6" w:rsidP="009750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93CB6" w:rsidRDefault="00593CB6" w:rsidP="009750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93CB6" w:rsidRDefault="00593CB6" w:rsidP="009750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93CB6" w:rsidRDefault="00593CB6" w:rsidP="009750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93CB6" w:rsidRDefault="00593CB6" w:rsidP="009750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93CB6" w:rsidRDefault="00593CB6" w:rsidP="009750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93CB6" w:rsidRDefault="00593CB6" w:rsidP="009750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63E68" w:rsidRPr="007E2F1B" w:rsidRDefault="00593CB6" w:rsidP="009750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463E68" w:rsidRPr="007E2F1B">
        <w:rPr>
          <w:rFonts w:ascii="Times New Roman" w:hAnsi="Times New Roman" w:cs="Times New Roman"/>
          <w:sz w:val="24"/>
          <w:szCs w:val="24"/>
        </w:rPr>
        <w:t>Великая история советского машиностроения может похвастаться уникальными изобретениями, среди которых и этот грузовой автомобиль. Результат непревзойденной силы мысли отечественных инженеров, он соединил в себе лучшие достижения зарубежного автопрома и оригинальные конструкторские находки наших механик</w:t>
      </w:r>
      <w:r w:rsidR="00975057">
        <w:rPr>
          <w:rFonts w:ascii="Times New Roman" w:hAnsi="Times New Roman" w:cs="Times New Roman"/>
          <w:sz w:val="24"/>
          <w:szCs w:val="24"/>
        </w:rPr>
        <w:t>ов. Безусловно, речь идет о МАЗ-</w:t>
      </w:r>
      <w:r w:rsidR="00463E68" w:rsidRPr="007E2F1B">
        <w:rPr>
          <w:rFonts w:ascii="Times New Roman" w:hAnsi="Times New Roman" w:cs="Times New Roman"/>
          <w:sz w:val="24"/>
          <w:szCs w:val="24"/>
        </w:rPr>
        <w:t xml:space="preserve">200. Пожалуй, только здесь могли сочетаться такие несочетаемые между собой вещи, как двигатель, собранный по образу и подобию </w:t>
      </w:r>
      <w:proofErr w:type="gramStart"/>
      <w:r w:rsidR="00463E68" w:rsidRPr="007E2F1B">
        <w:rPr>
          <w:rFonts w:ascii="Times New Roman" w:hAnsi="Times New Roman" w:cs="Times New Roman"/>
          <w:sz w:val="24"/>
          <w:szCs w:val="24"/>
        </w:rPr>
        <w:t>американского</w:t>
      </w:r>
      <w:proofErr w:type="gramEnd"/>
      <w:r w:rsidR="00463E68" w:rsidRPr="007E2F1B">
        <w:rPr>
          <w:rFonts w:ascii="Times New Roman" w:hAnsi="Times New Roman" w:cs="Times New Roman"/>
          <w:sz w:val="24"/>
          <w:szCs w:val="24"/>
        </w:rPr>
        <w:t xml:space="preserve"> GMC, и простая деревянная кабина, для экономии обитая железом.</w:t>
      </w:r>
    </w:p>
    <w:p w:rsidR="007E2F1B" w:rsidRPr="00644F88" w:rsidRDefault="007E2F1B" w:rsidP="0097505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2F1B" w:rsidRPr="00644F88" w:rsidRDefault="000149A2" w:rsidP="00975057">
      <w:pPr>
        <w:pStyle w:val="a4"/>
        <w:shd w:val="clear" w:color="auto" w:fill="auto"/>
        <w:spacing w:line="240" w:lineRule="auto"/>
        <w:rPr>
          <w:b/>
          <w:sz w:val="24"/>
          <w:szCs w:val="24"/>
        </w:rPr>
      </w:pPr>
      <w:r w:rsidRPr="000149A2">
        <w:rPr>
          <w:i/>
          <w:sz w:val="24"/>
          <w:szCs w:val="24"/>
        </w:rPr>
        <w:t>По материалам из книги:</w:t>
      </w:r>
      <w:r>
        <w:rPr>
          <w:b/>
          <w:sz w:val="24"/>
          <w:szCs w:val="24"/>
        </w:rPr>
        <w:t xml:space="preserve"> </w:t>
      </w:r>
      <w:r w:rsidR="007E2F1B" w:rsidRPr="00644F88">
        <w:rPr>
          <w:b/>
          <w:sz w:val="24"/>
          <w:szCs w:val="24"/>
        </w:rPr>
        <w:t xml:space="preserve">М. Соколов. «Двухсотые» </w:t>
      </w:r>
      <w:proofErr w:type="spellStart"/>
      <w:r w:rsidR="007E2F1B" w:rsidRPr="00644F88">
        <w:rPr>
          <w:b/>
          <w:sz w:val="24"/>
          <w:szCs w:val="24"/>
        </w:rPr>
        <w:t>МАЗы</w:t>
      </w:r>
      <w:proofErr w:type="spellEnd"/>
      <w:r w:rsidR="007E2F1B" w:rsidRPr="00644F88">
        <w:rPr>
          <w:b/>
          <w:sz w:val="24"/>
          <w:szCs w:val="24"/>
        </w:rPr>
        <w:t>. Том II</w:t>
      </w:r>
      <w:r w:rsidR="00644F88">
        <w:rPr>
          <w:b/>
          <w:sz w:val="24"/>
          <w:szCs w:val="24"/>
        </w:rPr>
        <w:t xml:space="preserve"> </w:t>
      </w:r>
      <w:r w:rsidR="00AF6D25">
        <w:rPr>
          <w:b/>
          <w:sz w:val="24"/>
          <w:szCs w:val="24"/>
        </w:rPr>
        <w:t>Барнаул 2019 г.</w:t>
      </w:r>
    </w:p>
    <w:p w:rsidR="00F42CE7" w:rsidRPr="000149A2" w:rsidRDefault="00975057" w:rsidP="00975057">
      <w:pPr>
        <w:pStyle w:val="a4"/>
        <w:shd w:val="clear" w:color="auto" w:fill="auto"/>
        <w:spacing w:line="240" w:lineRule="auto"/>
        <w:rPr>
          <w:i/>
          <w:sz w:val="24"/>
          <w:szCs w:val="24"/>
        </w:rPr>
      </w:pPr>
      <w:r w:rsidRPr="000149A2">
        <w:rPr>
          <w:i/>
          <w:sz w:val="24"/>
          <w:szCs w:val="24"/>
        </w:rPr>
        <w:t xml:space="preserve">Глубокая благодарность автору за сохранение и распространение знаний о </w:t>
      </w:r>
      <w:proofErr w:type="gramStart"/>
      <w:r w:rsidRPr="000149A2">
        <w:rPr>
          <w:i/>
          <w:sz w:val="24"/>
          <w:szCs w:val="24"/>
        </w:rPr>
        <w:t>нашей</w:t>
      </w:r>
      <w:proofErr w:type="gramEnd"/>
      <w:r w:rsidRPr="000149A2">
        <w:rPr>
          <w:i/>
          <w:sz w:val="24"/>
          <w:szCs w:val="24"/>
        </w:rPr>
        <w:t xml:space="preserve"> </w:t>
      </w:r>
      <w:proofErr w:type="spellStart"/>
      <w:r w:rsidRPr="000149A2">
        <w:rPr>
          <w:i/>
          <w:sz w:val="24"/>
          <w:szCs w:val="24"/>
        </w:rPr>
        <w:t>автоистории</w:t>
      </w:r>
      <w:proofErr w:type="spellEnd"/>
      <w:r w:rsidRPr="000149A2">
        <w:rPr>
          <w:i/>
          <w:sz w:val="24"/>
          <w:szCs w:val="24"/>
        </w:rPr>
        <w:t>.</w:t>
      </w:r>
    </w:p>
    <w:p w:rsidR="00F42CE7" w:rsidRPr="00F42CE7" w:rsidRDefault="00F42CE7" w:rsidP="00975057">
      <w:pPr>
        <w:pStyle w:val="a4"/>
        <w:spacing w:line="240" w:lineRule="auto"/>
        <w:rPr>
          <w:rFonts w:eastAsiaTheme="minorHAnsi"/>
          <w:sz w:val="24"/>
          <w:szCs w:val="24"/>
        </w:rPr>
      </w:pPr>
      <w:r>
        <w:rPr>
          <w:sz w:val="24"/>
          <w:szCs w:val="24"/>
        </w:rPr>
        <w:t xml:space="preserve"> </w:t>
      </w:r>
      <w:r w:rsidRPr="00F42CE7">
        <w:rPr>
          <w:rFonts w:eastAsiaTheme="minorHAnsi"/>
          <w:sz w:val="24"/>
          <w:szCs w:val="24"/>
        </w:rPr>
        <w:t xml:space="preserve">Первая и, пожалуй, единственная модификация </w:t>
      </w:r>
      <w:proofErr w:type="gramStart"/>
      <w:r w:rsidRPr="00F42CE7">
        <w:rPr>
          <w:rFonts w:eastAsiaTheme="minorHAnsi"/>
          <w:sz w:val="24"/>
          <w:szCs w:val="24"/>
        </w:rPr>
        <w:t>бортового</w:t>
      </w:r>
      <w:proofErr w:type="gramEnd"/>
      <w:r w:rsidRPr="00F42CE7">
        <w:rPr>
          <w:rFonts w:eastAsiaTheme="minorHAnsi"/>
          <w:sz w:val="24"/>
          <w:szCs w:val="24"/>
        </w:rPr>
        <w:t xml:space="preserve"> МАЗ-200, которую Минский автозавод выпускал серийно, была создана, как не</w:t>
      </w:r>
      <w:r w:rsidR="005758B5">
        <w:rPr>
          <w:rFonts w:eastAsiaTheme="minorHAnsi"/>
          <w:sz w:val="24"/>
          <w:szCs w:val="24"/>
        </w:rPr>
        <w:t xml:space="preserve"> </w:t>
      </w:r>
      <w:r w:rsidRPr="00F42CE7">
        <w:rPr>
          <w:rFonts w:eastAsiaTheme="minorHAnsi"/>
          <w:sz w:val="24"/>
          <w:szCs w:val="24"/>
        </w:rPr>
        <w:t xml:space="preserve">трудно догадаться, по заказу военных. </w:t>
      </w:r>
      <w:r w:rsidR="005758B5">
        <w:rPr>
          <w:rFonts w:eastAsiaTheme="minorHAnsi"/>
          <w:sz w:val="24"/>
          <w:szCs w:val="24"/>
        </w:rPr>
        <w:t xml:space="preserve"> </w:t>
      </w:r>
    </w:p>
    <w:p w:rsidR="00F42CE7" w:rsidRDefault="005758B5" w:rsidP="00975057">
      <w:pPr>
        <w:pStyle w:val="a4"/>
        <w:spacing w:line="240" w:lineRule="auto"/>
        <w:rPr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 </w:t>
      </w:r>
      <w:proofErr w:type="gramStart"/>
      <w:r>
        <w:rPr>
          <w:rFonts w:eastAsiaTheme="minorHAnsi"/>
          <w:sz w:val="24"/>
          <w:szCs w:val="24"/>
        </w:rPr>
        <w:t>О</w:t>
      </w:r>
      <w:r w:rsidR="00F42CE7" w:rsidRPr="00F42CE7">
        <w:rPr>
          <w:rFonts w:eastAsiaTheme="minorHAnsi"/>
          <w:sz w:val="24"/>
          <w:szCs w:val="24"/>
        </w:rPr>
        <w:t>дним из основных требований,</w:t>
      </w:r>
      <w:r>
        <w:rPr>
          <w:rFonts w:eastAsiaTheme="minorHAnsi"/>
          <w:sz w:val="24"/>
          <w:szCs w:val="24"/>
        </w:rPr>
        <w:t xml:space="preserve"> </w:t>
      </w:r>
      <w:r w:rsidR="00F42CE7" w:rsidRPr="00F42CE7">
        <w:rPr>
          <w:rFonts w:eastAsiaTheme="minorHAnsi"/>
          <w:sz w:val="24"/>
          <w:szCs w:val="24"/>
        </w:rPr>
        <w:t>предъявляемых к будущему грузовику Минского автозавода в армии была способность уверенно</w:t>
      </w:r>
      <w:r>
        <w:rPr>
          <w:rFonts w:eastAsiaTheme="minorHAnsi"/>
          <w:sz w:val="24"/>
          <w:szCs w:val="24"/>
        </w:rPr>
        <w:t xml:space="preserve"> </w:t>
      </w:r>
      <w:r w:rsidR="00F42CE7" w:rsidRPr="00F42CE7">
        <w:rPr>
          <w:rFonts w:eastAsiaTheme="minorHAnsi"/>
          <w:sz w:val="24"/>
          <w:szCs w:val="24"/>
        </w:rPr>
        <w:t>буксировать прицеп полной массой до 9,5 т.</w:t>
      </w:r>
      <w:r w:rsidR="000627F6">
        <w:rPr>
          <w:rFonts w:eastAsiaTheme="minorHAnsi"/>
          <w:sz w:val="24"/>
          <w:szCs w:val="24"/>
        </w:rPr>
        <w:t xml:space="preserve"> </w:t>
      </w:r>
      <w:r w:rsidR="00F42CE7" w:rsidRPr="00F42CE7">
        <w:rPr>
          <w:rFonts w:eastAsiaTheme="minorHAnsi"/>
          <w:sz w:val="24"/>
          <w:szCs w:val="24"/>
        </w:rPr>
        <w:t>Поскольку бортовой ЯАЗ-200 не самым</w:t>
      </w:r>
      <w:r w:rsidR="000627F6">
        <w:rPr>
          <w:rFonts w:eastAsiaTheme="minorHAnsi"/>
          <w:sz w:val="24"/>
          <w:szCs w:val="24"/>
        </w:rPr>
        <w:t xml:space="preserve"> </w:t>
      </w:r>
      <w:r w:rsidR="00F42CE7" w:rsidRPr="00F42CE7">
        <w:rPr>
          <w:rFonts w:eastAsiaTheme="minorHAnsi"/>
          <w:sz w:val="24"/>
          <w:szCs w:val="24"/>
        </w:rPr>
        <w:t xml:space="preserve">лучшим образом подходил для военных нужд, первоначально на его основе была разработана </w:t>
      </w:r>
      <w:proofErr w:type="spellStart"/>
      <w:r w:rsidR="00F42CE7" w:rsidRPr="00F42CE7">
        <w:rPr>
          <w:rFonts w:eastAsiaTheme="minorHAnsi"/>
          <w:sz w:val="24"/>
          <w:szCs w:val="24"/>
        </w:rPr>
        <w:t>длиннобазная</w:t>
      </w:r>
      <w:proofErr w:type="spellEnd"/>
      <w:r w:rsidR="00F42CE7" w:rsidRPr="00F42CE7">
        <w:rPr>
          <w:rFonts w:eastAsiaTheme="minorHAnsi"/>
          <w:sz w:val="24"/>
          <w:szCs w:val="24"/>
        </w:rPr>
        <w:t xml:space="preserve"> версия «200А» с кузовом увеличенного</w:t>
      </w:r>
      <w:r w:rsidR="00FB5D9B">
        <w:rPr>
          <w:rFonts w:eastAsiaTheme="minorHAnsi"/>
          <w:sz w:val="24"/>
          <w:szCs w:val="24"/>
        </w:rPr>
        <w:t xml:space="preserve"> </w:t>
      </w:r>
      <w:r w:rsidR="00F42CE7" w:rsidRPr="00F42CE7">
        <w:rPr>
          <w:rFonts w:eastAsiaTheme="minorHAnsi"/>
          <w:sz w:val="24"/>
          <w:szCs w:val="24"/>
        </w:rPr>
        <w:t>объема, однако по результатам испытаний опытного образца военные изменили требования в пользу</w:t>
      </w:r>
      <w:r w:rsidR="000627F6">
        <w:rPr>
          <w:rFonts w:eastAsiaTheme="minorHAnsi"/>
          <w:sz w:val="24"/>
          <w:szCs w:val="24"/>
        </w:rPr>
        <w:t xml:space="preserve"> </w:t>
      </w:r>
      <w:r w:rsidR="00F42CE7" w:rsidRPr="00F42CE7">
        <w:rPr>
          <w:sz w:val="24"/>
          <w:szCs w:val="24"/>
        </w:rPr>
        <w:t>машины со стандартной</w:t>
      </w:r>
      <w:proofErr w:type="gramEnd"/>
      <w:r w:rsidR="00F42CE7" w:rsidRPr="00F42CE7">
        <w:rPr>
          <w:sz w:val="24"/>
          <w:szCs w:val="24"/>
        </w:rPr>
        <w:t xml:space="preserve"> колесной базой 4520 мм</w:t>
      </w:r>
      <w:r w:rsidR="0000485B">
        <w:rPr>
          <w:sz w:val="24"/>
          <w:szCs w:val="24"/>
        </w:rPr>
        <w:t xml:space="preserve">. </w:t>
      </w:r>
      <w:r w:rsidR="0000485B" w:rsidRPr="0000485B">
        <w:rPr>
          <w:sz w:val="24"/>
          <w:szCs w:val="24"/>
        </w:rPr>
        <w:t>Поэтому ко времени передачи производства «двухсотых» в Минск, удлиненный ЯАЗ-200А уже канул</w:t>
      </w:r>
      <w:r w:rsidR="0000485B">
        <w:rPr>
          <w:sz w:val="24"/>
          <w:szCs w:val="24"/>
        </w:rPr>
        <w:t xml:space="preserve"> </w:t>
      </w:r>
      <w:r w:rsidR="0000485B" w:rsidRPr="0000485B">
        <w:rPr>
          <w:sz w:val="24"/>
          <w:szCs w:val="24"/>
        </w:rPr>
        <w:t>в Лету. Вместо него по заказу Военного Министерства СССР (с марта 1953 г. - Министерство</w:t>
      </w:r>
      <w:r w:rsidR="0000485B">
        <w:rPr>
          <w:sz w:val="24"/>
          <w:szCs w:val="24"/>
        </w:rPr>
        <w:t xml:space="preserve"> </w:t>
      </w:r>
      <w:r w:rsidR="0000485B" w:rsidRPr="0000485B">
        <w:rPr>
          <w:sz w:val="24"/>
          <w:szCs w:val="24"/>
        </w:rPr>
        <w:t>обороны СССР) была разработана модификация,</w:t>
      </w:r>
      <w:r w:rsidR="0000485B">
        <w:rPr>
          <w:sz w:val="24"/>
          <w:szCs w:val="24"/>
        </w:rPr>
        <w:t xml:space="preserve"> </w:t>
      </w:r>
      <w:r w:rsidR="0000485B" w:rsidRPr="0000485B">
        <w:rPr>
          <w:sz w:val="24"/>
          <w:szCs w:val="24"/>
        </w:rPr>
        <w:t>оснащенная грузовой платформой армейского типа-с высокими решетчатыми бортами, откидными</w:t>
      </w:r>
      <w:r w:rsidR="0000485B">
        <w:rPr>
          <w:sz w:val="24"/>
          <w:szCs w:val="24"/>
        </w:rPr>
        <w:t xml:space="preserve"> </w:t>
      </w:r>
      <w:r w:rsidR="0000485B" w:rsidRPr="0000485B">
        <w:rPr>
          <w:sz w:val="24"/>
          <w:szCs w:val="24"/>
        </w:rPr>
        <w:t>скамейками в них, каркасными дугами и тентом,</w:t>
      </w:r>
      <w:r w:rsidR="00FB5D9B">
        <w:rPr>
          <w:sz w:val="24"/>
          <w:szCs w:val="24"/>
        </w:rPr>
        <w:t xml:space="preserve"> </w:t>
      </w:r>
      <w:r w:rsidR="0000485B" w:rsidRPr="0000485B">
        <w:rPr>
          <w:sz w:val="24"/>
          <w:szCs w:val="24"/>
        </w:rPr>
        <w:t>получившая порядковый индекс «200Г». Кстати,</w:t>
      </w:r>
      <w:r w:rsidR="0000485B">
        <w:rPr>
          <w:sz w:val="24"/>
          <w:szCs w:val="24"/>
        </w:rPr>
        <w:t xml:space="preserve"> </w:t>
      </w:r>
      <w:r w:rsidR="0000485B" w:rsidRPr="0000485B">
        <w:rPr>
          <w:sz w:val="24"/>
          <w:szCs w:val="24"/>
        </w:rPr>
        <w:t>это была самая первая модель Минского автозавода, у которой уже не существовало прямого ярославского прототипа.</w:t>
      </w:r>
      <w:r w:rsidR="0000485B">
        <w:rPr>
          <w:sz w:val="24"/>
          <w:szCs w:val="24"/>
        </w:rPr>
        <w:t xml:space="preserve"> В</w:t>
      </w:r>
      <w:r w:rsidR="0000485B" w:rsidRPr="0000485B">
        <w:rPr>
          <w:sz w:val="24"/>
          <w:szCs w:val="24"/>
        </w:rPr>
        <w:t xml:space="preserve"> конце 1951 г. был собран самый первый</w:t>
      </w:r>
      <w:r w:rsidR="00A91B28">
        <w:rPr>
          <w:sz w:val="24"/>
          <w:szCs w:val="24"/>
        </w:rPr>
        <w:t xml:space="preserve"> </w:t>
      </w:r>
      <w:r w:rsidR="0000485B" w:rsidRPr="0000485B">
        <w:rPr>
          <w:sz w:val="24"/>
          <w:szCs w:val="24"/>
        </w:rPr>
        <w:t>опытный экземпляр «200Г», а серийное производство модели началось в 1952 г.</w:t>
      </w:r>
      <w:r w:rsidR="00A91B28">
        <w:rPr>
          <w:sz w:val="24"/>
          <w:szCs w:val="24"/>
        </w:rPr>
        <w:t xml:space="preserve"> </w:t>
      </w:r>
    </w:p>
    <w:p w:rsidR="00B05886" w:rsidRPr="00B05886" w:rsidRDefault="00A91B28" w:rsidP="00975057">
      <w:pPr>
        <w:pStyle w:val="a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A91B28">
        <w:rPr>
          <w:sz w:val="24"/>
          <w:szCs w:val="24"/>
        </w:rPr>
        <w:t>Автомобили МАЗ-200Г и МАЗ-200 конструктивно отличаются друг от друга:</w:t>
      </w:r>
      <w:r>
        <w:rPr>
          <w:sz w:val="24"/>
          <w:szCs w:val="24"/>
        </w:rPr>
        <w:t xml:space="preserve"> </w:t>
      </w:r>
      <w:r w:rsidRPr="00A91B28">
        <w:rPr>
          <w:sz w:val="24"/>
          <w:szCs w:val="24"/>
        </w:rPr>
        <w:t>перед</w:t>
      </w:r>
      <w:r>
        <w:rPr>
          <w:sz w:val="24"/>
          <w:szCs w:val="24"/>
        </w:rPr>
        <w:t xml:space="preserve">аточным числом главной передачи: </w:t>
      </w:r>
      <w:r w:rsidRPr="00A91B28">
        <w:rPr>
          <w:sz w:val="24"/>
          <w:szCs w:val="24"/>
        </w:rPr>
        <w:t>у серийного автомобиля МАЗ-200 - 8,21:1, а у автомобиля МАЗ-200Г - 9,8:</w:t>
      </w:r>
      <w:r w:rsidR="00663BE4">
        <w:rPr>
          <w:sz w:val="24"/>
          <w:szCs w:val="24"/>
        </w:rPr>
        <w:t xml:space="preserve"> </w:t>
      </w:r>
      <w:r w:rsidRPr="00A91B28">
        <w:rPr>
          <w:sz w:val="24"/>
          <w:szCs w:val="24"/>
        </w:rPr>
        <w:t>1</w:t>
      </w:r>
      <w:r>
        <w:rPr>
          <w:sz w:val="24"/>
          <w:szCs w:val="24"/>
        </w:rPr>
        <w:t xml:space="preserve">и </w:t>
      </w:r>
      <w:r w:rsidRPr="00A91B28">
        <w:rPr>
          <w:sz w:val="24"/>
          <w:szCs w:val="24"/>
        </w:rPr>
        <w:t>платформами.</w:t>
      </w:r>
      <w:r>
        <w:rPr>
          <w:sz w:val="24"/>
          <w:szCs w:val="24"/>
        </w:rPr>
        <w:t xml:space="preserve"> </w:t>
      </w:r>
      <w:r w:rsidR="00844248">
        <w:rPr>
          <w:sz w:val="24"/>
          <w:szCs w:val="24"/>
        </w:rPr>
        <w:t>Изначально на</w:t>
      </w:r>
      <w:r w:rsidR="00183CED" w:rsidRPr="00183CED">
        <w:rPr>
          <w:sz w:val="24"/>
          <w:szCs w:val="24"/>
        </w:rPr>
        <w:t xml:space="preserve"> армейскую модификацию «двухсотого» планировали устанавливать</w:t>
      </w:r>
      <w:r w:rsidR="00183CED">
        <w:rPr>
          <w:sz w:val="24"/>
          <w:szCs w:val="24"/>
        </w:rPr>
        <w:t xml:space="preserve"> </w:t>
      </w:r>
      <w:r w:rsidR="00183CED" w:rsidRPr="00183CED">
        <w:rPr>
          <w:sz w:val="24"/>
          <w:szCs w:val="24"/>
        </w:rPr>
        <w:t>версию дизеля ЯАЗ-204Е, разработанную специально для гусеничных артиллерийских тягачей.</w:t>
      </w:r>
      <w:r w:rsidR="00B05886">
        <w:rPr>
          <w:sz w:val="24"/>
          <w:szCs w:val="24"/>
        </w:rPr>
        <w:t xml:space="preserve"> </w:t>
      </w:r>
      <w:proofErr w:type="spellStart"/>
      <w:r w:rsidR="00B05886" w:rsidRPr="00B05886">
        <w:rPr>
          <w:sz w:val="24"/>
          <w:szCs w:val="24"/>
        </w:rPr>
        <w:t>Дизельмотор</w:t>
      </w:r>
      <w:proofErr w:type="spellEnd"/>
      <w:r w:rsidR="00B05886" w:rsidRPr="00B05886">
        <w:rPr>
          <w:sz w:val="24"/>
          <w:szCs w:val="24"/>
        </w:rPr>
        <w:t xml:space="preserve"> ЯАЗ-204Е отличался от стандартного</w:t>
      </w:r>
      <w:r w:rsidR="00B05886">
        <w:rPr>
          <w:sz w:val="24"/>
          <w:szCs w:val="24"/>
        </w:rPr>
        <w:t xml:space="preserve"> </w:t>
      </w:r>
      <w:r w:rsidR="00B05886" w:rsidRPr="00B05886">
        <w:rPr>
          <w:sz w:val="24"/>
          <w:szCs w:val="24"/>
        </w:rPr>
        <w:t>«204А» главным образом наличием более эффективных воздушных фильтров типа мультициклон,</w:t>
      </w:r>
      <w:r w:rsidR="00B05886">
        <w:rPr>
          <w:sz w:val="24"/>
          <w:szCs w:val="24"/>
        </w:rPr>
        <w:t xml:space="preserve"> </w:t>
      </w:r>
      <w:r w:rsidR="00B05886" w:rsidRPr="00B05886">
        <w:rPr>
          <w:sz w:val="24"/>
          <w:szCs w:val="24"/>
        </w:rPr>
        <w:t xml:space="preserve">имевших </w:t>
      </w:r>
      <w:r w:rsidR="00B05886" w:rsidRPr="00B05886">
        <w:rPr>
          <w:sz w:val="24"/>
          <w:szCs w:val="24"/>
        </w:rPr>
        <w:lastRenderedPageBreak/>
        <w:t>устройство для отсоса пыли.</w:t>
      </w:r>
      <w:r w:rsidR="00626D27">
        <w:rPr>
          <w:sz w:val="24"/>
          <w:szCs w:val="24"/>
        </w:rPr>
        <w:t xml:space="preserve"> </w:t>
      </w:r>
      <w:r w:rsidR="00B05886" w:rsidRPr="00B05886">
        <w:rPr>
          <w:sz w:val="24"/>
          <w:szCs w:val="24"/>
        </w:rPr>
        <w:t>И все же в условиях реальной эксплуатации</w:t>
      </w:r>
      <w:r w:rsidR="00626D27">
        <w:rPr>
          <w:sz w:val="24"/>
          <w:szCs w:val="24"/>
        </w:rPr>
        <w:t xml:space="preserve"> </w:t>
      </w:r>
      <w:r w:rsidR="00B05886" w:rsidRPr="00B05886">
        <w:rPr>
          <w:sz w:val="24"/>
          <w:szCs w:val="24"/>
        </w:rPr>
        <w:t>на грузовом автомобиле особых преимуществ</w:t>
      </w:r>
      <w:r w:rsidR="00626D27">
        <w:rPr>
          <w:sz w:val="24"/>
          <w:szCs w:val="24"/>
        </w:rPr>
        <w:t xml:space="preserve"> </w:t>
      </w:r>
      <w:r w:rsidR="00B05886" w:rsidRPr="00B05886">
        <w:rPr>
          <w:sz w:val="24"/>
          <w:szCs w:val="24"/>
        </w:rPr>
        <w:t>эта система очистки воздуха не показала. В связи с тем, что основная масса грузовиков МАЗ-200Г все-таки эксплуатировалась</w:t>
      </w:r>
      <w:r w:rsidR="00626D27">
        <w:rPr>
          <w:sz w:val="24"/>
          <w:szCs w:val="24"/>
        </w:rPr>
        <w:t xml:space="preserve"> </w:t>
      </w:r>
      <w:r w:rsidR="00B05886" w:rsidRPr="00B05886">
        <w:rPr>
          <w:sz w:val="24"/>
          <w:szCs w:val="24"/>
        </w:rPr>
        <w:t>на дорогах с твердым покрытием, и в отличие</w:t>
      </w:r>
      <w:r w:rsidR="00626D27">
        <w:rPr>
          <w:sz w:val="24"/>
          <w:szCs w:val="24"/>
        </w:rPr>
        <w:t xml:space="preserve"> </w:t>
      </w:r>
      <w:r w:rsidR="00B05886" w:rsidRPr="00B05886">
        <w:rPr>
          <w:sz w:val="24"/>
          <w:szCs w:val="24"/>
        </w:rPr>
        <w:t>от гусеничных машин, практически не поднимала</w:t>
      </w:r>
      <w:r w:rsidR="00626D27">
        <w:rPr>
          <w:sz w:val="24"/>
          <w:szCs w:val="24"/>
        </w:rPr>
        <w:t xml:space="preserve"> </w:t>
      </w:r>
      <w:r w:rsidR="00B05886" w:rsidRPr="00B05886">
        <w:rPr>
          <w:sz w:val="24"/>
          <w:szCs w:val="24"/>
        </w:rPr>
        <w:t>в процессе своего движения облаков пыли, вскоре</w:t>
      </w:r>
      <w:r w:rsidR="00626D27">
        <w:rPr>
          <w:sz w:val="24"/>
          <w:szCs w:val="24"/>
        </w:rPr>
        <w:t xml:space="preserve"> </w:t>
      </w:r>
      <w:r w:rsidR="00B05886" w:rsidRPr="00B05886">
        <w:rPr>
          <w:sz w:val="24"/>
          <w:szCs w:val="24"/>
        </w:rPr>
        <w:t>после начала серийного производства МАЗ-200Г,</w:t>
      </w:r>
      <w:r w:rsidR="00626D27">
        <w:rPr>
          <w:sz w:val="24"/>
          <w:szCs w:val="24"/>
        </w:rPr>
        <w:t xml:space="preserve"> </w:t>
      </w:r>
      <w:r w:rsidR="00B05886" w:rsidRPr="00B05886">
        <w:rPr>
          <w:sz w:val="24"/>
          <w:szCs w:val="24"/>
        </w:rPr>
        <w:t>его решили вместо более дорогостоящей версии</w:t>
      </w:r>
      <w:r w:rsidR="00844248">
        <w:rPr>
          <w:sz w:val="24"/>
          <w:szCs w:val="24"/>
        </w:rPr>
        <w:t xml:space="preserve"> </w:t>
      </w:r>
      <w:r w:rsidR="00B05886" w:rsidRPr="00B05886">
        <w:rPr>
          <w:sz w:val="24"/>
          <w:szCs w:val="24"/>
        </w:rPr>
        <w:t>ЯАЗ-204Е комплектовать обычными дизельными</w:t>
      </w:r>
      <w:r w:rsidR="00626D27">
        <w:rPr>
          <w:sz w:val="24"/>
          <w:szCs w:val="24"/>
        </w:rPr>
        <w:t xml:space="preserve"> </w:t>
      </w:r>
      <w:r w:rsidR="00B05886" w:rsidRPr="00B05886">
        <w:rPr>
          <w:sz w:val="24"/>
          <w:szCs w:val="24"/>
        </w:rPr>
        <w:t xml:space="preserve">двигателями ЯАЗ-204А. </w:t>
      </w:r>
      <w:r w:rsidR="00626D27">
        <w:rPr>
          <w:sz w:val="24"/>
          <w:szCs w:val="24"/>
        </w:rPr>
        <w:t xml:space="preserve"> </w:t>
      </w:r>
    </w:p>
    <w:p w:rsidR="00183CED" w:rsidRDefault="00600616" w:rsidP="00975057">
      <w:pPr>
        <w:pStyle w:val="a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05886" w:rsidRPr="00B05886">
        <w:rPr>
          <w:sz w:val="24"/>
          <w:szCs w:val="24"/>
        </w:rPr>
        <w:t>Для повышения тягово-сцепных свойств МАЗ-200Г в качестве тягача артиллерийских орудий, на</w:t>
      </w:r>
      <w:r>
        <w:rPr>
          <w:sz w:val="24"/>
          <w:szCs w:val="24"/>
        </w:rPr>
        <w:t xml:space="preserve"> </w:t>
      </w:r>
      <w:r w:rsidR="00844248">
        <w:rPr>
          <w:sz w:val="24"/>
          <w:szCs w:val="24"/>
        </w:rPr>
        <w:t>грузовике</w:t>
      </w:r>
      <w:r w:rsidR="00B05886" w:rsidRPr="00B05886">
        <w:rPr>
          <w:sz w:val="24"/>
          <w:szCs w:val="24"/>
        </w:rPr>
        <w:t xml:space="preserve"> применили</w:t>
      </w:r>
      <w:r>
        <w:rPr>
          <w:sz w:val="24"/>
          <w:szCs w:val="24"/>
        </w:rPr>
        <w:t xml:space="preserve"> </w:t>
      </w:r>
      <w:r w:rsidR="00B05886" w:rsidRPr="00B05886">
        <w:rPr>
          <w:sz w:val="24"/>
          <w:szCs w:val="24"/>
        </w:rPr>
        <w:t>иную</w:t>
      </w:r>
      <w:r>
        <w:rPr>
          <w:sz w:val="24"/>
          <w:szCs w:val="24"/>
        </w:rPr>
        <w:t xml:space="preserve"> главную передачу заднего моста. </w:t>
      </w:r>
      <w:r w:rsidR="00B05886" w:rsidRPr="00B05886">
        <w:rPr>
          <w:sz w:val="24"/>
          <w:szCs w:val="24"/>
        </w:rPr>
        <w:t>На деле это означало свою оригинальную</w:t>
      </w:r>
      <w:r>
        <w:rPr>
          <w:sz w:val="24"/>
          <w:szCs w:val="24"/>
        </w:rPr>
        <w:t xml:space="preserve"> </w:t>
      </w:r>
      <w:r w:rsidR="00B05886" w:rsidRPr="00B05886">
        <w:rPr>
          <w:sz w:val="24"/>
          <w:szCs w:val="24"/>
        </w:rPr>
        <w:t>разновидность заднего моста в сборе с тормоза</w:t>
      </w:r>
      <w:r w:rsidR="000112DA">
        <w:rPr>
          <w:sz w:val="24"/>
          <w:szCs w:val="24"/>
        </w:rPr>
        <w:t xml:space="preserve">ми и ступицами. </w:t>
      </w:r>
      <w:proofErr w:type="gramStart"/>
      <w:r w:rsidR="000112DA">
        <w:rPr>
          <w:sz w:val="24"/>
          <w:szCs w:val="24"/>
        </w:rPr>
        <w:t>В результате</w:t>
      </w:r>
      <w:r w:rsidR="00B05886" w:rsidRPr="00B05886">
        <w:rPr>
          <w:sz w:val="24"/>
          <w:szCs w:val="24"/>
        </w:rPr>
        <w:t xml:space="preserve"> максимальная</w:t>
      </w:r>
      <w:r w:rsidR="000112DA">
        <w:rPr>
          <w:sz w:val="24"/>
          <w:szCs w:val="24"/>
        </w:rPr>
        <w:t xml:space="preserve"> </w:t>
      </w:r>
      <w:r w:rsidR="00B05886" w:rsidRPr="00B05886">
        <w:rPr>
          <w:sz w:val="24"/>
          <w:szCs w:val="24"/>
        </w:rPr>
        <w:t>скорость автомобиля с полной нагрузкой без прицепа на горизонтальном участке прямой дороги</w:t>
      </w:r>
      <w:r w:rsidR="000112DA">
        <w:rPr>
          <w:sz w:val="24"/>
          <w:szCs w:val="24"/>
        </w:rPr>
        <w:t xml:space="preserve"> </w:t>
      </w:r>
      <w:r w:rsidR="00B05886" w:rsidRPr="00B05886">
        <w:rPr>
          <w:sz w:val="24"/>
          <w:szCs w:val="24"/>
        </w:rPr>
        <w:t>с усовершенствованным покрытием</w:t>
      </w:r>
      <w:proofErr w:type="gramEnd"/>
      <w:r w:rsidR="00B05886" w:rsidRPr="00B05886">
        <w:rPr>
          <w:sz w:val="24"/>
          <w:szCs w:val="24"/>
        </w:rPr>
        <w:t xml:space="preserve"> по сравнению</w:t>
      </w:r>
      <w:r w:rsidR="00844248">
        <w:rPr>
          <w:sz w:val="24"/>
          <w:szCs w:val="24"/>
        </w:rPr>
        <w:t xml:space="preserve"> </w:t>
      </w:r>
      <w:r w:rsidR="00B05886" w:rsidRPr="00B05886">
        <w:rPr>
          <w:sz w:val="24"/>
          <w:szCs w:val="24"/>
        </w:rPr>
        <w:t>с МАЗ-200 снизилась до 52-55 км/ч.</w:t>
      </w:r>
      <w:r w:rsidR="000112DA">
        <w:rPr>
          <w:sz w:val="24"/>
          <w:szCs w:val="24"/>
        </w:rPr>
        <w:t xml:space="preserve"> </w:t>
      </w:r>
      <w:r w:rsidR="00B05886" w:rsidRPr="00B05886">
        <w:rPr>
          <w:sz w:val="24"/>
          <w:szCs w:val="24"/>
        </w:rPr>
        <w:t>Штатными шинами для МАЗ-200Г являлись</w:t>
      </w:r>
      <w:r w:rsidR="001469EF">
        <w:rPr>
          <w:sz w:val="24"/>
          <w:szCs w:val="24"/>
        </w:rPr>
        <w:t xml:space="preserve"> </w:t>
      </w:r>
      <w:r w:rsidR="00B05886" w:rsidRPr="00B05886">
        <w:rPr>
          <w:sz w:val="24"/>
          <w:szCs w:val="24"/>
        </w:rPr>
        <w:t>шины 12,00-20 модели И-78 с рисунком протектора</w:t>
      </w:r>
      <w:r w:rsidR="000112DA">
        <w:rPr>
          <w:sz w:val="24"/>
          <w:szCs w:val="24"/>
        </w:rPr>
        <w:t xml:space="preserve"> </w:t>
      </w:r>
      <w:r w:rsidR="00B05886" w:rsidRPr="00B05886">
        <w:rPr>
          <w:sz w:val="24"/>
          <w:szCs w:val="24"/>
        </w:rPr>
        <w:t xml:space="preserve">повышенной проходимости. </w:t>
      </w:r>
      <w:r w:rsidR="000112DA">
        <w:rPr>
          <w:sz w:val="24"/>
          <w:szCs w:val="24"/>
        </w:rPr>
        <w:t xml:space="preserve"> </w:t>
      </w:r>
    </w:p>
    <w:p w:rsidR="000112DA" w:rsidRPr="000112DA" w:rsidRDefault="000112DA" w:rsidP="00975057">
      <w:pPr>
        <w:pStyle w:val="a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0112DA">
        <w:rPr>
          <w:sz w:val="24"/>
          <w:szCs w:val="24"/>
        </w:rPr>
        <w:t xml:space="preserve">Главным </w:t>
      </w:r>
      <w:r w:rsidR="00844248">
        <w:rPr>
          <w:sz w:val="24"/>
          <w:szCs w:val="24"/>
        </w:rPr>
        <w:t>внешним отличием МАЗ-200Г стала</w:t>
      </w:r>
      <w:r w:rsidRPr="000112DA">
        <w:rPr>
          <w:sz w:val="24"/>
          <w:szCs w:val="24"/>
        </w:rPr>
        <w:t xml:space="preserve"> универсальная деревянная платформа с усиленным основанием и металлической оковкой, получившая собственный индекс</w:t>
      </w:r>
      <w:r w:rsidR="001469EF">
        <w:rPr>
          <w:sz w:val="24"/>
          <w:szCs w:val="24"/>
        </w:rPr>
        <w:t xml:space="preserve"> </w:t>
      </w:r>
      <w:r w:rsidRPr="000112DA">
        <w:rPr>
          <w:sz w:val="24"/>
          <w:szCs w:val="24"/>
        </w:rPr>
        <w:t>МАЗ-516. Ее задний борт являлся откидным, в то</w:t>
      </w:r>
      <w:r w:rsidR="00D470A1">
        <w:rPr>
          <w:sz w:val="24"/>
          <w:szCs w:val="24"/>
        </w:rPr>
        <w:t xml:space="preserve"> </w:t>
      </w:r>
      <w:r w:rsidRPr="000112DA">
        <w:rPr>
          <w:sz w:val="24"/>
          <w:szCs w:val="24"/>
        </w:rPr>
        <w:t>время как боковые борта были неподвижными,</w:t>
      </w:r>
      <w:r w:rsidR="00D470A1">
        <w:rPr>
          <w:sz w:val="24"/>
          <w:szCs w:val="24"/>
        </w:rPr>
        <w:t xml:space="preserve"> </w:t>
      </w:r>
      <w:r w:rsidRPr="000112DA">
        <w:rPr>
          <w:sz w:val="24"/>
          <w:szCs w:val="24"/>
        </w:rPr>
        <w:t>укрепленными металлическими стойками и угольниками. Передний и оба боковых борта оборудовались дополнительными съемными решетчатыми</w:t>
      </w:r>
      <w:r w:rsidR="00844248">
        <w:rPr>
          <w:sz w:val="24"/>
          <w:szCs w:val="24"/>
        </w:rPr>
        <w:t xml:space="preserve"> </w:t>
      </w:r>
      <w:r w:rsidRPr="000112DA">
        <w:rPr>
          <w:sz w:val="24"/>
          <w:szCs w:val="24"/>
        </w:rPr>
        <w:t>щитами (иногда их называли просто решетками).</w:t>
      </w:r>
      <w:r w:rsidR="00663BE4">
        <w:rPr>
          <w:sz w:val="24"/>
          <w:szCs w:val="24"/>
        </w:rPr>
        <w:t xml:space="preserve"> </w:t>
      </w:r>
      <w:r w:rsidRPr="000112DA">
        <w:rPr>
          <w:sz w:val="24"/>
          <w:szCs w:val="24"/>
        </w:rPr>
        <w:t>В их пустотелых металлических стойках при необходимости устанавливались семь дуг съемного</w:t>
      </w:r>
      <w:r w:rsidR="00663BE4">
        <w:rPr>
          <w:sz w:val="24"/>
          <w:szCs w:val="24"/>
        </w:rPr>
        <w:t xml:space="preserve"> </w:t>
      </w:r>
      <w:r w:rsidRPr="000112DA">
        <w:rPr>
          <w:sz w:val="24"/>
          <w:szCs w:val="24"/>
        </w:rPr>
        <w:t>тента, на которые натягивался сам тент. Кроме того,</w:t>
      </w:r>
      <w:r w:rsidR="00663BE4">
        <w:rPr>
          <w:sz w:val="24"/>
          <w:szCs w:val="24"/>
        </w:rPr>
        <w:t xml:space="preserve"> </w:t>
      </w:r>
      <w:r w:rsidRPr="000112DA">
        <w:rPr>
          <w:sz w:val="24"/>
          <w:szCs w:val="24"/>
        </w:rPr>
        <w:t>вдоль каждого из боковых бортов крепились по два</w:t>
      </w:r>
      <w:r w:rsidR="00F7447B">
        <w:rPr>
          <w:sz w:val="24"/>
          <w:szCs w:val="24"/>
        </w:rPr>
        <w:t xml:space="preserve"> </w:t>
      </w:r>
      <w:r w:rsidRPr="000112DA">
        <w:rPr>
          <w:sz w:val="24"/>
          <w:szCs w:val="24"/>
        </w:rPr>
        <w:t>раздельных откидных сиденья-скамьи. Платформа МАЗ-200Г комплектовалась двумя ящиками,</w:t>
      </w:r>
      <w:r w:rsidR="00F7447B">
        <w:rPr>
          <w:sz w:val="24"/>
          <w:szCs w:val="24"/>
        </w:rPr>
        <w:t xml:space="preserve"> </w:t>
      </w:r>
      <w:r w:rsidRPr="000112DA">
        <w:rPr>
          <w:sz w:val="24"/>
          <w:szCs w:val="24"/>
        </w:rPr>
        <w:t xml:space="preserve">и кроме передних брызговиков снабжалась и задними. </w:t>
      </w:r>
      <w:r>
        <w:rPr>
          <w:sz w:val="24"/>
          <w:szCs w:val="24"/>
        </w:rPr>
        <w:t xml:space="preserve"> </w:t>
      </w:r>
      <w:r w:rsidRPr="000112DA">
        <w:rPr>
          <w:sz w:val="24"/>
          <w:szCs w:val="24"/>
        </w:rPr>
        <w:t>Согласно данным «Краткого справочника</w:t>
      </w:r>
      <w:r w:rsidR="005F7FB6">
        <w:rPr>
          <w:sz w:val="24"/>
          <w:szCs w:val="24"/>
        </w:rPr>
        <w:t xml:space="preserve"> </w:t>
      </w:r>
      <w:r w:rsidRPr="000112DA">
        <w:rPr>
          <w:sz w:val="24"/>
          <w:szCs w:val="24"/>
        </w:rPr>
        <w:t>по отечественным автомобилям и прицепам» (1956 г.)</w:t>
      </w:r>
      <w:r w:rsidR="005F41AA">
        <w:rPr>
          <w:sz w:val="24"/>
          <w:szCs w:val="24"/>
        </w:rPr>
        <w:t xml:space="preserve"> </w:t>
      </w:r>
      <w:r w:rsidRPr="000112DA">
        <w:rPr>
          <w:sz w:val="24"/>
          <w:szCs w:val="24"/>
        </w:rPr>
        <w:t>внутренние размеры платформы МАЗ-200Г составляли 4500 х 2290 х 930 мм (высота - с решетчатыми</w:t>
      </w:r>
      <w:r w:rsidR="005F41AA">
        <w:rPr>
          <w:sz w:val="24"/>
          <w:szCs w:val="24"/>
        </w:rPr>
        <w:t xml:space="preserve"> </w:t>
      </w:r>
      <w:r w:rsidRPr="000112DA">
        <w:rPr>
          <w:sz w:val="24"/>
          <w:szCs w:val="24"/>
        </w:rPr>
        <w:t>щитами); погрузочная высота платформы - 1390 мм;</w:t>
      </w:r>
      <w:r w:rsidR="005F41AA">
        <w:rPr>
          <w:sz w:val="24"/>
          <w:szCs w:val="24"/>
        </w:rPr>
        <w:t xml:space="preserve"> </w:t>
      </w:r>
      <w:r w:rsidRPr="000112DA">
        <w:rPr>
          <w:sz w:val="24"/>
          <w:szCs w:val="24"/>
        </w:rPr>
        <w:t xml:space="preserve">число мест в кузове на имевшихся скамьях платформы - 18. </w:t>
      </w:r>
      <w:r w:rsidR="00DB4DCB">
        <w:rPr>
          <w:sz w:val="24"/>
          <w:szCs w:val="24"/>
        </w:rPr>
        <w:t xml:space="preserve"> </w:t>
      </w:r>
    </w:p>
    <w:p w:rsidR="000112DA" w:rsidRDefault="005F41AA" w:rsidP="00975057">
      <w:pPr>
        <w:pStyle w:val="a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15B8C">
        <w:rPr>
          <w:sz w:val="24"/>
          <w:szCs w:val="24"/>
        </w:rPr>
        <w:t xml:space="preserve"> </w:t>
      </w:r>
      <w:r w:rsidR="00DB4DCB">
        <w:rPr>
          <w:sz w:val="24"/>
          <w:szCs w:val="24"/>
        </w:rPr>
        <w:t>С</w:t>
      </w:r>
      <w:r w:rsidR="000112DA" w:rsidRPr="000112DA">
        <w:rPr>
          <w:sz w:val="24"/>
          <w:szCs w:val="24"/>
        </w:rPr>
        <w:t>пециально для войсковой эксплуатации с МАЗ-200Г был разработан новый двухосный низкорамный прицеп МАЗ-5207В грузоподъемностью 6 т.</w:t>
      </w:r>
      <w:r w:rsidR="00DB4DCB">
        <w:rPr>
          <w:sz w:val="24"/>
          <w:szCs w:val="24"/>
        </w:rPr>
        <w:t xml:space="preserve"> </w:t>
      </w:r>
      <w:r w:rsidR="000112DA" w:rsidRPr="000112DA">
        <w:rPr>
          <w:sz w:val="24"/>
          <w:szCs w:val="24"/>
        </w:rPr>
        <w:t>Прицеп предназначался для перевозки различных</w:t>
      </w:r>
      <w:r w:rsidR="00DB4DCB">
        <w:rPr>
          <w:sz w:val="24"/>
          <w:szCs w:val="24"/>
        </w:rPr>
        <w:t xml:space="preserve"> </w:t>
      </w:r>
      <w:r w:rsidR="000112DA" w:rsidRPr="000112DA">
        <w:rPr>
          <w:sz w:val="24"/>
          <w:szCs w:val="24"/>
        </w:rPr>
        <w:t>грузов и оборудовался дугами, тентом</w:t>
      </w:r>
      <w:r w:rsidR="002044F6">
        <w:rPr>
          <w:sz w:val="24"/>
          <w:szCs w:val="24"/>
        </w:rPr>
        <w:t>.</w:t>
      </w:r>
    </w:p>
    <w:p w:rsidR="00715B8C" w:rsidRDefault="00715B8C" w:rsidP="00975057">
      <w:pPr>
        <w:pStyle w:val="a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715B8C">
        <w:rPr>
          <w:sz w:val="24"/>
          <w:szCs w:val="24"/>
        </w:rPr>
        <w:t>Минский автозавод старался оперативно реагировать на все замечания основного заказчика</w:t>
      </w:r>
      <w:r>
        <w:rPr>
          <w:sz w:val="24"/>
          <w:szCs w:val="24"/>
        </w:rPr>
        <w:t>. Например,</w:t>
      </w:r>
      <w:r w:rsidRPr="00715B8C">
        <w:rPr>
          <w:sz w:val="24"/>
          <w:szCs w:val="24"/>
        </w:rPr>
        <w:t xml:space="preserve"> МАЗ-200Г стали</w:t>
      </w:r>
      <w:r>
        <w:rPr>
          <w:sz w:val="24"/>
          <w:szCs w:val="24"/>
        </w:rPr>
        <w:t xml:space="preserve"> </w:t>
      </w:r>
      <w:r w:rsidRPr="00715B8C">
        <w:rPr>
          <w:sz w:val="24"/>
          <w:szCs w:val="24"/>
        </w:rPr>
        <w:t>комплектовать несколько иной по конструкции</w:t>
      </w:r>
      <w:r>
        <w:rPr>
          <w:sz w:val="24"/>
          <w:szCs w:val="24"/>
        </w:rPr>
        <w:t xml:space="preserve"> </w:t>
      </w:r>
      <w:r w:rsidRPr="00715B8C">
        <w:rPr>
          <w:sz w:val="24"/>
          <w:szCs w:val="24"/>
        </w:rPr>
        <w:t>выхлопной трубой, отводившей выхлопные газы</w:t>
      </w:r>
      <w:r>
        <w:rPr>
          <w:sz w:val="24"/>
          <w:szCs w:val="24"/>
        </w:rPr>
        <w:t xml:space="preserve"> </w:t>
      </w:r>
      <w:r w:rsidRPr="00715B8C">
        <w:rPr>
          <w:sz w:val="24"/>
          <w:szCs w:val="24"/>
        </w:rPr>
        <w:t>влево.</w:t>
      </w:r>
    </w:p>
    <w:p w:rsidR="00CC3008" w:rsidRPr="00CC3008" w:rsidRDefault="00CC3008" w:rsidP="00975057">
      <w:pPr>
        <w:pStyle w:val="a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64E60">
        <w:rPr>
          <w:sz w:val="24"/>
          <w:szCs w:val="24"/>
        </w:rPr>
        <w:t>…</w:t>
      </w:r>
      <w:r w:rsidRPr="00CC3008">
        <w:rPr>
          <w:sz w:val="24"/>
          <w:szCs w:val="24"/>
        </w:rPr>
        <w:t xml:space="preserve"> основными источниками информации по МАЗ-200Г служили лишь издания Военного</w:t>
      </w:r>
      <w:r w:rsidR="0007528F">
        <w:rPr>
          <w:sz w:val="24"/>
          <w:szCs w:val="24"/>
        </w:rPr>
        <w:t xml:space="preserve"> </w:t>
      </w:r>
      <w:r w:rsidRPr="00CC3008">
        <w:rPr>
          <w:sz w:val="24"/>
          <w:szCs w:val="24"/>
        </w:rPr>
        <w:t>издательства МО СССР, в частности - «Каталог</w:t>
      </w:r>
      <w:r w:rsidR="00C64E60">
        <w:rPr>
          <w:sz w:val="24"/>
          <w:szCs w:val="24"/>
        </w:rPr>
        <w:t xml:space="preserve"> </w:t>
      </w:r>
      <w:r w:rsidRPr="00CC3008">
        <w:rPr>
          <w:sz w:val="24"/>
          <w:szCs w:val="24"/>
        </w:rPr>
        <w:t>запасных частей грузовых автомобилей МАЗ-200</w:t>
      </w:r>
      <w:r w:rsidR="00C64E60">
        <w:rPr>
          <w:sz w:val="24"/>
          <w:szCs w:val="24"/>
        </w:rPr>
        <w:t xml:space="preserve"> </w:t>
      </w:r>
      <w:r w:rsidRPr="00CC3008">
        <w:rPr>
          <w:sz w:val="24"/>
          <w:szCs w:val="24"/>
        </w:rPr>
        <w:t>и МАЗ-200Г, седельного тягача МАЗ-200В и автомобиля-самосвала МАЗ-205» (подготовлен в 1955 г.,</w:t>
      </w:r>
      <w:r w:rsidR="00C64E60">
        <w:rPr>
          <w:sz w:val="24"/>
          <w:szCs w:val="24"/>
        </w:rPr>
        <w:t xml:space="preserve"> </w:t>
      </w:r>
      <w:r w:rsidRPr="00CC3008">
        <w:rPr>
          <w:sz w:val="24"/>
          <w:szCs w:val="24"/>
        </w:rPr>
        <w:t xml:space="preserve">издан в 1956 г.) и «Краткий справочник по отечественным </w:t>
      </w:r>
      <w:r w:rsidR="00C64E60">
        <w:rPr>
          <w:sz w:val="24"/>
          <w:szCs w:val="24"/>
        </w:rPr>
        <w:t>а</w:t>
      </w:r>
      <w:r w:rsidRPr="00CC3008">
        <w:rPr>
          <w:sz w:val="24"/>
          <w:szCs w:val="24"/>
        </w:rPr>
        <w:t>втомобилям и прицепам» (подготовлен</w:t>
      </w:r>
      <w:r w:rsidR="00C64E60">
        <w:rPr>
          <w:sz w:val="24"/>
          <w:szCs w:val="24"/>
        </w:rPr>
        <w:t xml:space="preserve"> </w:t>
      </w:r>
      <w:r w:rsidRPr="00CC3008">
        <w:rPr>
          <w:sz w:val="24"/>
          <w:szCs w:val="24"/>
        </w:rPr>
        <w:t>и издан в 1956 г.).</w:t>
      </w:r>
    </w:p>
    <w:p w:rsidR="00CC3008" w:rsidRPr="00CC3008" w:rsidRDefault="00C64E60" w:rsidP="00975057">
      <w:pPr>
        <w:pStyle w:val="a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C3008" w:rsidRPr="00CC3008">
        <w:rPr>
          <w:sz w:val="24"/>
          <w:szCs w:val="24"/>
        </w:rPr>
        <w:t>Отталкиваясь от них, остановимся подробнее</w:t>
      </w:r>
      <w:r>
        <w:rPr>
          <w:sz w:val="24"/>
          <w:szCs w:val="24"/>
        </w:rPr>
        <w:t xml:space="preserve"> </w:t>
      </w:r>
      <w:r w:rsidR="00CC3008" w:rsidRPr="00CC3008">
        <w:rPr>
          <w:sz w:val="24"/>
          <w:szCs w:val="24"/>
        </w:rPr>
        <w:t>на официальной технической характеристике МАЗ-200Г. Для краткости приведем только те данные</w:t>
      </w:r>
      <w:r>
        <w:rPr>
          <w:sz w:val="24"/>
          <w:szCs w:val="24"/>
        </w:rPr>
        <w:t xml:space="preserve"> </w:t>
      </w:r>
      <w:r w:rsidR="00CC3008" w:rsidRPr="00CC3008">
        <w:rPr>
          <w:sz w:val="24"/>
          <w:szCs w:val="24"/>
        </w:rPr>
        <w:t>МАЗ-200Г, которыми он отличался от базового</w:t>
      </w:r>
      <w:r>
        <w:rPr>
          <w:sz w:val="24"/>
          <w:szCs w:val="24"/>
        </w:rPr>
        <w:t xml:space="preserve"> </w:t>
      </w:r>
      <w:r w:rsidR="00CC3008" w:rsidRPr="00CC3008">
        <w:rPr>
          <w:sz w:val="24"/>
          <w:szCs w:val="24"/>
        </w:rPr>
        <w:t>«двухсотого»: грузоподъемность при буксировке</w:t>
      </w:r>
      <w:r>
        <w:rPr>
          <w:sz w:val="24"/>
          <w:szCs w:val="24"/>
        </w:rPr>
        <w:t xml:space="preserve"> </w:t>
      </w:r>
      <w:r w:rsidR="00CC3008" w:rsidRPr="00CC3008">
        <w:rPr>
          <w:sz w:val="24"/>
          <w:szCs w:val="24"/>
        </w:rPr>
        <w:t>прицепа максимальным весом 9500 кг - не более</w:t>
      </w:r>
      <w:r>
        <w:rPr>
          <w:sz w:val="24"/>
          <w:szCs w:val="24"/>
        </w:rPr>
        <w:t xml:space="preserve"> </w:t>
      </w:r>
      <w:r w:rsidR="00CC3008" w:rsidRPr="00CC3008">
        <w:rPr>
          <w:sz w:val="24"/>
          <w:szCs w:val="24"/>
        </w:rPr>
        <w:t>5000 кг; габаритные размеры - 7590 х 2638 х 2430 мм</w:t>
      </w:r>
      <w:r w:rsidR="00A3704F">
        <w:rPr>
          <w:sz w:val="24"/>
          <w:szCs w:val="24"/>
        </w:rPr>
        <w:t xml:space="preserve"> </w:t>
      </w:r>
      <w:r w:rsidR="00CC3008" w:rsidRPr="00CC3008">
        <w:rPr>
          <w:sz w:val="24"/>
          <w:szCs w:val="24"/>
        </w:rPr>
        <w:t xml:space="preserve">(высота с тентом без нагрузки - 2935 мм); </w:t>
      </w:r>
      <w:proofErr w:type="gramStart"/>
      <w:r w:rsidR="00CC3008" w:rsidRPr="00CC3008">
        <w:rPr>
          <w:sz w:val="24"/>
          <w:szCs w:val="24"/>
        </w:rPr>
        <w:t>сухой</w:t>
      </w:r>
      <w:r w:rsidR="00A3704F">
        <w:rPr>
          <w:sz w:val="24"/>
          <w:szCs w:val="24"/>
        </w:rPr>
        <w:t xml:space="preserve"> </w:t>
      </w:r>
      <w:r w:rsidR="00CC3008" w:rsidRPr="00CC3008">
        <w:rPr>
          <w:sz w:val="24"/>
          <w:szCs w:val="24"/>
        </w:rPr>
        <w:t>вес (т.е. полный вес укомплектованного автомобиля без воды, горючего и смазки, без набора шоферского инструмента, принадлежностей и запасного</w:t>
      </w:r>
      <w:r w:rsidR="00FB5D9B">
        <w:rPr>
          <w:sz w:val="24"/>
          <w:szCs w:val="24"/>
        </w:rPr>
        <w:t xml:space="preserve"> </w:t>
      </w:r>
      <w:r w:rsidR="00CC3008" w:rsidRPr="00CC3008">
        <w:rPr>
          <w:sz w:val="24"/>
          <w:szCs w:val="24"/>
        </w:rPr>
        <w:t>колеса) - 6400 кг; вес в снаряженном состоянии</w:t>
      </w:r>
      <w:r w:rsidR="00A3704F">
        <w:rPr>
          <w:sz w:val="24"/>
          <w:szCs w:val="24"/>
        </w:rPr>
        <w:t xml:space="preserve"> </w:t>
      </w:r>
      <w:r w:rsidR="00CC3008" w:rsidRPr="00CC3008">
        <w:rPr>
          <w:sz w:val="24"/>
          <w:szCs w:val="24"/>
        </w:rPr>
        <w:t>без нагрузки (с горючим, водой, смазкой, набором шоферского инструмента, принадлежностей</w:t>
      </w:r>
      <w:r w:rsidR="00A3704F">
        <w:rPr>
          <w:sz w:val="24"/>
          <w:szCs w:val="24"/>
        </w:rPr>
        <w:t xml:space="preserve"> </w:t>
      </w:r>
      <w:r w:rsidR="00CC3008" w:rsidRPr="00CC3008">
        <w:rPr>
          <w:sz w:val="24"/>
          <w:szCs w:val="24"/>
        </w:rPr>
        <w:t>и запасным колесом) - 6750 кг; полный вес (включая</w:t>
      </w:r>
      <w:r w:rsidR="00A3704F">
        <w:rPr>
          <w:sz w:val="24"/>
          <w:szCs w:val="24"/>
        </w:rPr>
        <w:t xml:space="preserve"> </w:t>
      </w:r>
      <w:r w:rsidR="00CC3008" w:rsidRPr="00CC3008">
        <w:rPr>
          <w:sz w:val="24"/>
          <w:szCs w:val="24"/>
        </w:rPr>
        <w:t>максимальный вес груза и трех человек в кабине) -</w:t>
      </w:r>
      <w:r w:rsidR="00F64AE1">
        <w:rPr>
          <w:sz w:val="24"/>
          <w:szCs w:val="24"/>
        </w:rPr>
        <w:t xml:space="preserve"> </w:t>
      </w:r>
      <w:r w:rsidR="00CC3008" w:rsidRPr="00CC3008">
        <w:rPr>
          <w:sz w:val="24"/>
          <w:szCs w:val="24"/>
        </w:rPr>
        <w:t>13975 кг;</w:t>
      </w:r>
      <w:proofErr w:type="gramEnd"/>
      <w:r w:rsidR="00CC3008" w:rsidRPr="00CC3008">
        <w:rPr>
          <w:sz w:val="24"/>
          <w:szCs w:val="24"/>
        </w:rPr>
        <w:t xml:space="preserve"> распределение веса по осям передняя /</w:t>
      </w:r>
      <w:r w:rsidR="00F64AE1">
        <w:rPr>
          <w:sz w:val="24"/>
          <w:szCs w:val="24"/>
        </w:rPr>
        <w:t xml:space="preserve"> </w:t>
      </w:r>
      <w:r w:rsidR="00CC3008" w:rsidRPr="00CC3008">
        <w:rPr>
          <w:sz w:val="24"/>
          <w:szCs w:val="24"/>
        </w:rPr>
        <w:t>задняя, без нагрузки - 3200 / 3550 кг, с нагрузкой</w:t>
      </w:r>
      <w:r w:rsidR="00F64AE1">
        <w:rPr>
          <w:sz w:val="24"/>
          <w:szCs w:val="24"/>
        </w:rPr>
        <w:t xml:space="preserve"> </w:t>
      </w:r>
      <w:r w:rsidR="00CC3008" w:rsidRPr="00CC3008">
        <w:rPr>
          <w:sz w:val="24"/>
          <w:szCs w:val="24"/>
        </w:rPr>
        <w:t>7 т-3855/ 10120 кг.</w:t>
      </w:r>
    </w:p>
    <w:p w:rsidR="00CC3008" w:rsidRPr="00CC3008" w:rsidRDefault="00CC3008" w:rsidP="00975057">
      <w:pPr>
        <w:pStyle w:val="a4"/>
        <w:spacing w:line="240" w:lineRule="auto"/>
        <w:rPr>
          <w:sz w:val="24"/>
          <w:szCs w:val="24"/>
        </w:rPr>
      </w:pPr>
      <w:r w:rsidRPr="00CC3008">
        <w:rPr>
          <w:sz w:val="24"/>
          <w:szCs w:val="24"/>
        </w:rPr>
        <w:t>Впрочем, в самых ранних изданиях (1953-1954 гг.)</w:t>
      </w:r>
      <w:r w:rsidR="00F64AE1">
        <w:rPr>
          <w:sz w:val="24"/>
          <w:szCs w:val="24"/>
        </w:rPr>
        <w:t xml:space="preserve"> </w:t>
      </w:r>
      <w:r w:rsidRPr="00CC3008">
        <w:rPr>
          <w:sz w:val="24"/>
          <w:szCs w:val="24"/>
        </w:rPr>
        <w:t>указывались несколько иные весовые данные МАЗ-200Г: сухой вес - 6000 кг; снаряженный вес - 6650 кг;</w:t>
      </w:r>
      <w:r w:rsidR="00F64AE1">
        <w:rPr>
          <w:sz w:val="24"/>
          <w:szCs w:val="24"/>
        </w:rPr>
        <w:t xml:space="preserve"> </w:t>
      </w:r>
      <w:r w:rsidRPr="00CC3008">
        <w:rPr>
          <w:sz w:val="24"/>
          <w:szCs w:val="24"/>
        </w:rPr>
        <w:t>распределение веса по осям передняя / задняя,</w:t>
      </w:r>
      <w:r w:rsidR="00F64AE1">
        <w:rPr>
          <w:sz w:val="24"/>
          <w:szCs w:val="24"/>
        </w:rPr>
        <w:t xml:space="preserve"> </w:t>
      </w:r>
      <w:r w:rsidRPr="00CC3008">
        <w:rPr>
          <w:sz w:val="24"/>
          <w:szCs w:val="24"/>
        </w:rPr>
        <w:t>без нагрузки - 3160 / 3490 кг. Вероятнее всего,</w:t>
      </w:r>
      <w:r w:rsidR="00F64AE1">
        <w:rPr>
          <w:sz w:val="24"/>
          <w:szCs w:val="24"/>
        </w:rPr>
        <w:t xml:space="preserve"> </w:t>
      </w:r>
      <w:r w:rsidRPr="00CC3008">
        <w:rPr>
          <w:sz w:val="24"/>
          <w:szCs w:val="24"/>
        </w:rPr>
        <w:t>что эти данные относились к образцам машины</w:t>
      </w:r>
      <w:r w:rsidR="00F64AE1">
        <w:rPr>
          <w:sz w:val="24"/>
          <w:szCs w:val="24"/>
        </w:rPr>
        <w:t xml:space="preserve"> </w:t>
      </w:r>
      <w:r w:rsidRPr="00CC3008">
        <w:rPr>
          <w:sz w:val="24"/>
          <w:szCs w:val="24"/>
        </w:rPr>
        <w:t>1952-1953 гг. выпуска.</w:t>
      </w:r>
    </w:p>
    <w:p w:rsidR="00CC3008" w:rsidRPr="00CC3008" w:rsidRDefault="00F64AE1" w:rsidP="00975057">
      <w:pPr>
        <w:pStyle w:val="a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C3008" w:rsidRPr="00CC3008">
        <w:rPr>
          <w:sz w:val="24"/>
          <w:szCs w:val="24"/>
        </w:rPr>
        <w:t>Контрольный расход топлива при движении</w:t>
      </w:r>
      <w:r>
        <w:rPr>
          <w:sz w:val="24"/>
          <w:szCs w:val="24"/>
        </w:rPr>
        <w:t xml:space="preserve"> </w:t>
      </w:r>
      <w:r w:rsidR="00CC3008" w:rsidRPr="00CC3008">
        <w:rPr>
          <w:sz w:val="24"/>
          <w:szCs w:val="24"/>
        </w:rPr>
        <w:t xml:space="preserve">МАЗ-200Г по сухой ровной дороге с </w:t>
      </w:r>
      <w:proofErr w:type="gramStart"/>
      <w:r w:rsidR="00CC3008" w:rsidRPr="00CC3008">
        <w:rPr>
          <w:sz w:val="24"/>
          <w:szCs w:val="24"/>
        </w:rPr>
        <w:t>твердым</w:t>
      </w:r>
      <w:proofErr w:type="gramEnd"/>
    </w:p>
    <w:p w:rsidR="00CC3008" w:rsidRPr="00CC3008" w:rsidRDefault="00CC3008" w:rsidP="00975057">
      <w:pPr>
        <w:pStyle w:val="a4"/>
        <w:spacing w:line="240" w:lineRule="auto"/>
        <w:rPr>
          <w:sz w:val="24"/>
          <w:szCs w:val="24"/>
        </w:rPr>
      </w:pPr>
      <w:proofErr w:type="gramStart"/>
      <w:r w:rsidRPr="00CC3008">
        <w:rPr>
          <w:sz w:val="24"/>
          <w:szCs w:val="24"/>
        </w:rPr>
        <w:t>покрытием в летнее время с полной нагрузкой</w:t>
      </w:r>
      <w:r w:rsidR="00F64AE1">
        <w:rPr>
          <w:sz w:val="24"/>
          <w:szCs w:val="24"/>
        </w:rPr>
        <w:t xml:space="preserve"> </w:t>
      </w:r>
      <w:r w:rsidRPr="00CC3008">
        <w:rPr>
          <w:sz w:val="24"/>
          <w:szCs w:val="24"/>
        </w:rPr>
        <w:t>без прицепа на прямой передаче со скоростью</w:t>
      </w:r>
      <w:r w:rsidR="0007528F">
        <w:rPr>
          <w:sz w:val="24"/>
          <w:szCs w:val="24"/>
        </w:rPr>
        <w:t xml:space="preserve"> </w:t>
      </w:r>
      <w:r w:rsidRPr="00CC3008">
        <w:rPr>
          <w:sz w:val="24"/>
          <w:szCs w:val="24"/>
        </w:rPr>
        <w:lastRenderedPageBreak/>
        <w:t>25-35 км/ч составлял 38 л на 100 км пути; эксплуатационная норма расхода топлива - 46 л на 100 км;</w:t>
      </w:r>
      <w:r w:rsidR="00F64AE1">
        <w:rPr>
          <w:sz w:val="24"/>
          <w:szCs w:val="24"/>
        </w:rPr>
        <w:t xml:space="preserve"> </w:t>
      </w:r>
      <w:r w:rsidRPr="00CC3008">
        <w:rPr>
          <w:sz w:val="24"/>
          <w:szCs w:val="24"/>
        </w:rPr>
        <w:t>наибольший угол подъема с полной нагрузкой - 21°;</w:t>
      </w:r>
      <w:r w:rsidR="00F64AE1">
        <w:rPr>
          <w:sz w:val="24"/>
          <w:szCs w:val="24"/>
        </w:rPr>
        <w:t xml:space="preserve"> </w:t>
      </w:r>
      <w:r w:rsidRPr="00CC3008">
        <w:rPr>
          <w:sz w:val="24"/>
          <w:szCs w:val="24"/>
        </w:rPr>
        <w:t>глубина преодолеваемого брода -1м; среднетехническая скорость по дорогам с твердым покрытием -</w:t>
      </w:r>
      <w:r w:rsidR="00F64AE1">
        <w:rPr>
          <w:sz w:val="24"/>
          <w:szCs w:val="24"/>
        </w:rPr>
        <w:t xml:space="preserve"> </w:t>
      </w:r>
      <w:r w:rsidRPr="00CC3008">
        <w:rPr>
          <w:sz w:val="24"/>
          <w:szCs w:val="24"/>
        </w:rPr>
        <w:t>35-40 км/ч;</w:t>
      </w:r>
      <w:proofErr w:type="gramEnd"/>
      <w:r w:rsidRPr="00CC3008">
        <w:rPr>
          <w:sz w:val="24"/>
          <w:szCs w:val="24"/>
        </w:rPr>
        <w:t xml:space="preserve"> среднетехническая скорость по грунтовым дорогам -</w:t>
      </w:r>
      <w:r w:rsidRPr="00CC3008">
        <w:rPr>
          <w:sz w:val="24"/>
          <w:szCs w:val="24"/>
        </w:rPr>
        <w:tab/>
        <w:t>23-25 км/ч; запас хода</w:t>
      </w:r>
      <w:r w:rsidR="00F64AE1">
        <w:rPr>
          <w:sz w:val="24"/>
          <w:szCs w:val="24"/>
        </w:rPr>
        <w:t xml:space="preserve"> </w:t>
      </w:r>
      <w:r w:rsidRPr="00CC3008">
        <w:rPr>
          <w:sz w:val="24"/>
          <w:szCs w:val="24"/>
        </w:rPr>
        <w:t>по горючему - 465-515 км; норма минимального пробега до капитального ремонта нового автомобиля -</w:t>
      </w:r>
      <w:r w:rsidR="00FB5D9B">
        <w:rPr>
          <w:sz w:val="24"/>
          <w:szCs w:val="24"/>
        </w:rPr>
        <w:t xml:space="preserve"> </w:t>
      </w:r>
      <w:r w:rsidRPr="00CC3008">
        <w:rPr>
          <w:sz w:val="24"/>
          <w:szCs w:val="24"/>
        </w:rPr>
        <w:t>95 тыс. км, то же для автомобиля, прошедшего</w:t>
      </w:r>
      <w:r w:rsidR="00F64AE1">
        <w:rPr>
          <w:sz w:val="24"/>
          <w:szCs w:val="24"/>
        </w:rPr>
        <w:t xml:space="preserve"> </w:t>
      </w:r>
      <w:r w:rsidRPr="00CC3008">
        <w:rPr>
          <w:sz w:val="24"/>
          <w:szCs w:val="24"/>
        </w:rPr>
        <w:t>капитальный ремонт - 80 тыс. км; норма амортизационного пробега - 335 тыс. км.</w:t>
      </w:r>
    </w:p>
    <w:p w:rsidR="005416A2" w:rsidRPr="005416A2" w:rsidRDefault="00F64AE1" w:rsidP="00975057">
      <w:pPr>
        <w:pStyle w:val="a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C3008" w:rsidRPr="00CC3008">
        <w:rPr>
          <w:sz w:val="24"/>
          <w:szCs w:val="24"/>
        </w:rPr>
        <w:t xml:space="preserve">Ну а теперь вновь перейдем к области применения МАЗ-200Г. </w:t>
      </w:r>
      <w:r w:rsidR="00AC7423">
        <w:rPr>
          <w:sz w:val="24"/>
          <w:szCs w:val="24"/>
        </w:rPr>
        <w:t>И</w:t>
      </w:r>
      <w:r w:rsidR="00AC7423" w:rsidRPr="00AC7423">
        <w:rPr>
          <w:sz w:val="24"/>
          <w:szCs w:val="24"/>
        </w:rPr>
        <w:t>спользование МАЗ-200Г в роли буксировщика полевых артиллерийских установок не</w:t>
      </w:r>
      <w:r w:rsidR="00AC7423">
        <w:rPr>
          <w:sz w:val="24"/>
          <w:szCs w:val="24"/>
        </w:rPr>
        <w:t xml:space="preserve"> </w:t>
      </w:r>
      <w:r w:rsidR="00AC7423" w:rsidRPr="00AC7423">
        <w:rPr>
          <w:sz w:val="24"/>
          <w:szCs w:val="24"/>
        </w:rPr>
        <w:t xml:space="preserve">вполне </w:t>
      </w:r>
      <w:r w:rsidR="00AC7423">
        <w:rPr>
          <w:sz w:val="24"/>
          <w:szCs w:val="24"/>
        </w:rPr>
        <w:t>себя оправдал</w:t>
      </w:r>
      <w:r w:rsidR="00AC7423" w:rsidRPr="00AC7423">
        <w:rPr>
          <w:sz w:val="24"/>
          <w:szCs w:val="24"/>
        </w:rPr>
        <w:t xml:space="preserve">о ввиду ограниченной проходимости этого </w:t>
      </w:r>
      <w:proofErr w:type="spellStart"/>
      <w:r w:rsidR="00AC7423" w:rsidRPr="00AC7423">
        <w:rPr>
          <w:sz w:val="24"/>
          <w:szCs w:val="24"/>
        </w:rPr>
        <w:t>неполноприводного</w:t>
      </w:r>
      <w:proofErr w:type="spellEnd"/>
      <w:r w:rsidR="00AC7423" w:rsidRPr="00AC7423">
        <w:rPr>
          <w:sz w:val="24"/>
          <w:szCs w:val="24"/>
        </w:rPr>
        <w:t xml:space="preserve"> автомобиля-тягача</w:t>
      </w:r>
      <w:r w:rsidR="00AC7423">
        <w:rPr>
          <w:sz w:val="24"/>
          <w:szCs w:val="24"/>
        </w:rPr>
        <w:t xml:space="preserve"> </w:t>
      </w:r>
      <w:r w:rsidR="00AC7423" w:rsidRPr="00AC7423">
        <w:rPr>
          <w:sz w:val="24"/>
          <w:szCs w:val="24"/>
        </w:rPr>
        <w:t>с колесной формулой 4x2 и изначальной ориентацией на эксплуатацию по дорогам с улучшенным</w:t>
      </w:r>
      <w:r w:rsidR="00AC7423">
        <w:rPr>
          <w:sz w:val="24"/>
          <w:szCs w:val="24"/>
        </w:rPr>
        <w:t xml:space="preserve"> </w:t>
      </w:r>
      <w:r w:rsidR="00AC7423" w:rsidRPr="00AC7423">
        <w:rPr>
          <w:sz w:val="24"/>
          <w:szCs w:val="24"/>
        </w:rPr>
        <w:t>твердым покрытием. И все же серийным экземплярам МАЗ-200Г нашлось достойное применение</w:t>
      </w:r>
      <w:r w:rsidR="005416A2">
        <w:rPr>
          <w:sz w:val="24"/>
          <w:szCs w:val="24"/>
        </w:rPr>
        <w:t xml:space="preserve"> </w:t>
      </w:r>
      <w:r w:rsidR="00AC7423" w:rsidRPr="00AC7423">
        <w:rPr>
          <w:sz w:val="24"/>
          <w:szCs w:val="24"/>
        </w:rPr>
        <w:t>в частях Военно-Морского флота СССР, охраняв</w:t>
      </w:r>
      <w:r w:rsidR="005416A2" w:rsidRPr="005416A2">
        <w:rPr>
          <w:sz w:val="24"/>
          <w:szCs w:val="24"/>
        </w:rPr>
        <w:t>ших морское побережье страны. Эти грузовики</w:t>
      </w:r>
      <w:r w:rsidR="005416A2">
        <w:rPr>
          <w:sz w:val="24"/>
          <w:szCs w:val="24"/>
        </w:rPr>
        <w:t xml:space="preserve"> </w:t>
      </w:r>
      <w:r w:rsidR="005416A2" w:rsidRPr="005416A2">
        <w:rPr>
          <w:sz w:val="24"/>
          <w:szCs w:val="24"/>
        </w:rPr>
        <w:t>использовались для буксировки 100-мм береговых пушек КСМ-65, максимальный вес которых</w:t>
      </w:r>
      <w:r w:rsidR="005416A2">
        <w:rPr>
          <w:sz w:val="24"/>
          <w:szCs w:val="24"/>
        </w:rPr>
        <w:t xml:space="preserve"> </w:t>
      </w:r>
      <w:r w:rsidR="005416A2" w:rsidRPr="005416A2">
        <w:rPr>
          <w:sz w:val="24"/>
          <w:szCs w:val="24"/>
        </w:rPr>
        <w:t>в походном положении составлял 9,25 т. В кузове</w:t>
      </w:r>
      <w:r w:rsidR="005416A2">
        <w:rPr>
          <w:sz w:val="24"/>
          <w:szCs w:val="24"/>
        </w:rPr>
        <w:t xml:space="preserve"> </w:t>
      </w:r>
      <w:r w:rsidR="005416A2" w:rsidRPr="005416A2">
        <w:rPr>
          <w:sz w:val="24"/>
          <w:szCs w:val="24"/>
        </w:rPr>
        <w:t>автомобилей располагался боевой расчет и боекомплект.</w:t>
      </w:r>
    </w:p>
    <w:p w:rsidR="005416A2" w:rsidRPr="005416A2" w:rsidRDefault="009819FC" w:rsidP="00975057">
      <w:pPr>
        <w:pStyle w:val="a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416A2" w:rsidRPr="005416A2">
        <w:rPr>
          <w:sz w:val="24"/>
          <w:szCs w:val="24"/>
        </w:rPr>
        <w:t>Параллельно с моряками МАЗ-200Г использовали и войска ПВО для буксировки 100-мм зенитных</w:t>
      </w:r>
      <w:r>
        <w:rPr>
          <w:sz w:val="24"/>
          <w:szCs w:val="24"/>
        </w:rPr>
        <w:t xml:space="preserve"> </w:t>
      </w:r>
      <w:r w:rsidR="005416A2" w:rsidRPr="005416A2">
        <w:rPr>
          <w:sz w:val="24"/>
          <w:szCs w:val="24"/>
        </w:rPr>
        <w:t xml:space="preserve">артиллерийских систем КС-19, предназначенных для защиты важных </w:t>
      </w:r>
      <w:r>
        <w:rPr>
          <w:sz w:val="24"/>
          <w:szCs w:val="24"/>
        </w:rPr>
        <w:t>с</w:t>
      </w:r>
      <w:r w:rsidR="005416A2" w:rsidRPr="005416A2">
        <w:rPr>
          <w:sz w:val="24"/>
          <w:szCs w:val="24"/>
        </w:rPr>
        <w:t>тратегических объектов от воздушного нападения на высотах до 15 км.</w:t>
      </w:r>
      <w:r>
        <w:rPr>
          <w:sz w:val="24"/>
          <w:szCs w:val="24"/>
        </w:rPr>
        <w:t xml:space="preserve"> </w:t>
      </w:r>
      <w:r w:rsidR="005416A2" w:rsidRPr="005416A2">
        <w:rPr>
          <w:sz w:val="24"/>
          <w:szCs w:val="24"/>
        </w:rPr>
        <w:t>Общий вес такой зенитной пушки в зависимости</w:t>
      </w:r>
      <w:r>
        <w:rPr>
          <w:sz w:val="24"/>
          <w:szCs w:val="24"/>
        </w:rPr>
        <w:t xml:space="preserve"> </w:t>
      </w:r>
      <w:r w:rsidR="005416A2" w:rsidRPr="005416A2">
        <w:rPr>
          <w:sz w:val="24"/>
          <w:szCs w:val="24"/>
        </w:rPr>
        <w:t xml:space="preserve">от исполнения составлял 9,35-9,46 т. </w:t>
      </w:r>
      <w:r>
        <w:rPr>
          <w:sz w:val="24"/>
          <w:szCs w:val="24"/>
        </w:rPr>
        <w:t xml:space="preserve"> </w:t>
      </w:r>
    </w:p>
    <w:p w:rsidR="005416A2" w:rsidRPr="005416A2" w:rsidRDefault="005416A2" w:rsidP="00975057">
      <w:pPr>
        <w:pStyle w:val="a4"/>
        <w:spacing w:line="240" w:lineRule="auto"/>
        <w:rPr>
          <w:sz w:val="24"/>
          <w:szCs w:val="24"/>
        </w:rPr>
      </w:pPr>
      <w:r w:rsidRPr="005416A2">
        <w:rPr>
          <w:sz w:val="24"/>
          <w:szCs w:val="24"/>
        </w:rPr>
        <w:t>Помимо этого МАЗ-200Г находились на службе</w:t>
      </w:r>
      <w:r w:rsidR="009819FC">
        <w:rPr>
          <w:sz w:val="24"/>
          <w:szCs w:val="24"/>
        </w:rPr>
        <w:t xml:space="preserve"> </w:t>
      </w:r>
      <w:r w:rsidRPr="005416A2">
        <w:rPr>
          <w:sz w:val="24"/>
          <w:szCs w:val="24"/>
        </w:rPr>
        <w:t>строевых подразделений дивизионного и армейского звена и применялись для перевозки личного</w:t>
      </w:r>
      <w:r w:rsidR="009819FC">
        <w:rPr>
          <w:sz w:val="24"/>
          <w:szCs w:val="24"/>
        </w:rPr>
        <w:t xml:space="preserve"> </w:t>
      </w:r>
      <w:r w:rsidRPr="005416A2">
        <w:rPr>
          <w:sz w:val="24"/>
          <w:szCs w:val="24"/>
        </w:rPr>
        <w:t xml:space="preserve">состава мотострелковых подразделений и </w:t>
      </w:r>
      <w:proofErr w:type="spellStart"/>
      <w:r w:rsidRPr="005416A2">
        <w:rPr>
          <w:sz w:val="24"/>
          <w:szCs w:val="24"/>
        </w:rPr>
        <w:t>военнотехнического</w:t>
      </w:r>
      <w:proofErr w:type="spellEnd"/>
      <w:r w:rsidRPr="005416A2">
        <w:rPr>
          <w:sz w:val="24"/>
          <w:szCs w:val="24"/>
        </w:rPr>
        <w:t xml:space="preserve"> имущества на большие расстояния</w:t>
      </w:r>
      <w:r w:rsidR="009819FC">
        <w:rPr>
          <w:sz w:val="24"/>
          <w:szCs w:val="24"/>
        </w:rPr>
        <w:t xml:space="preserve"> </w:t>
      </w:r>
      <w:r w:rsidRPr="005416A2">
        <w:rPr>
          <w:sz w:val="24"/>
          <w:szCs w:val="24"/>
        </w:rPr>
        <w:t>при оперативной передислокации войск. Эти грузовые автомобили поставлялись преимущественно</w:t>
      </w:r>
      <w:r w:rsidR="00FB5D9B">
        <w:rPr>
          <w:sz w:val="24"/>
          <w:szCs w:val="24"/>
        </w:rPr>
        <w:t xml:space="preserve"> </w:t>
      </w:r>
      <w:r w:rsidRPr="005416A2">
        <w:rPr>
          <w:sz w:val="24"/>
          <w:szCs w:val="24"/>
        </w:rPr>
        <w:t>в западные военные округа: Киевский, Прикарпатский, Белорусский, Прибалтийский, Ленинградский, Московский, а также в группы советских</w:t>
      </w:r>
      <w:r w:rsidR="009819FC">
        <w:rPr>
          <w:sz w:val="24"/>
          <w:szCs w:val="24"/>
        </w:rPr>
        <w:t xml:space="preserve"> </w:t>
      </w:r>
      <w:r w:rsidRPr="005416A2">
        <w:rPr>
          <w:sz w:val="24"/>
          <w:szCs w:val="24"/>
        </w:rPr>
        <w:t>войск, дислоцировавшиеся за пределами СССР.</w:t>
      </w:r>
    </w:p>
    <w:p w:rsidR="00B46031" w:rsidRPr="00B46031" w:rsidRDefault="00F16296" w:rsidP="00975057">
      <w:pPr>
        <w:pStyle w:val="a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416A2">
        <w:rPr>
          <w:sz w:val="24"/>
          <w:szCs w:val="24"/>
        </w:rPr>
        <w:t xml:space="preserve"> </w:t>
      </w:r>
      <w:r w:rsidR="005416A2" w:rsidRPr="005416A2">
        <w:rPr>
          <w:sz w:val="24"/>
          <w:szCs w:val="24"/>
        </w:rPr>
        <w:t>Впрочем, уже в 1954 г. у МАЗ-200Г появился</w:t>
      </w:r>
      <w:r>
        <w:rPr>
          <w:sz w:val="24"/>
          <w:szCs w:val="24"/>
        </w:rPr>
        <w:t xml:space="preserve"> </w:t>
      </w:r>
      <w:r w:rsidR="005416A2" w:rsidRPr="005416A2">
        <w:rPr>
          <w:sz w:val="24"/>
          <w:szCs w:val="24"/>
        </w:rPr>
        <w:t>достойный конкурент, сразу же намного «обогнавший» его почти по всем основным параметрам.</w:t>
      </w:r>
      <w:r>
        <w:rPr>
          <w:sz w:val="24"/>
          <w:szCs w:val="24"/>
        </w:rPr>
        <w:t xml:space="preserve"> </w:t>
      </w:r>
      <w:r w:rsidR="005416A2" w:rsidRPr="005416A2">
        <w:rPr>
          <w:sz w:val="24"/>
          <w:szCs w:val="24"/>
        </w:rPr>
        <w:t xml:space="preserve">Речь идет о </w:t>
      </w:r>
      <w:proofErr w:type="spellStart"/>
      <w:r w:rsidR="005416A2" w:rsidRPr="005416A2">
        <w:rPr>
          <w:sz w:val="24"/>
          <w:szCs w:val="24"/>
        </w:rPr>
        <w:t>полноприводном</w:t>
      </w:r>
      <w:proofErr w:type="spellEnd"/>
      <w:r w:rsidR="005416A2" w:rsidRPr="005416A2">
        <w:rPr>
          <w:sz w:val="24"/>
          <w:szCs w:val="24"/>
        </w:rPr>
        <w:t xml:space="preserve"> армейском грузовике МАЗ-502. </w:t>
      </w:r>
      <w:r w:rsidR="00C9799E">
        <w:rPr>
          <w:sz w:val="24"/>
          <w:szCs w:val="24"/>
        </w:rPr>
        <w:t>П</w:t>
      </w:r>
      <w:r w:rsidR="00B46031" w:rsidRPr="00B46031">
        <w:rPr>
          <w:sz w:val="24"/>
          <w:szCs w:val="24"/>
        </w:rPr>
        <w:t>о мере насыщения воинских</w:t>
      </w:r>
      <w:r w:rsidR="00C9799E">
        <w:rPr>
          <w:sz w:val="24"/>
          <w:szCs w:val="24"/>
        </w:rPr>
        <w:t xml:space="preserve"> частей серийными </w:t>
      </w:r>
      <w:r w:rsidR="00B46031" w:rsidRPr="00B46031">
        <w:rPr>
          <w:sz w:val="24"/>
          <w:szCs w:val="24"/>
        </w:rPr>
        <w:t>автомобилями МАЗ-502, а, тем более - новыми гусеничными артиллерийскими тягачами АТ-П, АТ-Л, АТ-Т</w:t>
      </w:r>
      <w:r w:rsidR="00C9799E">
        <w:rPr>
          <w:sz w:val="24"/>
          <w:szCs w:val="24"/>
        </w:rPr>
        <w:t xml:space="preserve"> </w:t>
      </w:r>
      <w:r w:rsidR="00B46031" w:rsidRPr="00B46031">
        <w:rPr>
          <w:sz w:val="24"/>
          <w:szCs w:val="24"/>
        </w:rPr>
        <w:t xml:space="preserve">и </w:t>
      </w:r>
      <w:proofErr w:type="gramStart"/>
      <w:r w:rsidR="00B46031" w:rsidRPr="00B46031">
        <w:rPr>
          <w:sz w:val="24"/>
          <w:szCs w:val="24"/>
        </w:rPr>
        <w:t>АТ-С</w:t>
      </w:r>
      <w:proofErr w:type="gramEnd"/>
      <w:r w:rsidR="00B46031" w:rsidRPr="00B46031">
        <w:rPr>
          <w:sz w:val="24"/>
          <w:szCs w:val="24"/>
        </w:rPr>
        <w:t>, автомобили МАЗ-200Г из артиллерии постепенно стали переводить в транспортную группу.</w:t>
      </w:r>
      <w:r w:rsidR="00AF69E8">
        <w:rPr>
          <w:sz w:val="24"/>
          <w:szCs w:val="24"/>
        </w:rPr>
        <w:t xml:space="preserve"> </w:t>
      </w:r>
      <w:r w:rsidR="00B46031" w:rsidRPr="00B46031">
        <w:rPr>
          <w:sz w:val="24"/>
          <w:szCs w:val="24"/>
        </w:rPr>
        <w:t>Та же самая картина наблюдалась и в мотострелковых дивизиях, где МАЗ-200Г планомерно заменяли</w:t>
      </w:r>
      <w:r w:rsidR="00AF69E8">
        <w:rPr>
          <w:sz w:val="24"/>
          <w:szCs w:val="24"/>
        </w:rPr>
        <w:t xml:space="preserve"> </w:t>
      </w:r>
      <w:proofErr w:type="spellStart"/>
      <w:r w:rsidR="00B46031" w:rsidRPr="00B46031">
        <w:rPr>
          <w:sz w:val="24"/>
          <w:szCs w:val="24"/>
        </w:rPr>
        <w:t>полноп</w:t>
      </w:r>
      <w:r w:rsidR="000E403B">
        <w:rPr>
          <w:sz w:val="24"/>
          <w:szCs w:val="24"/>
        </w:rPr>
        <w:t>риводными</w:t>
      </w:r>
      <w:proofErr w:type="spellEnd"/>
      <w:r w:rsidR="000E403B">
        <w:rPr>
          <w:sz w:val="24"/>
          <w:szCs w:val="24"/>
        </w:rPr>
        <w:t xml:space="preserve"> грузовиками ГАЗ-63, Зи</w:t>
      </w:r>
      <w:r w:rsidR="00B46031" w:rsidRPr="00B46031">
        <w:rPr>
          <w:sz w:val="24"/>
          <w:szCs w:val="24"/>
        </w:rPr>
        <w:t>С-151</w:t>
      </w:r>
      <w:r w:rsidR="00AF69E8">
        <w:rPr>
          <w:sz w:val="24"/>
          <w:szCs w:val="24"/>
        </w:rPr>
        <w:t xml:space="preserve"> </w:t>
      </w:r>
      <w:r w:rsidR="00B46031" w:rsidRPr="00B46031">
        <w:rPr>
          <w:sz w:val="24"/>
          <w:szCs w:val="24"/>
        </w:rPr>
        <w:t>и бронетранспортерами БТР-40, БТР-152, БТР-150П.</w:t>
      </w:r>
    </w:p>
    <w:p w:rsidR="00B46031" w:rsidRDefault="00B46031" w:rsidP="00975057">
      <w:pPr>
        <w:pStyle w:val="a4"/>
        <w:spacing w:line="240" w:lineRule="auto"/>
        <w:rPr>
          <w:sz w:val="24"/>
          <w:szCs w:val="24"/>
        </w:rPr>
      </w:pPr>
      <w:r w:rsidRPr="00B46031">
        <w:rPr>
          <w:sz w:val="24"/>
          <w:szCs w:val="24"/>
        </w:rPr>
        <w:t>Впрочем, к тому времени уже давно было ясно,</w:t>
      </w:r>
      <w:r w:rsidR="00AF69E8">
        <w:rPr>
          <w:sz w:val="24"/>
          <w:szCs w:val="24"/>
        </w:rPr>
        <w:t xml:space="preserve"> </w:t>
      </w:r>
      <w:r w:rsidRPr="00B46031">
        <w:rPr>
          <w:sz w:val="24"/>
          <w:szCs w:val="24"/>
        </w:rPr>
        <w:t xml:space="preserve">что на </w:t>
      </w:r>
      <w:proofErr w:type="spellStart"/>
      <w:r w:rsidRPr="00B46031">
        <w:rPr>
          <w:sz w:val="24"/>
          <w:szCs w:val="24"/>
        </w:rPr>
        <w:t>общетранспортных</w:t>
      </w:r>
      <w:proofErr w:type="spellEnd"/>
      <w:r w:rsidRPr="00B46031">
        <w:rPr>
          <w:sz w:val="24"/>
          <w:szCs w:val="24"/>
        </w:rPr>
        <w:t xml:space="preserve"> перевозках грузовики</w:t>
      </w:r>
      <w:r w:rsidR="00AF69E8">
        <w:rPr>
          <w:sz w:val="24"/>
          <w:szCs w:val="24"/>
        </w:rPr>
        <w:t xml:space="preserve"> </w:t>
      </w:r>
      <w:r w:rsidRPr="00B46031">
        <w:rPr>
          <w:sz w:val="24"/>
          <w:szCs w:val="24"/>
        </w:rPr>
        <w:t>МАЗ-200Г не имели никаких реальных преимуществ перед стандартными бортовыми автомобилями МАЗ-200. Поэтому уже в 1956 г. Министерство</w:t>
      </w:r>
      <w:r w:rsidR="0007528F">
        <w:rPr>
          <w:sz w:val="24"/>
          <w:szCs w:val="24"/>
        </w:rPr>
        <w:t xml:space="preserve"> </w:t>
      </w:r>
      <w:r w:rsidRPr="00B46031">
        <w:rPr>
          <w:sz w:val="24"/>
          <w:szCs w:val="24"/>
        </w:rPr>
        <w:t>Обороны СССР сняло план по их производству</w:t>
      </w:r>
      <w:r w:rsidR="00AF69E8">
        <w:rPr>
          <w:sz w:val="24"/>
          <w:szCs w:val="24"/>
        </w:rPr>
        <w:t xml:space="preserve"> </w:t>
      </w:r>
      <w:r w:rsidRPr="00B46031">
        <w:rPr>
          <w:sz w:val="24"/>
          <w:szCs w:val="24"/>
        </w:rPr>
        <w:t>на Минском автозаводе. Это решение оказалось</w:t>
      </w:r>
      <w:r w:rsidR="00AF69E8">
        <w:rPr>
          <w:sz w:val="24"/>
          <w:szCs w:val="24"/>
        </w:rPr>
        <w:t xml:space="preserve"> </w:t>
      </w:r>
      <w:r w:rsidRPr="00B46031">
        <w:rPr>
          <w:sz w:val="24"/>
          <w:szCs w:val="24"/>
        </w:rPr>
        <w:t>выгодным и для самого автозавода, поскольку</w:t>
      </w:r>
      <w:r w:rsidR="00AF69E8">
        <w:rPr>
          <w:sz w:val="24"/>
          <w:szCs w:val="24"/>
        </w:rPr>
        <w:t xml:space="preserve"> </w:t>
      </w:r>
      <w:r w:rsidRPr="00B46031">
        <w:rPr>
          <w:sz w:val="24"/>
          <w:szCs w:val="24"/>
        </w:rPr>
        <w:t>позволяло высвободить некоторые силы и средства для освоения и наращивания выпуска новых</w:t>
      </w:r>
      <w:r w:rsidR="00AF69E8">
        <w:rPr>
          <w:sz w:val="24"/>
          <w:szCs w:val="24"/>
        </w:rPr>
        <w:t xml:space="preserve"> </w:t>
      </w:r>
      <w:proofErr w:type="spellStart"/>
      <w:r w:rsidRPr="00B46031">
        <w:rPr>
          <w:sz w:val="24"/>
          <w:szCs w:val="24"/>
        </w:rPr>
        <w:t>полноприводных</w:t>
      </w:r>
      <w:proofErr w:type="spellEnd"/>
      <w:r w:rsidRPr="00B46031">
        <w:rPr>
          <w:sz w:val="24"/>
          <w:szCs w:val="24"/>
        </w:rPr>
        <w:t xml:space="preserve"> моделей - МАЗ-501 и МАЗ-502.</w:t>
      </w:r>
      <w:r w:rsidR="00AF69E8">
        <w:rPr>
          <w:sz w:val="24"/>
          <w:szCs w:val="24"/>
        </w:rPr>
        <w:t xml:space="preserve"> </w:t>
      </w:r>
      <w:r w:rsidRPr="00B46031">
        <w:rPr>
          <w:sz w:val="24"/>
          <w:szCs w:val="24"/>
        </w:rPr>
        <w:t>Словом, конвейерная «жизнь» МАЗ-200Г на этом</w:t>
      </w:r>
      <w:r w:rsidR="00AF69E8">
        <w:rPr>
          <w:sz w:val="24"/>
          <w:szCs w:val="24"/>
        </w:rPr>
        <w:t xml:space="preserve"> </w:t>
      </w:r>
      <w:r w:rsidRPr="00B46031">
        <w:rPr>
          <w:sz w:val="24"/>
          <w:szCs w:val="24"/>
        </w:rPr>
        <w:t>тихо закончилась.</w:t>
      </w:r>
    </w:p>
    <w:p w:rsidR="00ED55A5" w:rsidRPr="00ED55A5" w:rsidRDefault="00ED55A5" w:rsidP="00975057">
      <w:pPr>
        <w:pStyle w:val="a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ED55A5">
        <w:rPr>
          <w:sz w:val="24"/>
          <w:szCs w:val="24"/>
        </w:rPr>
        <w:t>За те неполные шесть лет, в течение которых</w:t>
      </w:r>
      <w:r>
        <w:rPr>
          <w:sz w:val="24"/>
          <w:szCs w:val="24"/>
        </w:rPr>
        <w:t xml:space="preserve"> </w:t>
      </w:r>
      <w:r w:rsidRPr="00ED55A5">
        <w:rPr>
          <w:sz w:val="24"/>
          <w:szCs w:val="24"/>
        </w:rPr>
        <w:t>на Минском автозаводе осуществлялось серийное производство МАЗ-200Г, эта модификация</w:t>
      </w:r>
      <w:r>
        <w:rPr>
          <w:sz w:val="24"/>
          <w:szCs w:val="24"/>
        </w:rPr>
        <w:t xml:space="preserve"> </w:t>
      </w:r>
      <w:r w:rsidRPr="00ED55A5">
        <w:rPr>
          <w:sz w:val="24"/>
          <w:szCs w:val="24"/>
        </w:rPr>
        <w:t xml:space="preserve">претерпевала те же самые текущие </w:t>
      </w:r>
      <w:proofErr w:type="spellStart"/>
      <w:r w:rsidRPr="00ED55A5">
        <w:rPr>
          <w:sz w:val="24"/>
          <w:szCs w:val="24"/>
        </w:rPr>
        <w:t>модернизационные</w:t>
      </w:r>
      <w:proofErr w:type="spellEnd"/>
      <w:r w:rsidRPr="00ED55A5">
        <w:rPr>
          <w:sz w:val="24"/>
          <w:szCs w:val="24"/>
        </w:rPr>
        <w:t xml:space="preserve"> изменения, что и стандартный МАЗ-200.</w:t>
      </w:r>
    </w:p>
    <w:p w:rsidR="00ED55A5" w:rsidRPr="00ED55A5" w:rsidRDefault="00ED55A5" w:rsidP="00975057">
      <w:pPr>
        <w:pStyle w:val="a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ED55A5">
        <w:rPr>
          <w:sz w:val="24"/>
          <w:szCs w:val="24"/>
        </w:rPr>
        <w:t xml:space="preserve">Внешне это выражалось в установке </w:t>
      </w:r>
      <w:proofErr w:type="spellStart"/>
      <w:r w:rsidRPr="00ED55A5">
        <w:rPr>
          <w:sz w:val="24"/>
          <w:szCs w:val="24"/>
        </w:rPr>
        <w:t>накабинных</w:t>
      </w:r>
      <w:proofErr w:type="spellEnd"/>
      <w:r>
        <w:rPr>
          <w:sz w:val="24"/>
          <w:szCs w:val="24"/>
        </w:rPr>
        <w:t xml:space="preserve"> </w:t>
      </w:r>
      <w:r w:rsidRPr="00ED55A5">
        <w:rPr>
          <w:sz w:val="24"/>
          <w:szCs w:val="24"/>
        </w:rPr>
        <w:t>указателей поворота УП</w:t>
      </w:r>
      <w:proofErr w:type="gramStart"/>
      <w:r w:rsidRPr="00ED55A5">
        <w:rPr>
          <w:sz w:val="24"/>
          <w:szCs w:val="24"/>
        </w:rPr>
        <w:t>1</w:t>
      </w:r>
      <w:proofErr w:type="gramEnd"/>
      <w:r w:rsidRPr="00ED55A5">
        <w:rPr>
          <w:sz w:val="24"/>
          <w:szCs w:val="24"/>
        </w:rPr>
        <w:t xml:space="preserve"> с защитными фартуками,</w:t>
      </w:r>
      <w:r>
        <w:rPr>
          <w:sz w:val="24"/>
          <w:szCs w:val="24"/>
        </w:rPr>
        <w:t xml:space="preserve"> </w:t>
      </w:r>
      <w:r w:rsidRPr="00ED55A5">
        <w:rPr>
          <w:sz w:val="24"/>
          <w:szCs w:val="24"/>
        </w:rPr>
        <w:t>а затем в отказе от них. С 1953 г. серийные «200Г»</w:t>
      </w:r>
      <w:r>
        <w:rPr>
          <w:sz w:val="24"/>
          <w:szCs w:val="24"/>
        </w:rPr>
        <w:t xml:space="preserve"> </w:t>
      </w:r>
      <w:r w:rsidRPr="00ED55A5">
        <w:rPr>
          <w:sz w:val="24"/>
          <w:szCs w:val="24"/>
        </w:rPr>
        <w:t>уже комплектовались дверьми кабины с металлической обшивкой (в отличие от первых экземпляров с дверьми, обшитыми деревянными планками</w:t>
      </w:r>
      <w:r>
        <w:rPr>
          <w:sz w:val="24"/>
          <w:szCs w:val="24"/>
        </w:rPr>
        <w:t xml:space="preserve"> </w:t>
      </w:r>
      <w:r w:rsidRPr="00ED55A5">
        <w:rPr>
          <w:sz w:val="24"/>
          <w:szCs w:val="24"/>
        </w:rPr>
        <w:t>типа «</w:t>
      </w:r>
      <w:proofErr w:type="spellStart"/>
      <w:r w:rsidRPr="00ED55A5">
        <w:rPr>
          <w:sz w:val="24"/>
          <w:szCs w:val="24"/>
        </w:rPr>
        <w:t>вагонка</w:t>
      </w:r>
      <w:proofErr w:type="spellEnd"/>
      <w:r w:rsidRPr="00ED55A5">
        <w:rPr>
          <w:sz w:val="24"/>
          <w:szCs w:val="24"/>
        </w:rPr>
        <w:t>»), но задние части боковых стенок</w:t>
      </w:r>
      <w:r>
        <w:rPr>
          <w:sz w:val="24"/>
          <w:szCs w:val="24"/>
        </w:rPr>
        <w:t xml:space="preserve"> </w:t>
      </w:r>
      <w:r w:rsidRPr="00ED55A5">
        <w:rPr>
          <w:sz w:val="24"/>
          <w:szCs w:val="24"/>
        </w:rPr>
        <w:t>кабины и ее задняя стенка пока еще оставались</w:t>
      </w:r>
      <w:r>
        <w:rPr>
          <w:sz w:val="24"/>
          <w:szCs w:val="24"/>
        </w:rPr>
        <w:t xml:space="preserve"> </w:t>
      </w:r>
      <w:r w:rsidRPr="00ED55A5">
        <w:rPr>
          <w:sz w:val="24"/>
          <w:szCs w:val="24"/>
        </w:rPr>
        <w:t>облицованными той же самой «</w:t>
      </w:r>
      <w:proofErr w:type="spellStart"/>
      <w:r w:rsidRPr="00ED55A5">
        <w:rPr>
          <w:sz w:val="24"/>
          <w:szCs w:val="24"/>
        </w:rPr>
        <w:t>вагонкой</w:t>
      </w:r>
      <w:proofErr w:type="spellEnd"/>
      <w:r w:rsidRPr="00ED55A5">
        <w:rPr>
          <w:sz w:val="24"/>
          <w:szCs w:val="24"/>
        </w:rPr>
        <w:t>». Лишь</w:t>
      </w:r>
      <w:r>
        <w:rPr>
          <w:sz w:val="24"/>
          <w:szCs w:val="24"/>
        </w:rPr>
        <w:t xml:space="preserve"> </w:t>
      </w:r>
      <w:r w:rsidRPr="00ED55A5">
        <w:rPr>
          <w:sz w:val="24"/>
          <w:szCs w:val="24"/>
        </w:rPr>
        <w:t>в 1954 г. боковые стенки кабины получили полностью металлическую обшивку, а задняя стенка</w:t>
      </w:r>
      <w:r>
        <w:rPr>
          <w:sz w:val="24"/>
          <w:szCs w:val="24"/>
        </w:rPr>
        <w:t xml:space="preserve"> </w:t>
      </w:r>
      <w:r w:rsidRPr="00ED55A5">
        <w:rPr>
          <w:sz w:val="24"/>
          <w:szCs w:val="24"/>
        </w:rPr>
        <w:t>оставалась деревянной до самого окончания производства. По</w:t>
      </w:r>
      <w:r>
        <w:rPr>
          <w:sz w:val="24"/>
          <w:szCs w:val="24"/>
        </w:rPr>
        <w:t>здние экземпляры МАЗ-200Г, начи</w:t>
      </w:r>
      <w:r w:rsidRPr="00ED55A5">
        <w:rPr>
          <w:sz w:val="24"/>
          <w:szCs w:val="24"/>
        </w:rPr>
        <w:t>ная с 1955 г. отличались от более ранних наличием</w:t>
      </w:r>
      <w:r>
        <w:rPr>
          <w:sz w:val="24"/>
          <w:szCs w:val="24"/>
        </w:rPr>
        <w:t xml:space="preserve"> </w:t>
      </w:r>
      <w:r w:rsidRPr="00ED55A5">
        <w:rPr>
          <w:sz w:val="24"/>
          <w:szCs w:val="24"/>
        </w:rPr>
        <w:t>подфарников-указателей поворота типа ПФ-10,</w:t>
      </w:r>
      <w:r w:rsidR="0007528F">
        <w:rPr>
          <w:sz w:val="24"/>
          <w:szCs w:val="24"/>
        </w:rPr>
        <w:t xml:space="preserve"> </w:t>
      </w:r>
      <w:r w:rsidRPr="00ED55A5">
        <w:rPr>
          <w:sz w:val="24"/>
          <w:szCs w:val="24"/>
        </w:rPr>
        <w:t xml:space="preserve">располагавшихся уже на расстоянии от фар, на </w:t>
      </w:r>
      <w:proofErr w:type="spellStart"/>
      <w:r w:rsidRPr="00ED55A5">
        <w:rPr>
          <w:sz w:val="24"/>
          <w:szCs w:val="24"/>
        </w:rPr>
        <w:t>надколесной</w:t>
      </w:r>
      <w:proofErr w:type="spellEnd"/>
      <w:r w:rsidRPr="00ED55A5">
        <w:rPr>
          <w:sz w:val="24"/>
          <w:szCs w:val="24"/>
        </w:rPr>
        <w:t xml:space="preserve"> части передних крыльев. Но таких машин</w:t>
      </w:r>
      <w:r>
        <w:rPr>
          <w:sz w:val="24"/>
          <w:szCs w:val="24"/>
        </w:rPr>
        <w:t xml:space="preserve"> </w:t>
      </w:r>
      <w:r w:rsidRPr="00ED55A5">
        <w:rPr>
          <w:sz w:val="24"/>
          <w:szCs w:val="24"/>
        </w:rPr>
        <w:t xml:space="preserve">было </w:t>
      </w:r>
      <w:proofErr w:type="gramStart"/>
      <w:r w:rsidRPr="00ED55A5">
        <w:rPr>
          <w:sz w:val="24"/>
          <w:szCs w:val="24"/>
        </w:rPr>
        <w:t>произведено уже сравнительно мало</w:t>
      </w:r>
      <w:proofErr w:type="gramEnd"/>
      <w:r w:rsidRPr="00ED55A5">
        <w:rPr>
          <w:sz w:val="24"/>
          <w:szCs w:val="24"/>
        </w:rPr>
        <w:t xml:space="preserve">, и встречались они затем гораздо реже, </w:t>
      </w:r>
      <w:r w:rsidRPr="00ED55A5">
        <w:rPr>
          <w:sz w:val="24"/>
          <w:szCs w:val="24"/>
        </w:rPr>
        <w:lastRenderedPageBreak/>
        <w:t>нежели более</w:t>
      </w:r>
      <w:r>
        <w:rPr>
          <w:sz w:val="24"/>
          <w:szCs w:val="24"/>
        </w:rPr>
        <w:t xml:space="preserve"> </w:t>
      </w:r>
      <w:r w:rsidRPr="00ED55A5">
        <w:rPr>
          <w:sz w:val="24"/>
          <w:szCs w:val="24"/>
        </w:rPr>
        <w:t>ранние представители «200Г».</w:t>
      </w:r>
    </w:p>
    <w:p w:rsidR="00ED55A5" w:rsidRPr="00ED55A5" w:rsidRDefault="0007528F" w:rsidP="00975057">
      <w:pPr>
        <w:pStyle w:val="a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D55A5" w:rsidRPr="00ED55A5">
        <w:rPr>
          <w:sz w:val="24"/>
          <w:szCs w:val="24"/>
        </w:rPr>
        <w:t>Надо сказать, что и в целом серийный выпуск</w:t>
      </w:r>
      <w:r w:rsidR="00ED55A5">
        <w:rPr>
          <w:sz w:val="24"/>
          <w:szCs w:val="24"/>
        </w:rPr>
        <w:t xml:space="preserve"> </w:t>
      </w:r>
      <w:r w:rsidR="00ED55A5" w:rsidRPr="00ED55A5">
        <w:rPr>
          <w:sz w:val="24"/>
          <w:szCs w:val="24"/>
        </w:rPr>
        <w:t>МАЗ-200Г был достаточно скромным по объему.</w:t>
      </w:r>
      <w:r w:rsidR="00ED55A5">
        <w:rPr>
          <w:sz w:val="24"/>
          <w:szCs w:val="24"/>
        </w:rPr>
        <w:t xml:space="preserve"> </w:t>
      </w:r>
      <w:r w:rsidR="00ED55A5" w:rsidRPr="00ED55A5">
        <w:rPr>
          <w:sz w:val="24"/>
          <w:szCs w:val="24"/>
        </w:rPr>
        <w:t xml:space="preserve">Ежегодное количество произведенных экземпляров этой разновидности не </w:t>
      </w:r>
      <w:r w:rsidR="00ED55A5">
        <w:rPr>
          <w:sz w:val="24"/>
          <w:szCs w:val="24"/>
        </w:rPr>
        <w:t>п</w:t>
      </w:r>
      <w:r w:rsidR="00ED55A5" w:rsidRPr="00ED55A5">
        <w:rPr>
          <w:sz w:val="24"/>
          <w:szCs w:val="24"/>
        </w:rPr>
        <w:t>ревышало нескольких сотен единиц (к сожалению, точные цифры</w:t>
      </w:r>
      <w:r w:rsidR="00ED55A5">
        <w:rPr>
          <w:sz w:val="24"/>
          <w:szCs w:val="24"/>
        </w:rPr>
        <w:t xml:space="preserve"> </w:t>
      </w:r>
      <w:r w:rsidR="00ED55A5" w:rsidRPr="00ED55A5">
        <w:rPr>
          <w:sz w:val="24"/>
          <w:szCs w:val="24"/>
        </w:rPr>
        <w:t>по годам и общее число изготовленных грузовиков остаются неизвестными). Что же касается даты</w:t>
      </w:r>
      <w:r w:rsidR="00ED55A5">
        <w:rPr>
          <w:sz w:val="24"/>
          <w:szCs w:val="24"/>
        </w:rPr>
        <w:t xml:space="preserve"> </w:t>
      </w:r>
      <w:r w:rsidR="00ED55A5" w:rsidRPr="00ED55A5">
        <w:rPr>
          <w:sz w:val="24"/>
          <w:szCs w:val="24"/>
        </w:rPr>
        <w:t>окончания производства МАЗ-200Г, то в этом все</w:t>
      </w:r>
      <w:r w:rsidR="00ED55A5">
        <w:rPr>
          <w:sz w:val="24"/>
          <w:szCs w:val="24"/>
        </w:rPr>
        <w:t xml:space="preserve"> </w:t>
      </w:r>
      <w:r w:rsidR="00ED55A5" w:rsidRPr="00ED55A5">
        <w:rPr>
          <w:sz w:val="24"/>
          <w:szCs w:val="24"/>
        </w:rPr>
        <w:t>источники единодушны, единогласно называя 1957 г.</w:t>
      </w:r>
    </w:p>
    <w:p w:rsidR="00775DC6" w:rsidRPr="00775DC6" w:rsidRDefault="00775DC6" w:rsidP="00975057">
      <w:pPr>
        <w:pStyle w:val="a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775DC6">
        <w:rPr>
          <w:sz w:val="24"/>
          <w:szCs w:val="24"/>
        </w:rPr>
        <w:t>И все же, история этих машин отнюдь не заканчивалась с окончанием их военной службы. Уже</w:t>
      </w:r>
      <w:r>
        <w:rPr>
          <w:sz w:val="24"/>
          <w:szCs w:val="24"/>
        </w:rPr>
        <w:t xml:space="preserve"> </w:t>
      </w:r>
      <w:r w:rsidRPr="00775DC6">
        <w:rPr>
          <w:sz w:val="24"/>
          <w:szCs w:val="24"/>
        </w:rPr>
        <w:t>в середине 1950-х г. многие их экземпляры после</w:t>
      </w:r>
      <w:r>
        <w:rPr>
          <w:sz w:val="24"/>
          <w:szCs w:val="24"/>
        </w:rPr>
        <w:t xml:space="preserve"> </w:t>
      </w:r>
      <w:r w:rsidRPr="00775DC6">
        <w:rPr>
          <w:sz w:val="24"/>
          <w:szCs w:val="24"/>
        </w:rPr>
        <w:t>армейской эксплуатации, либо после консервации, поступали в народное хозяйство страны,</w:t>
      </w:r>
      <w:r>
        <w:rPr>
          <w:sz w:val="24"/>
          <w:szCs w:val="24"/>
        </w:rPr>
        <w:t xml:space="preserve"> </w:t>
      </w:r>
      <w:r w:rsidRPr="00775DC6">
        <w:rPr>
          <w:sz w:val="24"/>
          <w:szCs w:val="24"/>
        </w:rPr>
        <w:t xml:space="preserve">где успешно продолжали свою работу. </w:t>
      </w:r>
      <w:r>
        <w:rPr>
          <w:sz w:val="24"/>
          <w:szCs w:val="24"/>
        </w:rPr>
        <w:t xml:space="preserve"> </w:t>
      </w:r>
    </w:p>
    <w:p w:rsidR="00CC2391" w:rsidRPr="00CC2391" w:rsidRDefault="00775DC6" w:rsidP="00975057">
      <w:pPr>
        <w:pStyle w:val="a4"/>
        <w:spacing w:line="240" w:lineRule="auto"/>
        <w:rPr>
          <w:sz w:val="24"/>
          <w:szCs w:val="24"/>
        </w:rPr>
      </w:pPr>
      <w:r w:rsidRPr="00775DC6">
        <w:rPr>
          <w:sz w:val="24"/>
          <w:szCs w:val="24"/>
        </w:rPr>
        <w:t>А еще нужно сказать о том, что как это ни парадоксально, но зачастую отправленные «на граждан</w:t>
      </w:r>
      <w:r w:rsidR="00AB0D73">
        <w:rPr>
          <w:sz w:val="24"/>
          <w:szCs w:val="24"/>
        </w:rPr>
        <w:t xml:space="preserve">ку» экземпляры МАЗ-200Г потом </w:t>
      </w:r>
      <w:r w:rsidRPr="00775DC6">
        <w:rPr>
          <w:sz w:val="24"/>
          <w:szCs w:val="24"/>
        </w:rPr>
        <w:t>«всплывали» в</w:t>
      </w:r>
      <w:r w:rsidR="00AB0D73">
        <w:rPr>
          <w:sz w:val="24"/>
          <w:szCs w:val="24"/>
        </w:rPr>
        <w:t xml:space="preserve"> </w:t>
      </w:r>
      <w:r w:rsidRPr="00775DC6">
        <w:rPr>
          <w:sz w:val="24"/>
          <w:szCs w:val="24"/>
        </w:rPr>
        <w:t xml:space="preserve">изначально наиболее отдаленной от этих автомобилей отрасли - сельском хозяйстве. </w:t>
      </w:r>
      <w:proofErr w:type="gramStart"/>
      <w:r w:rsidR="00AB0D73">
        <w:rPr>
          <w:sz w:val="24"/>
          <w:szCs w:val="24"/>
        </w:rPr>
        <w:t>П</w:t>
      </w:r>
      <w:r w:rsidRPr="00775DC6">
        <w:rPr>
          <w:sz w:val="24"/>
          <w:szCs w:val="24"/>
        </w:rPr>
        <w:t>ри</w:t>
      </w:r>
      <w:r w:rsidR="00AB0D73">
        <w:rPr>
          <w:sz w:val="24"/>
          <w:szCs w:val="24"/>
        </w:rPr>
        <w:t xml:space="preserve"> </w:t>
      </w:r>
      <w:r w:rsidRPr="00775DC6">
        <w:rPr>
          <w:sz w:val="24"/>
          <w:szCs w:val="24"/>
        </w:rPr>
        <w:t>наличии «200Г» в тех или иных автохозяйствах в</w:t>
      </w:r>
      <w:r w:rsidR="00AB0D73">
        <w:rPr>
          <w:sz w:val="24"/>
          <w:szCs w:val="24"/>
        </w:rPr>
        <w:t xml:space="preserve"> </w:t>
      </w:r>
      <w:r w:rsidRPr="00775DC6">
        <w:rPr>
          <w:sz w:val="24"/>
          <w:szCs w:val="24"/>
        </w:rPr>
        <w:t>случае ежегодной обязательной отправки отрядов</w:t>
      </w:r>
      <w:r w:rsidR="00AB0D73">
        <w:rPr>
          <w:sz w:val="24"/>
          <w:szCs w:val="24"/>
        </w:rPr>
        <w:t xml:space="preserve"> </w:t>
      </w:r>
      <w:r w:rsidRPr="00775DC6">
        <w:rPr>
          <w:sz w:val="24"/>
          <w:szCs w:val="24"/>
        </w:rPr>
        <w:t>грузовиков на уборку урожая в какой-нибудь район</w:t>
      </w:r>
      <w:r w:rsidR="000E403B">
        <w:rPr>
          <w:sz w:val="24"/>
          <w:szCs w:val="24"/>
        </w:rPr>
        <w:t xml:space="preserve"> </w:t>
      </w:r>
      <w:r w:rsidRPr="00775DC6">
        <w:rPr>
          <w:sz w:val="24"/>
          <w:szCs w:val="24"/>
        </w:rPr>
        <w:t xml:space="preserve">области или даже в другой регион, решающим фактором непременного включения этих автомобилей в состав таких </w:t>
      </w:r>
      <w:proofErr w:type="spellStart"/>
      <w:r w:rsidRPr="00775DC6">
        <w:rPr>
          <w:sz w:val="24"/>
          <w:szCs w:val="24"/>
        </w:rPr>
        <w:t>автоотрядов</w:t>
      </w:r>
      <w:proofErr w:type="spellEnd"/>
      <w:r w:rsidRPr="00775DC6">
        <w:rPr>
          <w:sz w:val="24"/>
          <w:szCs w:val="24"/>
        </w:rPr>
        <w:t xml:space="preserve"> были: во-первых,</w:t>
      </w:r>
      <w:r w:rsidR="00AB0D73">
        <w:rPr>
          <w:sz w:val="24"/>
          <w:szCs w:val="24"/>
        </w:rPr>
        <w:t xml:space="preserve"> </w:t>
      </w:r>
      <w:r w:rsidRPr="00775DC6">
        <w:rPr>
          <w:sz w:val="24"/>
          <w:szCs w:val="24"/>
        </w:rPr>
        <w:t>их значительная грузоподъемность, а во-вторых,</w:t>
      </w:r>
      <w:r w:rsidR="00AB0D73">
        <w:rPr>
          <w:sz w:val="24"/>
          <w:szCs w:val="24"/>
        </w:rPr>
        <w:t xml:space="preserve"> </w:t>
      </w:r>
      <w:r w:rsidRPr="00775DC6">
        <w:rPr>
          <w:sz w:val="24"/>
          <w:szCs w:val="24"/>
        </w:rPr>
        <w:t xml:space="preserve">хорошая </w:t>
      </w:r>
      <w:proofErr w:type="spellStart"/>
      <w:r w:rsidRPr="00775DC6">
        <w:rPr>
          <w:sz w:val="24"/>
          <w:szCs w:val="24"/>
        </w:rPr>
        <w:t>тяговитость</w:t>
      </w:r>
      <w:proofErr w:type="spellEnd"/>
      <w:r w:rsidRPr="00775DC6">
        <w:rPr>
          <w:sz w:val="24"/>
          <w:szCs w:val="24"/>
        </w:rPr>
        <w:t>, т.е. способность буксировать</w:t>
      </w:r>
      <w:r w:rsidR="00CC2391">
        <w:rPr>
          <w:sz w:val="24"/>
          <w:szCs w:val="24"/>
        </w:rPr>
        <w:t xml:space="preserve"> </w:t>
      </w:r>
      <w:r w:rsidRPr="00775DC6">
        <w:rPr>
          <w:sz w:val="24"/>
          <w:szCs w:val="24"/>
        </w:rPr>
        <w:t>9,5-тонный прицеп или несколько более легких</w:t>
      </w:r>
      <w:r w:rsidR="00CC2391">
        <w:rPr>
          <w:sz w:val="24"/>
          <w:szCs w:val="24"/>
        </w:rPr>
        <w:t xml:space="preserve"> </w:t>
      </w:r>
      <w:r w:rsidRPr="00775DC6">
        <w:rPr>
          <w:sz w:val="24"/>
          <w:szCs w:val="24"/>
        </w:rPr>
        <w:t>прицепов (чаще всего</w:t>
      </w:r>
      <w:proofErr w:type="gramEnd"/>
      <w:r w:rsidRPr="00775DC6">
        <w:rPr>
          <w:sz w:val="24"/>
          <w:szCs w:val="24"/>
        </w:rPr>
        <w:t xml:space="preserve"> два 3-тонных прицепа типа</w:t>
      </w:r>
      <w:r w:rsidR="00CC2391">
        <w:rPr>
          <w:sz w:val="24"/>
          <w:szCs w:val="24"/>
        </w:rPr>
        <w:t xml:space="preserve"> </w:t>
      </w:r>
      <w:r w:rsidRPr="00775DC6">
        <w:rPr>
          <w:sz w:val="24"/>
          <w:szCs w:val="24"/>
        </w:rPr>
        <w:t>У2-АП-3) благодаря измененному по сравнению</w:t>
      </w:r>
      <w:r w:rsidR="00CC2391">
        <w:rPr>
          <w:sz w:val="24"/>
          <w:szCs w:val="24"/>
        </w:rPr>
        <w:t xml:space="preserve"> </w:t>
      </w:r>
      <w:r w:rsidRPr="00775DC6">
        <w:rPr>
          <w:sz w:val="24"/>
          <w:szCs w:val="24"/>
        </w:rPr>
        <w:t>с МАЗ-200</w:t>
      </w:r>
      <w:r w:rsidR="000E403B">
        <w:rPr>
          <w:sz w:val="24"/>
          <w:szCs w:val="24"/>
        </w:rPr>
        <w:t xml:space="preserve"> </w:t>
      </w:r>
      <w:r w:rsidRPr="00775DC6">
        <w:rPr>
          <w:sz w:val="24"/>
          <w:szCs w:val="24"/>
        </w:rPr>
        <w:t>передаточному числу главной передачи. Поэтому с середины 1950-х и вплоть до конца</w:t>
      </w:r>
      <w:r w:rsidR="00CC2391">
        <w:rPr>
          <w:sz w:val="24"/>
          <w:szCs w:val="24"/>
        </w:rPr>
        <w:t xml:space="preserve"> </w:t>
      </w:r>
      <w:r w:rsidRPr="00775DC6">
        <w:rPr>
          <w:sz w:val="24"/>
          <w:szCs w:val="24"/>
        </w:rPr>
        <w:t>1960-х г. экземпляры МАЗ-200Г нередко встречались ежегодно в августе-сентябре на различных элеваторах и хлебоприемных пунктах по всей стране.</w:t>
      </w:r>
      <w:r w:rsidR="00CC2391">
        <w:rPr>
          <w:sz w:val="24"/>
          <w:szCs w:val="24"/>
        </w:rPr>
        <w:t xml:space="preserve"> </w:t>
      </w:r>
      <w:r w:rsidR="00D65DAC">
        <w:rPr>
          <w:sz w:val="24"/>
          <w:szCs w:val="24"/>
        </w:rPr>
        <w:t xml:space="preserve"> </w:t>
      </w:r>
    </w:p>
    <w:p w:rsidR="00CC2391" w:rsidRPr="00CC2391" w:rsidRDefault="00D65DAC" w:rsidP="00975057">
      <w:pPr>
        <w:pStyle w:val="a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C2391" w:rsidRPr="00CC2391">
        <w:rPr>
          <w:sz w:val="24"/>
          <w:szCs w:val="24"/>
        </w:rPr>
        <w:t>Впрочем, даже при всем надлежащем уходе и</w:t>
      </w:r>
      <w:r>
        <w:rPr>
          <w:sz w:val="24"/>
          <w:szCs w:val="24"/>
        </w:rPr>
        <w:t xml:space="preserve"> </w:t>
      </w:r>
      <w:r w:rsidR="00CC2391" w:rsidRPr="00CC2391">
        <w:rPr>
          <w:sz w:val="24"/>
          <w:szCs w:val="24"/>
        </w:rPr>
        <w:t>усовершенствованиях, век универсальной платформы «200Г» был довольно недолгим, после чего</w:t>
      </w:r>
      <w:r>
        <w:rPr>
          <w:sz w:val="24"/>
          <w:szCs w:val="24"/>
        </w:rPr>
        <w:t xml:space="preserve"> </w:t>
      </w:r>
      <w:r w:rsidR="00CC2391" w:rsidRPr="00CC2391">
        <w:rPr>
          <w:sz w:val="24"/>
          <w:szCs w:val="24"/>
        </w:rPr>
        <w:t xml:space="preserve">она ветшала, приходила в негодность </w:t>
      </w:r>
      <w:proofErr w:type="gramStart"/>
      <w:r w:rsidR="00CC2391" w:rsidRPr="00CC2391">
        <w:rPr>
          <w:sz w:val="24"/>
          <w:szCs w:val="24"/>
        </w:rPr>
        <w:t>и</w:t>
      </w:r>
      <w:proofErr w:type="gramEnd"/>
      <w:r w:rsidR="00CC2391" w:rsidRPr="00CC2391">
        <w:rPr>
          <w:sz w:val="24"/>
          <w:szCs w:val="24"/>
        </w:rPr>
        <w:t xml:space="preserve"> в конце</w:t>
      </w:r>
      <w:r>
        <w:rPr>
          <w:sz w:val="24"/>
          <w:szCs w:val="24"/>
        </w:rPr>
        <w:t xml:space="preserve"> </w:t>
      </w:r>
      <w:r w:rsidR="00CC2391" w:rsidRPr="00CC2391">
        <w:rPr>
          <w:sz w:val="24"/>
          <w:szCs w:val="24"/>
        </w:rPr>
        <w:t>концов заменялась самодельной бортовой платформой стандартного типа со сплошными деревянными бортами. Именно в таком измененном виде</w:t>
      </w:r>
      <w:r>
        <w:rPr>
          <w:sz w:val="24"/>
          <w:szCs w:val="24"/>
        </w:rPr>
        <w:t xml:space="preserve"> </w:t>
      </w:r>
      <w:r w:rsidR="00CC2391" w:rsidRPr="00CC2391">
        <w:rPr>
          <w:sz w:val="24"/>
          <w:szCs w:val="24"/>
        </w:rPr>
        <w:t>многие экземпляры МАЗ-200Г наматывали на свои</w:t>
      </w:r>
      <w:r>
        <w:rPr>
          <w:sz w:val="24"/>
          <w:szCs w:val="24"/>
        </w:rPr>
        <w:t xml:space="preserve"> </w:t>
      </w:r>
      <w:r w:rsidR="00CC2391" w:rsidRPr="00CC2391">
        <w:rPr>
          <w:sz w:val="24"/>
          <w:szCs w:val="24"/>
        </w:rPr>
        <w:t>спидометры последние километры; так что внешне</w:t>
      </w:r>
      <w:r>
        <w:rPr>
          <w:sz w:val="24"/>
          <w:szCs w:val="24"/>
        </w:rPr>
        <w:t xml:space="preserve"> </w:t>
      </w:r>
      <w:r w:rsidR="00CC2391" w:rsidRPr="00CC2391">
        <w:rPr>
          <w:sz w:val="24"/>
          <w:szCs w:val="24"/>
        </w:rPr>
        <w:t xml:space="preserve">их уже довольно сложно было отличить </w:t>
      </w:r>
      <w:proofErr w:type="gramStart"/>
      <w:r w:rsidR="00CC2391" w:rsidRPr="00CC2391">
        <w:rPr>
          <w:sz w:val="24"/>
          <w:szCs w:val="24"/>
        </w:rPr>
        <w:t>от</w:t>
      </w:r>
      <w:proofErr w:type="gramEnd"/>
      <w:r w:rsidR="00CC2391" w:rsidRPr="00CC2391">
        <w:rPr>
          <w:sz w:val="24"/>
          <w:szCs w:val="24"/>
        </w:rPr>
        <w:t xml:space="preserve"> обычных МАЗ-200.</w:t>
      </w:r>
    </w:p>
    <w:p w:rsidR="00593CB6" w:rsidRDefault="00D65DAC" w:rsidP="00593CB6">
      <w:pPr>
        <w:pStyle w:val="a4"/>
        <w:spacing w:line="240" w:lineRule="auto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="00593CB6">
        <w:rPr>
          <w:b/>
          <w:sz w:val="24"/>
          <w:szCs w:val="24"/>
        </w:rPr>
        <w:t>МАЗ-5207В</w:t>
      </w:r>
    </w:p>
    <w:p w:rsidR="00593CB6" w:rsidRDefault="00593CB6" w:rsidP="00593CB6">
      <w:pPr>
        <w:pStyle w:val="a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Специально для войсковой эксплуатации с МАЗ-200Г был разработан новый двухосный низкорамный прицеп МАЗ-5207В грузоподъемностью 6 т. Прицеп предназначался для перевозки различных грузов и оборудовался дугами, тентом, двумя штепсельными розетками (спереди и сзади), задним буксирным приспособлением. Для питания электроэнергией и воздухом от тягача к прицепу подводились электрические провода и воздухопровод.</w:t>
      </w:r>
    </w:p>
    <w:p w:rsidR="00593CB6" w:rsidRDefault="00593CB6" w:rsidP="00593CB6">
      <w:pPr>
        <w:pStyle w:val="a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Оси, тормоза и колеса МАЗ-5207В были унифицированы с МАЗ-200.</w:t>
      </w:r>
    </w:p>
    <w:p w:rsidR="00593CB6" w:rsidRDefault="00593CB6" w:rsidP="00593CB6">
      <w:pPr>
        <w:pStyle w:val="a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Краткая техническая характеристика прицепа МАЗ-5207В тип 2-ПН-6: </w:t>
      </w:r>
    </w:p>
    <w:p w:rsidR="00593CB6" w:rsidRDefault="00593CB6" w:rsidP="00593CB6">
      <w:pPr>
        <w:pStyle w:val="a4"/>
        <w:spacing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Собственный вес - 3200 кг (без дут и тента - 3140 кг); </w:t>
      </w:r>
      <w:proofErr w:type="gramEnd"/>
    </w:p>
    <w:p w:rsidR="00593CB6" w:rsidRDefault="00593CB6" w:rsidP="00593CB6">
      <w:pPr>
        <w:pStyle w:val="a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Габаритные размеры - 6580 х 2500-2515 х 1515-1520 мм (высота с тентом - 2490 мм). </w:t>
      </w:r>
    </w:p>
    <w:p w:rsidR="00593CB6" w:rsidRDefault="00593CB6" w:rsidP="00593CB6">
      <w:pPr>
        <w:pStyle w:val="a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Платформа - деревянная, съемная с одним задним откидным бортом; имеет </w:t>
      </w:r>
      <w:proofErr w:type="spellStart"/>
      <w:r>
        <w:rPr>
          <w:sz w:val="24"/>
          <w:szCs w:val="24"/>
        </w:rPr>
        <w:t>надколесные</w:t>
      </w:r>
      <w:proofErr w:type="spellEnd"/>
      <w:r>
        <w:rPr>
          <w:sz w:val="24"/>
          <w:szCs w:val="24"/>
        </w:rPr>
        <w:t xml:space="preserve"> ниши; в передней части платформы установлены два ящика для инструмента и принадлежностей; </w:t>
      </w:r>
    </w:p>
    <w:p w:rsidR="00593CB6" w:rsidRDefault="00593CB6" w:rsidP="00593CB6">
      <w:pPr>
        <w:pStyle w:val="a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внутренние размеры платформы - 4546-4550 х 2350 х 480 мм; погрузочная высота платформы - 1040 мм. </w:t>
      </w:r>
    </w:p>
    <w:p w:rsidR="00593CB6" w:rsidRDefault="00593CB6" w:rsidP="00593CB6">
      <w:pPr>
        <w:pStyle w:val="a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Число осей прицепа - 2; число колес - 4+1 запасное; размер шин - 12,00-20; давление в шинах - 5 кг/см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; </w:t>
      </w:r>
    </w:p>
    <w:p w:rsidR="00593CB6" w:rsidRDefault="00593CB6" w:rsidP="00593CB6">
      <w:pPr>
        <w:pStyle w:val="a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База - 3000 мм; колея - 1950 мм; наименьший дорожный просвет - 290 мм;</w:t>
      </w:r>
    </w:p>
    <w:p w:rsidR="00593CB6" w:rsidRDefault="00593CB6" w:rsidP="00593CB6">
      <w:pPr>
        <w:pStyle w:val="a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Подвеска - на 4-х продольных полуэллиптических рессорах; </w:t>
      </w:r>
    </w:p>
    <w:p w:rsidR="00593CB6" w:rsidRDefault="00593CB6" w:rsidP="00593CB6">
      <w:pPr>
        <w:pStyle w:val="a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Высота расположения дышла - 770 мм; длина дышла - 1350 мм; диаметр отверстия петли</w:t>
      </w:r>
    </w:p>
    <w:p w:rsidR="00593CB6" w:rsidRDefault="00593CB6" w:rsidP="00593CB6">
      <w:pPr>
        <w:pStyle w:val="a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дышла - 80 мм; поворотное устройство - автомобильного типа с поворотными кулаками, шкворнями и рулевыми тягами; </w:t>
      </w:r>
    </w:p>
    <w:p w:rsidR="00593CB6" w:rsidRDefault="00593CB6" w:rsidP="00593CB6">
      <w:pPr>
        <w:pStyle w:val="a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Тип тормозов - колодочные, привод - пневматический, на все колеса; </w:t>
      </w:r>
    </w:p>
    <w:p w:rsidR="00593CB6" w:rsidRDefault="00593CB6" w:rsidP="00593CB6">
      <w:pPr>
        <w:pStyle w:val="a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Ручной стояночный тормоз - механический, на задние колеса; </w:t>
      </w:r>
    </w:p>
    <w:p w:rsidR="00593CB6" w:rsidRDefault="00593CB6" w:rsidP="00593CB6">
      <w:pPr>
        <w:pStyle w:val="a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Сигнализация - задний фонарь с сигналом «Стоп» и шесть светоотражателей; </w:t>
      </w:r>
    </w:p>
    <w:p w:rsidR="00593CB6" w:rsidRDefault="00593CB6" w:rsidP="00593CB6">
      <w:pPr>
        <w:pStyle w:val="a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Допустимая максимальная скорость движения - 50 км/ч. </w:t>
      </w:r>
    </w:p>
    <w:p w:rsidR="00ED55A5" w:rsidRPr="007E2F1B" w:rsidRDefault="00593CB6" w:rsidP="00593CB6">
      <w:pPr>
        <w:pStyle w:val="a4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Кроме бортового прицепа Минский автозавод выпускал также шасси МАЗ-5207В</w:t>
      </w:r>
    </w:p>
    <w:p w:rsidR="007E2F1B" w:rsidRDefault="007E2F1B" w:rsidP="00975057">
      <w:pPr>
        <w:spacing w:line="240" w:lineRule="auto"/>
      </w:pPr>
    </w:p>
    <w:sectPr w:rsidR="007E2F1B" w:rsidSect="00593CB6">
      <w:pgSz w:w="11906" w:h="16838"/>
      <w:pgMar w:top="993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8F5"/>
    <w:rsid w:val="0000485B"/>
    <w:rsid w:val="000112DA"/>
    <w:rsid w:val="000149A2"/>
    <w:rsid w:val="000627F6"/>
    <w:rsid w:val="0007528F"/>
    <w:rsid w:val="000868F5"/>
    <w:rsid w:val="000E403B"/>
    <w:rsid w:val="000E5ABB"/>
    <w:rsid w:val="001469EF"/>
    <w:rsid w:val="00183CED"/>
    <w:rsid w:val="002044F6"/>
    <w:rsid w:val="00260532"/>
    <w:rsid w:val="003E6AEF"/>
    <w:rsid w:val="00433306"/>
    <w:rsid w:val="00452DFA"/>
    <w:rsid w:val="00463E68"/>
    <w:rsid w:val="004A496B"/>
    <w:rsid w:val="0052150E"/>
    <w:rsid w:val="005416A2"/>
    <w:rsid w:val="005758B5"/>
    <w:rsid w:val="00593CB6"/>
    <w:rsid w:val="005F41AA"/>
    <w:rsid w:val="005F7FB6"/>
    <w:rsid w:val="00600616"/>
    <w:rsid w:val="00626D27"/>
    <w:rsid w:val="00644F88"/>
    <w:rsid w:val="00663BE4"/>
    <w:rsid w:val="00715B8C"/>
    <w:rsid w:val="00775DC6"/>
    <w:rsid w:val="007E2F1B"/>
    <w:rsid w:val="00844248"/>
    <w:rsid w:val="008D2844"/>
    <w:rsid w:val="00975057"/>
    <w:rsid w:val="009819FC"/>
    <w:rsid w:val="009C3502"/>
    <w:rsid w:val="009C484C"/>
    <w:rsid w:val="00A3704F"/>
    <w:rsid w:val="00A91B28"/>
    <w:rsid w:val="00AB0D73"/>
    <w:rsid w:val="00AC7423"/>
    <w:rsid w:val="00AF69E8"/>
    <w:rsid w:val="00AF6D25"/>
    <w:rsid w:val="00B05886"/>
    <w:rsid w:val="00B46031"/>
    <w:rsid w:val="00C64E60"/>
    <w:rsid w:val="00C9799E"/>
    <w:rsid w:val="00CC2391"/>
    <w:rsid w:val="00CC3008"/>
    <w:rsid w:val="00D470A1"/>
    <w:rsid w:val="00D65DAC"/>
    <w:rsid w:val="00D92CA1"/>
    <w:rsid w:val="00DB4DCB"/>
    <w:rsid w:val="00E6263D"/>
    <w:rsid w:val="00ED55A5"/>
    <w:rsid w:val="00F16296"/>
    <w:rsid w:val="00F42CE7"/>
    <w:rsid w:val="00F64AE1"/>
    <w:rsid w:val="00F7447B"/>
    <w:rsid w:val="00FB5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link w:val="a4"/>
    <w:rsid w:val="007E2F1B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4">
    <w:name w:val="Колонтитул"/>
    <w:basedOn w:val="a"/>
    <w:link w:val="a3"/>
    <w:rsid w:val="007E2F1B"/>
    <w:pPr>
      <w:widowControl w:val="0"/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644F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4F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link w:val="a4"/>
    <w:rsid w:val="007E2F1B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4">
    <w:name w:val="Колонтитул"/>
    <w:basedOn w:val="a"/>
    <w:link w:val="a3"/>
    <w:rsid w:val="007E2F1B"/>
    <w:pPr>
      <w:widowControl w:val="0"/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644F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4F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8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2256</Words>
  <Characters>12860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12</cp:revision>
  <dcterms:created xsi:type="dcterms:W3CDTF">2020-04-14T08:38:00Z</dcterms:created>
  <dcterms:modified xsi:type="dcterms:W3CDTF">2020-12-13T11:51:00Z</dcterms:modified>
</cp:coreProperties>
</file>