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5C" w:rsidRPr="00395614" w:rsidRDefault="00110EFC" w:rsidP="0011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39C382" wp14:editId="5D0E39A0">
            <wp:simplePos x="0" y="0"/>
            <wp:positionH relativeFrom="margin">
              <wp:posOffset>238125</wp:posOffset>
            </wp:positionH>
            <wp:positionV relativeFrom="margin">
              <wp:posOffset>885825</wp:posOffset>
            </wp:positionV>
            <wp:extent cx="5838190" cy="2063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614" w:rsidRPr="00395614">
        <w:rPr>
          <w:rFonts w:ascii="Times New Roman" w:hAnsi="Times New Roman" w:cs="Times New Roman"/>
          <w:b/>
          <w:sz w:val="28"/>
          <w:szCs w:val="28"/>
        </w:rPr>
        <w:t xml:space="preserve">02-117 ЗиЛ-130Г 4х2 бортовой </w:t>
      </w:r>
      <w:proofErr w:type="spellStart"/>
      <w:r w:rsidR="00395614" w:rsidRPr="00395614">
        <w:rPr>
          <w:rFonts w:ascii="Times New Roman" w:hAnsi="Times New Roman" w:cs="Times New Roman"/>
          <w:b/>
          <w:sz w:val="28"/>
          <w:szCs w:val="28"/>
        </w:rPr>
        <w:t>длиннобазный</w:t>
      </w:r>
      <w:proofErr w:type="spellEnd"/>
      <w:r w:rsidR="00395614" w:rsidRPr="00395614">
        <w:rPr>
          <w:rFonts w:ascii="Times New Roman" w:hAnsi="Times New Roman" w:cs="Times New Roman"/>
          <w:b/>
          <w:sz w:val="28"/>
          <w:szCs w:val="28"/>
        </w:rPr>
        <w:t xml:space="preserve"> грузовик </w:t>
      </w:r>
      <w:proofErr w:type="spellStart"/>
      <w:r w:rsidR="00395614" w:rsidRPr="0039561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395614" w:rsidRPr="00395614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="00395614" w:rsidRPr="0039561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95614" w:rsidRPr="00395614">
        <w:rPr>
          <w:rFonts w:ascii="Times New Roman" w:hAnsi="Times New Roman" w:cs="Times New Roman"/>
          <w:b/>
          <w:sz w:val="28"/>
          <w:szCs w:val="28"/>
        </w:rPr>
        <w:t xml:space="preserve"> для перевозки грузов длинномерных и с малым удельным весом, база 4500 мм, прицеп до 8 </w:t>
      </w:r>
      <w:proofErr w:type="spellStart"/>
      <w:r w:rsidR="00395614" w:rsidRPr="0039561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95614" w:rsidRPr="00395614">
        <w:rPr>
          <w:rFonts w:ascii="Times New Roman" w:hAnsi="Times New Roman" w:cs="Times New Roman"/>
          <w:b/>
          <w:sz w:val="28"/>
          <w:szCs w:val="28"/>
        </w:rPr>
        <w:t xml:space="preserve">, мест 3, полный вес 10 </w:t>
      </w:r>
      <w:proofErr w:type="spellStart"/>
      <w:r w:rsidR="00395614" w:rsidRPr="0039561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95614" w:rsidRPr="00395614">
        <w:rPr>
          <w:rFonts w:ascii="Times New Roman" w:hAnsi="Times New Roman" w:cs="Times New Roman"/>
          <w:b/>
          <w:sz w:val="28"/>
          <w:szCs w:val="28"/>
        </w:rPr>
        <w:t xml:space="preserve">, ЗиЛ-130 150 </w:t>
      </w:r>
      <w:proofErr w:type="spellStart"/>
      <w:r w:rsidR="00395614" w:rsidRPr="00395614">
        <w:rPr>
          <w:rFonts w:ascii="Times New Roman" w:hAnsi="Times New Roman" w:cs="Times New Roman"/>
          <w:b/>
          <w:sz w:val="28"/>
          <w:szCs w:val="28"/>
        </w:rPr>
        <w:t>л</w:t>
      </w:r>
      <w:r w:rsidR="00197F7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197F74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proofErr w:type="spellStart"/>
      <w:r w:rsidR="00197F74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="00197F74">
        <w:rPr>
          <w:rFonts w:ascii="Times New Roman" w:hAnsi="Times New Roman" w:cs="Times New Roman"/>
          <w:b/>
          <w:sz w:val="28"/>
          <w:szCs w:val="28"/>
        </w:rPr>
        <w:t xml:space="preserve"> г. Москва 1967</w:t>
      </w:r>
      <w:r w:rsidR="00395614" w:rsidRPr="00395614">
        <w:rPr>
          <w:rFonts w:ascii="Times New Roman" w:hAnsi="Times New Roman" w:cs="Times New Roman"/>
          <w:b/>
          <w:sz w:val="28"/>
          <w:szCs w:val="28"/>
        </w:rPr>
        <w:t>-77</w:t>
      </w:r>
      <w:r w:rsidR="00197F74">
        <w:rPr>
          <w:rFonts w:ascii="Times New Roman" w:hAnsi="Times New Roman" w:cs="Times New Roman"/>
          <w:b/>
          <w:sz w:val="28"/>
          <w:szCs w:val="28"/>
        </w:rPr>
        <w:t>/86</w:t>
      </w:r>
      <w:bookmarkStart w:id="0" w:name="_GoBack"/>
      <w:bookmarkEnd w:id="0"/>
      <w:r w:rsidR="00395614" w:rsidRPr="0039561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227E4" w:rsidRPr="00395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EFC" w:rsidRDefault="00110EFC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9B2F48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27E4">
        <w:rPr>
          <w:rFonts w:ascii="Times New Roman" w:hAnsi="Times New Roman" w:cs="Times New Roman"/>
          <w:b/>
          <w:sz w:val="24"/>
          <w:szCs w:val="24"/>
        </w:rPr>
        <w:t>Зи</w:t>
      </w:r>
      <w:r w:rsidR="00415B5C" w:rsidRPr="00B227E4">
        <w:rPr>
          <w:rFonts w:ascii="Times New Roman" w:hAnsi="Times New Roman" w:cs="Times New Roman"/>
          <w:b/>
          <w:sz w:val="24"/>
          <w:szCs w:val="24"/>
        </w:rPr>
        <w:t>Л-130Г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 – бортовой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 грузовик (и шасси для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) с колесной базой 4500 мм, изначально разработанный в рамках семейства 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Л-130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. В ходе отработке конструкции перед началом серийного выпуска автомобиля, было построено шесть опытных экземпляров: один образец в 1959 году (впоследствии был перестроен в 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Л-130ГМ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>), один – во II квартале 1960 года, два образца (из которых один предназначался для выставки) – в 1961 году</w:t>
      </w:r>
      <w:proofErr w:type="gram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, два образца (оба для выставок) – в 1962 году.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 xml:space="preserve"> В отличие от ряда других машин семейства, которые планировалось оснащать двухскоростным задним мостом, конструкция которого была разработана по принципу коробки передач, где скорости переключались с помощью шлицевой муфты,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 сразу получил обычный односкоростной двухступенчатый задний мост.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Помимо увеличенной колесной базы,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 отличался от базового 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Л-130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 рамой увеличенной длины (7250 мм против 6300 мм у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Л-130) с шестью поперечинами, удлиненным промежуточным карданным валом (1205 мм против 504 мм) и более длинной грузовой платформой (4686 мм против 3752 мм),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оборудовавшейся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 четырьмя боковыми бортами пониженной (на 110 мм) по сравнению с </w:t>
      </w:r>
      <w:hyperlink r:id="rId10" w:tgtFrame="_blank" w:history="1"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базовой моделью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 высоты.</w:t>
      </w:r>
      <w:proofErr w:type="gram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 Машина предназначалась для перевозки длинномерных грузов и грузов с малым удельным весом. В этом плане она пришлась очень кстати при создании ряда спецмашин для обслуживания аэропортов, которым требовалась большая монтажная длина рамы или просто большой кузов (к примеру, для перевозки багажа). Доля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 в производственной программе предприятия была относительно невелика, но при этом, встав на конвейер во второй половине 1965 года, они выпускались до самого конца выпуска семейства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Л-130. С ноября 1965 года грузоподъёмность бортовых грузовиков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Л-130Г, как и </w:t>
      </w:r>
      <w:hyperlink r:id="rId11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Л-130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, на всех дорогах, кроме дорог IV и V категорий местного значения, была установлена на уровне 5000 кг.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 xml:space="preserve"> В течение всего срока выпуска </w:t>
      </w:r>
      <w:hyperlink r:id="rId12" w:tgtFrame="_blank" w:history="1"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семейство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Л-130 постоянно модернизировалось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. Помимо описанных общих конструктивных изменений семейства,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 с января 1972 года получил крюки запора боковых бортов платформы облегчённой конструкции. </w:t>
      </w:r>
      <w:proofErr w:type="gramStart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А в 1975 году, в целях оптимизации и удешевления производства, в конструкции платформы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 появились детали (передний и задний борта, оси петель бортов, стойки с их осями, кронштейнами и цепью, ограничительные буфера боковых бортов, брызговики) унифицированные с элементами кузова трёхосного </w:t>
      </w:r>
      <w:hyperlink r:id="rId13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Л-133Г1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, при этом габаритные брусья на бортах стали располагаться чуть ниже своего первоначального положения (также аналогично </w:t>
      </w:r>
      <w:hyperlink r:id="rId14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Л-133Г1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gtFrame="_blank" w:history="1"/>
      <w:r w:rsidR="00415B5C" w:rsidRPr="00D444D5">
        <w:rPr>
          <w:rFonts w:ascii="Times New Roman" w:hAnsi="Times New Roman" w:cs="Times New Roman"/>
          <w:sz w:val="24"/>
          <w:szCs w:val="24"/>
        </w:rPr>
        <w:br/>
        <w:t xml:space="preserve"> Кроме базовой модели для внутреннего рынка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Л-130Г, автозаводом также выпускались следующие ее модификации: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Л-130ГЭ (1965-1985) – бортовой (и шасси для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 – экспортный вариант для стран с умеренным климатом.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</w:r>
      <w:r w:rsidR="00415B5C" w:rsidRPr="00D444D5">
        <w:rPr>
          <w:rFonts w:ascii="Times New Roman" w:hAnsi="Times New Roman" w:cs="Times New Roman"/>
          <w:sz w:val="24"/>
          <w:szCs w:val="24"/>
        </w:rPr>
        <w:lastRenderedPageBreak/>
        <w:t>    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Л-130ГТ (1965-1985) – бортовой (и шасси для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 – экспортный вариант для стран с тропическим климатом.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Л-130ГЕ (1966) – опытное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длиннобазное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 шасси с экранированным электрооборудованием для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.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Л-130ГЕТ (1967) – бортовой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, с экранированным электрооборудованием – опытный вариант экспортного исполнения для стран с тропическим климатом.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Л-130ГЕЭ (1967) – бортовой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, с экранированным электрооборудованием – опытный вариант экспортного исполнения для стран с умеренным климатом.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 xml:space="preserve">  Помимо перечисленных серийных модификаций, существовали еще три варианта, оставшихся в числе опытных разработок: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 xml:space="preserve">    -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Л-130ГУ - бортовой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 (база 4500 мм) грузоподъёмностью 5500 кг с усиленной рамой и подвеской. Эта машина была построена в 1961 году </w:t>
      </w:r>
      <w:proofErr w:type="gramStart"/>
      <w:r w:rsidR="00415B5C" w:rsidRPr="00D444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 единственном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эксземпляре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Впоследствии этот индекс был присвоен выпускавшемуся в ограниченных количествах </w:t>
      </w:r>
      <w:hyperlink r:id="rId16" w:tgtFrame="_blank" w:history="1"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бортовому грузовику с особо длинной базой (5600 мм)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.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 xml:space="preserve">    - в 1961 году была разработана модификация </w:t>
      </w:r>
      <w:hyperlink r:id="rId17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Л-130ГМ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 (колесная база 4500 мм) без оснастки для работы с прицепом, укомплектованная двигателем </w:t>
      </w:r>
      <w:hyperlink r:id="rId18" w:tgtFrame="_blank" w:history="1"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ЗМЗ-41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 мощностью 135-138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.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 xml:space="preserve">    - в 1965 году увидела свет модификация </w:t>
      </w:r>
      <w:hyperlink r:id="rId19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Л-130ГС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>, предназначенная для эксплуатации в районах Крайнего Севера, серийно не выпускавшаяся.</w:t>
      </w:r>
      <w:proofErr w:type="gramEnd"/>
    </w:p>
    <w:p w:rsidR="009B2F48" w:rsidRDefault="00110EFC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0" distR="0" simplePos="0" relativeHeight="251658240" behindDoc="0" locked="0" layoutInCell="1" allowOverlap="0" wp14:anchorId="0F64FE7A" wp14:editId="3083567A">
            <wp:simplePos x="0" y="0"/>
            <wp:positionH relativeFrom="margin">
              <wp:posOffset>201930</wp:posOffset>
            </wp:positionH>
            <wp:positionV relativeFrom="margin">
              <wp:posOffset>3497580</wp:posOffset>
            </wp:positionV>
            <wp:extent cx="5732780" cy="1971675"/>
            <wp:effectExtent l="0" t="0" r="1270" b="9525"/>
            <wp:wrapSquare wrapText="bothSides"/>
            <wp:docPr id="1" name="Рисунок 1" descr="http://denisovets.ru/zil/zilprototips/ZIL130G_6small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nisovets.ru/zil/zilprototips/ZIL130G_6small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F48" w:rsidRDefault="009B2F48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F48" w:rsidRDefault="009B2F48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F48" w:rsidRDefault="009B2F48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F48" w:rsidRDefault="009B2F48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F48" w:rsidRDefault="009B2F48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F48" w:rsidRDefault="009B2F48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F48" w:rsidRDefault="009B2F48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F48" w:rsidRDefault="009B2F48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F48" w:rsidRDefault="009B2F48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F48" w:rsidRDefault="009B2F48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D5" w:rsidRPr="00D444D5" w:rsidRDefault="00D444D5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E4" w:rsidRPr="00E133D6" w:rsidRDefault="00B227E4" w:rsidP="00110E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3D6" w:rsidRDefault="00415B5C" w:rsidP="00110EF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3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характеристика </w:t>
      </w:r>
      <w:proofErr w:type="spellStart"/>
      <w:r w:rsidRPr="00E13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</w:t>
      </w:r>
      <w:proofErr w:type="spellEnd"/>
      <w:r w:rsidRPr="00E13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130Г</w:t>
      </w:r>
      <w:r w:rsidR="00E13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6"/>
        <w:gridCol w:w="5680"/>
      </w:tblGrid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автомобиль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авто, </w:t>
            </w:r>
            <w:proofErr w:type="gramStart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нагрузка на переднюю ось</w:t>
            </w:r>
            <w:proofErr w:type="gramStart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нагрузка на заднюю ось</w:t>
            </w:r>
            <w:proofErr w:type="gramStart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платформы, м</w:t>
            </w:r>
            <w:proofErr w:type="gramStart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данных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платформы, м3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авто, </w:t>
            </w:r>
            <w:proofErr w:type="gramStart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(</w:t>
            </w:r>
            <w:proofErr w:type="gramStart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 V-Образный верхнеклапанный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cтупенчатая механическая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ведущих мостов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260-508(P)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Топливный бак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133D6" w:rsidRPr="00D444D5" w:rsidTr="00E133D6">
        <w:tc>
          <w:tcPr>
            <w:tcW w:w="0" w:type="auto"/>
            <w:hideMark/>
          </w:tcPr>
          <w:p w:rsidR="00E133D6" w:rsidRPr="00D444D5" w:rsidRDefault="00E133D6" w:rsidP="0011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E133D6" w:rsidRPr="00D444D5" w:rsidRDefault="00E133D6" w:rsidP="0011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</w:t>
            </w:r>
            <w:proofErr w:type="gramStart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4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апотная компоновка, трехместная</w:t>
            </w:r>
          </w:p>
        </w:tc>
      </w:tr>
    </w:tbl>
    <w:p w:rsidR="00E133D6" w:rsidRPr="00D444D5" w:rsidRDefault="00E133D6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33D6" w:rsidRPr="00D444D5" w:rsidSect="004C17C5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91"/>
    <w:rsid w:val="000E5ABB"/>
    <w:rsid w:val="00110EFC"/>
    <w:rsid w:val="00197F74"/>
    <w:rsid w:val="002F3FE5"/>
    <w:rsid w:val="00331EFF"/>
    <w:rsid w:val="00395614"/>
    <w:rsid w:val="00415B5C"/>
    <w:rsid w:val="0042669B"/>
    <w:rsid w:val="00452091"/>
    <w:rsid w:val="004C17C5"/>
    <w:rsid w:val="0052150E"/>
    <w:rsid w:val="006C56BA"/>
    <w:rsid w:val="009B2F48"/>
    <w:rsid w:val="00B227E4"/>
    <w:rsid w:val="00D444D5"/>
    <w:rsid w:val="00E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B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33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B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33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990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0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797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zil/zilpages/zil130gm.html" TargetMode="External"/><Relationship Id="rId13" Type="http://schemas.openxmlformats.org/officeDocument/2006/relationships/hyperlink" Target="http://denisovets.ru/zil/zilpages/zil133g1.html" TargetMode="External"/><Relationship Id="rId18" Type="http://schemas.openxmlformats.org/officeDocument/2006/relationships/hyperlink" Target="http://denisovets.ru/zil/zilpages/zil130m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enisovets.ru/zil/zilpages/zil130.html" TargetMode="External"/><Relationship Id="rId12" Type="http://schemas.openxmlformats.org/officeDocument/2006/relationships/hyperlink" Target="http://denisovets.ru/zil/zilpages/zil130changes.html" TargetMode="External"/><Relationship Id="rId17" Type="http://schemas.openxmlformats.org/officeDocument/2006/relationships/hyperlink" Target="http://denisovets.ru/zil/zilpages/zil130g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enisovets.ru/zil/zilpages/zil130gu.html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enisovets.ru/zil/zilpages/zil13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nisovets.ru/zil/zilprototips/ZIL130G_6.jpg" TargetMode="External"/><Relationship Id="rId10" Type="http://schemas.openxmlformats.org/officeDocument/2006/relationships/hyperlink" Target="http://denisovets.ru/zil/zilpages/zil130.html" TargetMode="External"/><Relationship Id="rId19" Type="http://schemas.openxmlformats.org/officeDocument/2006/relationships/hyperlink" Target="http://denisovets.ru/zil/zilpages/zil130g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nisovets.ru/zil/zilpages/zil130.html" TargetMode="External"/><Relationship Id="rId14" Type="http://schemas.openxmlformats.org/officeDocument/2006/relationships/hyperlink" Target="http://denisovets.ru/zil/zilpages/zil133g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8F98-7FEF-4B3B-8DAA-1D59EFA2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2018-06-05T08:03:00Z</dcterms:created>
  <dcterms:modified xsi:type="dcterms:W3CDTF">2020-11-21T12:38:00Z</dcterms:modified>
</cp:coreProperties>
</file>