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80" w:rsidRPr="001E0480" w:rsidRDefault="001E0480" w:rsidP="001E0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02-025 ЗиС-150 4х2 «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Мосгортранс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4х2 бортовой автомобиль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3.5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гидрокраном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ЛЗАП-4030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500 кг, подъем до 5м, вылет 3.6 м, мест 3, полный вес 8.425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ЗиС-120/121 90/95 </w:t>
      </w:r>
      <w:proofErr w:type="spellStart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70 км/час, </w:t>
      </w:r>
      <w:r w:rsidR="009C310A" w:rsidRPr="009C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ЛЗАП г. Львов и </w:t>
      </w:r>
      <w:proofErr w:type="spellStart"/>
      <w:r w:rsidR="009C310A" w:rsidRPr="009C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ЗиС</w:t>
      </w:r>
      <w:proofErr w:type="spellEnd"/>
      <w:r w:rsidR="009C310A" w:rsidRPr="009C3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Москва 1955-57 </w:t>
      </w:r>
      <w:r w:rsidRPr="001E04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 1949-57 г.</w:t>
      </w:r>
    </w:p>
    <w:p w:rsidR="001E0480" w:rsidRDefault="008D3BAC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324F548" wp14:editId="3BE2744B">
            <wp:simplePos x="0" y="0"/>
            <wp:positionH relativeFrom="margin">
              <wp:posOffset>1113790</wp:posOffset>
            </wp:positionH>
            <wp:positionV relativeFrom="margin">
              <wp:posOffset>833755</wp:posOffset>
            </wp:positionV>
            <wp:extent cx="4525010" cy="3123565"/>
            <wp:effectExtent l="0" t="0" r="889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480" w:rsidRDefault="001E0480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FE4CF6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10A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BAC" w:rsidRDefault="009C310A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3BAC" w:rsidRDefault="008D3BAC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CF6" w:rsidRDefault="00FE4CF6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0A25">
        <w:rPr>
          <w:rFonts w:ascii="Times New Roman" w:hAnsi="Times New Roman" w:cs="Times New Roman"/>
          <w:sz w:val="24"/>
          <w:szCs w:val="24"/>
        </w:rPr>
        <w:t>Отсчет истории советских КМУ можно вести с 1955 года, когда на Львовском заводе автопогрузчиков (ЛЗА) выпустили первую партию из 30 грузовиков ГАЗ-51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безлебедочными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стреловыми неполноповоротными гидравлическими </w:t>
      </w:r>
      <w:r>
        <w:rPr>
          <w:rFonts w:ascii="Times New Roman" w:hAnsi="Times New Roman" w:cs="Times New Roman"/>
          <w:sz w:val="24"/>
          <w:szCs w:val="24"/>
        </w:rPr>
        <w:t>кранами модели 4010.</w:t>
      </w:r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этот имел грузоподъемность до 500 кг и монтировался на раме между кабиной и сдвинутой назад грузовой платформой. Уже на следующий год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разработали новые модели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. Грузовикам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С-150 была адресована модель 4030 грузоподъемностью 500 кг с максимальным вылетом стрелы 3,6 м. А для грузовиков ГАЗ-51 сделали аналогичный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модели 4031, только облегченный, со стрелой с уменьшенным до 3 м вылетом и сниженной до 250 кг грузоподъемностью.</w:t>
      </w:r>
      <w:r>
        <w:rPr>
          <w:rFonts w:ascii="Times New Roman" w:hAnsi="Times New Roman" w:cs="Times New Roman"/>
          <w:sz w:val="24"/>
          <w:szCs w:val="24"/>
        </w:rPr>
        <w:t xml:space="preserve"> Также выпускались модели 4032 и 4033, устанавливаемые соответственно на автомобили КрАЗ-219/-214 и ЗиЛ-157.</w:t>
      </w:r>
    </w:p>
    <w:p w:rsidR="00FE4CF6" w:rsidRDefault="00FE4CF6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В 1960-е на ЛЗА делали уже по 2,5–3 тысячи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моделей 4030 и 4031 в год. Часть из них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монтировали на автомобили самостоятельно, другую часть отправляли по кооперации на другие заводы-изготовители спецтехники. Например, Экспериментально-механический завод Управления благоус</w:t>
      </w:r>
      <w:r>
        <w:rPr>
          <w:rFonts w:ascii="Times New Roman" w:hAnsi="Times New Roman" w:cs="Times New Roman"/>
          <w:sz w:val="24"/>
          <w:szCs w:val="24"/>
        </w:rPr>
        <w:t xml:space="preserve">тройства Мосгорисполкома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дооснащ</w:t>
      </w:r>
      <w:r w:rsidRPr="00C50A2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4030 грейферным захватом и затем монтировал на шасси строительных самосвалов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Л-ММЗ-585И/585Л: получался специализированный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шлаковоз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модели Ш-585.</w:t>
      </w:r>
    </w:p>
    <w:p w:rsidR="00FE4CF6" w:rsidRDefault="00FE4CF6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A25">
        <w:rPr>
          <w:rFonts w:ascii="Times New Roman" w:hAnsi="Times New Roman" w:cs="Times New Roman"/>
          <w:sz w:val="24"/>
          <w:szCs w:val="24"/>
        </w:rPr>
        <w:t xml:space="preserve"> Широкое распространение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гидрокраны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типа 4030П обрели в составе контейнерных мусоровозов модели М-30, которые выпускались на шасси ГАЗ-53А сразу несколькими предприятиями – в частности, Орловским завод погрузчиков,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Мценским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заводом коммунального машиностроения, опытно-экспериментальным заводом «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Белспецкоммунмаш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» в Минске,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Кирсановским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мехзаводом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в Тамбовской области.</w:t>
      </w:r>
    </w:p>
    <w:p w:rsidR="00380E5A" w:rsidRDefault="00380E5A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С 1963 года выпуск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гидрокранами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львовской конструкции развернул Московский завод погрузочных машин (он же с 1966-го – Московский завод автомобильных кузовов, с 1981-го – Московский опытно-экспериментальный завод специализированных автомобилей). Объемы производства поначалу колебались от нескольких десятков до пары сотен машин в год, однако уже в 1970-е завод вышел на темпы по 350-500 машин в год. Изготовление автомобилей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с манипуляторами продолжалось там с коротким перерывом на 1978 год более четверти века и завершилось уже после распада СССР. </w:t>
      </w:r>
    </w:p>
    <w:p w:rsidR="00380E5A" w:rsidRDefault="00380E5A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A25">
        <w:rPr>
          <w:rFonts w:ascii="Times New Roman" w:hAnsi="Times New Roman" w:cs="Times New Roman"/>
          <w:sz w:val="24"/>
          <w:szCs w:val="24"/>
        </w:rPr>
        <w:t xml:space="preserve">В 1970-е и 1980-е выпуск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гидрокранов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на ЛЗА продолжался в объемах порядка 2,2–3 тысяч штук в год, и лишь около 10% из них </w:t>
      </w:r>
      <w:proofErr w:type="spellStart"/>
      <w:r w:rsidRPr="00C50A25">
        <w:rPr>
          <w:rFonts w:ascii="Times New Roman" w:hAnsi="Times New Roman" w:cs="Times New Roman"/>
          <w:sz w:val="24"/>
          <w:szCs w:val="24"/>
        </w:rPr>
        <w:t>львовяне</w:t>
      </w:r>
      <w:proofErr w:type="spellEnd"/>
      <w:r w:rsidRPr="00C50A25">
        <w:rPr>
          <w:rFonts w:ascii="Times New Roman" w:hAnsi="Times New Roman" w:cs="Times New Roman"/>
          <w:sz w:val="24"/>
          <w:szCs w:val="24"/>
        </w:rPr>
        <w:t xml:space="preserve"> монтировали самостоятельно на грузовики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 xml:space="preserve">Л-130АН </w:t>
      </w:r>
      <w:r w:rsidRPr="00C50A25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C50A25">
        <w:rPr>
          <w:rFonts w:ascii="Times New Roman" w:hAnsi="Times New Roman" w:cs="Times New Roman"/>
          <w:sz w:val="24"/>
          <w:szCs w:val="24"/>
        </w:rPr>
        <w:t>Л-431410. Получившиеся автомобили-самопогрузчики обозначались как модели 4312 и 4312-01 соответственно. Их основным потребителем выступало почтовое ведомство.</w:t>
      </w:r>
    </w:p>
    <w:p w:rsidR="00380E5A" w:rsidRDefault="00380E5A" w:rsidP="0038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75A" w:rsidRPr="00380E5A" w:rsidRDefault="00380E5A" w:rsidP="001E048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М</w:t>
      </w:r>
      <w:r w:rsidRPr="00380E5A">
        <w:rPr>
          <w:b/>
        </w:rPr>
        <w:t>одель 4030</w:t>
      </w:r>
    </w:p>
    <w:p w:rsidR="0011375A" w:rsidRPr="00992EE0" w:rsidRDefault="0011375A" w:rsidP="00380E5A">
      <w:pPr>
        <w:pStyle w:val="a5"/>
        <w:spacing w:before="0" w:beforeAutospacing="0" w:after="0" w:afterAutospacing="0"/>
      </w:pPr>
      <w:r>
        <w:t xml:space="preserve"> </w:t>
      </w:r>
      <w:r w:rsidRPr="00992EE0">
        <w:t>Для механизированной загрузки и разгрузки кузова стандартных бортовых грузовых автомобилей устанавливаются краны 4030. Они могут работать с крюком и различными приспособлениями (захватами для бочек, ящиков, бревен и грейферов для сыпучих материалов).</w:t>
      </w:r>
    </w:p>
    <w:p w:rsidR="007B18B3" w:rsidRPr="00992EE0" w:rsidRDefault="0011375A" w:rsidP="00380E5A">
      <w:pPr>
        <w:pStyle w:val="a5"/>
        <w:spacing w:before="0" w:beforeAutospacing="0" w:after="0" w:afterAutospacing="0"/>
      </w:pPr>
      <w:r>
        <w:t xml:space="preserve"> </w:t>
      </w:r>
      <w:r w:rsidR="007B18B3" w:rsidRPr="00992EE0">
        <w:t>Кран 4030 представляет собой грузоподъемную установку со складывающейся стрелой, установленной на специальной колонне, размещенной на раме автомобиля между кузовом и кабиной.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>Колонна крана состоит из основания — литого стального фланца с запрессованным в него валом, на котором установлен механизм поворота, представляющий собой гидравлический поршневой цилиндр двойного действия с винтовым штоком.</w:t>
      </w:r>
    </w:p>
    <w:p w:rsidR="007B18B3" w:rsidRPr="00992EE0" w:rsidRDefault="009C310A" w:rsidP="00380E5A">
      <w:pPr>
        <w:pStyle w:val="a5"/>
        <w:spacing w:before="0" w:beforeAutospacing="0" w:after="0" w:afterAutospacing="0"/>
      </w:pPr>
      <w:r w:rsidRPr="00992EE0">
        <w:rPr>
          <w:noProof/>
        </w:rPr>
        <w:drawing>
          <wp:anchor distT="0" distB="0" distL="114300" distR="114300" simplePos="0" relativeHeight="251664384" behindDoc="0" locked="0" layoutInCell="1" allowOverlap="1" wp14:anchorId="4A27BF23" wp14:editId="71DC7A5A">
            <wp:simplePos x="0" y="0"/>
            <wp:positionH relativeFrom="margin">
              <wp:posOffset>-7620</wp:posOffset>
            </wp:positionH>
            <wp:positionV relativeFrom="margin">
              <wp:posOffset>2346325</wp:posOffset>
            </wp:positionV>
            <wp:extent cx="3312160" cy="2187575"/>
            <wp:effectExtent l="0" t="0" r="2540" b="3175"/>
            <wp:wrapSquare wrapText="bothSides"/>
            <wp:docPr id="4" name="Рисунок 4" descr="http://stroy-technics.ru/gallery/avtomobilnye_krany_2/image_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roy-technics.ru/gallery/avtomobilnye_krany_2/image_15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8B3" w:rsidRPr="00992EE0">
        <w:t>1 — рама автомобиля; 2 — гидравлический распределитель; 3 — неповоротная часть колонны стрелы; 4 — поворотная часть колонны; 5 — грузовой крюк; 6 — труба; 7 — хобот стрелы; 8 — гидроцилиндр хобота; 9 — рама стрелы; 10 — гидроцилиндр подъема стрелы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>Фланец основания колонны закреплен на специальной платформе, установленной на раме автомобиля. На верхнем фланце цилиндра механизма поворота закреплена колонна с кронштейном для установки стрелы. Колонна одновременно используется в качестве плунжерного цилиндра механизма подъема стрелы.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 xml:space="preserve">Стрела крана состоит из рамы, хобота и трубы. Рама и хобот </w:t>
      </w:r>
      <w:proofErr w:type="gramStart"/>
      <w:r w:rsidRPr="00992EE0">
        <w:t>соединены</w:t>
      </w:r>
      <w:proofErr w:type="gramEnd"/>
      <w:r w:rsidRPr="00992EE0">
        <w:t xml:space="preserve"> шарнирно, а труба помещается в хоботе. Положение трубы фиксируется специальным пальцем. При работе крана с небольшими вылетами стрела может быть вдвинута внутрь хобота. На конце трубы закреплен грузовой крюк.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>Движение хобота относительно рамы стрелы осуществляется гидравлическим поршневым цилиндром двустороннего действия, который расположен в корпусе рамы стрелы.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>Стрелу можно сложить и отвести в сторону, за кабину, где она помещается, не выходя за пределы габаритной ширины автомобиля.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  <w:r w:rsidRPr="00992EE0">
        <w:t>Ги</w:t>
      </w:r>
      <w:r w:rsidR="0011375A">
        <w:t xml:space="preserve">дравлический привод крана 4030 </w:t>
      </w:r>
      <w:r w:rsidRPr="00992EE0">
        <w:t>состоит из насоса и гидравлических цилиндров механизма поворота и механизма подъема стрелы, а также механизма подъема хобота, стабилизирующего устройства, гидравлического распределителя и маслобака.</w:t>
      </w:r>
    </w:p>
    <w:p w:rsidR="007B18B3" w:rsidRPr="00992EE0" w:rsidRDefault="007B18B3" w:rsidP="00380E5A">
      <w:pPr>
        <w:pStyle w:val="a5"/>
        <w:spacing w:before="0" w:beforeAutospacing="0" w:after="0" w:afterAutospacing="0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841"/>
        <w:gridCol w:w="1670"/>
        <w:gridCol w:w="1068"/>
        <w:gridCol w:w="1368"/>
        <w:gridCol w:w="1228"/>
      </w:tblGrid>
      <w:tr w:rsidR="007B18B3" w:rsidRPr="00992EE0" w:rsidTr="00B86F72">
        <w:trPr>
          <w:jc w:val="center"/>
        </w:trPr>
        <w:tc>
          <w:tcPr>
            <w:tcW w:w="0" w:type="auto"/>
            <w:vMerge w:val="restart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Марка (модель) гидравлического крана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vMerge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4030П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4032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4033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На каких автомобилях устанавливаются</w:t>
            </w:r>
          </w:p>
        </w:tc>
        <w:tc>
          <w:tcPr>
            <w:tcW w:w="0" w:type="auto"/>
            <w:hideMark/>
          </w:tcPr>
          <w:p w:rsidR="007B18B3" w:rsidRPr="00992EE0" w:rsidRDefault="008D3BAC" w:rsidP="00380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B18B3" w:rsidRPr="00992EE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ЗиЛ-164А</w:t>
              </w:r>
            </w:hyperlink>
          </w:p>
        </w:tc>
        <w:tc>
          <w:tcPr>
            <w:tcW w:w="0" w:type="auto"/>
            <w:hideMark/>
          </w:tcPr>
          <w:p w:rsidR="007B18B3" w:rsidRPr="00992EE0" w:rsidRDefault="008D3BAC" w:rsidP="00380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7B18B3" w:rsidRPr="00992EE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ЗиЛ-130</w:t>
              </w:r>
            </w:hyperlink>
            <w:r w:rsidR="007B18B3" w:rsidRPr="00992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10" w:history="1">
              <w:r w:rsidR="007B18B3" w:rsidRPr="00992EE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ЗиЛ-131</w:t>
              </w:r>
            </w:hyperlink>
          </w:p>
        </w:tc>
        <w:tc>
          <w:tcPr>
            <w:tcW w:w="0" w:type="auto"/>
            <w:hideMark/>
          </w:tcPr>
          <w:p w:rsidR="007B18B3" w:rsidRPr="00992EE0" w:rsidRDefault="008D3BAC" w:rsidP="00380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B18B3" w:rsidRPr="00992EE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КрАЗ-214Б</w:t>
              </w:r>
            </w:hyperlink>
          </w:p>
        </w:tc>
        <w:tc>
          <w:tcPr>
            <w:tcW w:w="0" w:type="auto"/>
            <w:hideMark/>
          </w:tcPr>
          <w:p w:rsidR="007B18B3" w:rsidRPr="00992EE0" w:rsidRDefault="008D3BAC" w:rsidP="00380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B18B3" w:rsidRPr="00992EE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ЗиЛ-157К</w:t>
              </w:r>
            </w:hyperlink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вылет стрелы,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подъема и опускания груза,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0,9—5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Скорость поворота стрелы с грузом, град/сек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3—10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Угол поворота стрелы, град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13300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7B18B3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Габаритные размеры,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7780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2470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</w:tc>
      </w:tr>
      <w:tr w:rsidR="007B18B3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 механизма крана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Гидравлический насос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Лопастного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типа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НШ-32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НШ-10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насоса,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/мин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/см²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vMerge w:val="restart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Привод гидравлического насоса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От коробки передач через коробку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отбора мощности</w:t>
            </w:r>
          </w:p>
        </w:tc>
        <w:tc>
          <w:tcPr>
            <w:tcW w:w="0" w:type="auto"/>
            <w:vMerge w:val="restart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раздат</w:t>
            </w:r>
            <w:proofErr w:type="spell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коробки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vMerge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ЗиЛ-585И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ЗиЛ-155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МАЗ-501</w:t>
            </w:r>
          </w:p>
        </w:tc>
        <w:tc>
          <w:tcPr>
            <w:tcW w:w="0" w:type="auto"/>
            <w:vMerge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B3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Механизм поворота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Винтовая пара с гидравлическим приводом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двустороннего действия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Гидравлический цилиндр подъема стрелы</w:t>
            </w:r>
          </w:p>
        </w:tc>
        <w:tc>
          <w:tcPr>
            <w:tcW w:w="0" w:type="auto"/>
            <w:gridSpan w:val="2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Плунжерного типа</w:t>
            </w:r>
          </w:p>
        </w:tc>
        <w:tc>
          <w:tcPr>
            <w:tcW w:w="0" w:type="auto"/>
            <w:gridSpan w:val="2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плунжера (поршня),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Ход плунжера (поршня),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B18B3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Гидравлический цилиндр наклона стрелы: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Поршневого типа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Гидрораспределитель</w:t>
            </w:r>
            <w:proofErr w:type="spell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3-секционный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 шт. золотникового типа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Р75-В3 (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спаренные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8B3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Масляный бак</w:t>
            </w:r>
          </w:p>
        </w:tc>
        <w:tc>
          <w:tcPr>
            <w:tcW w:w="0" w:type="auto"/>
            <w:gridSpan w:val="4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Сварной конструкции из листовой стали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Емкость,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Емкость гидросистемы, л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Вес кранового оборудования,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Привод внешних опор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</w:t>
            </w:r>
            <w:proofErr w:type="spell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. цилиндры внешних опор: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 шт. поршневого типа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Стабилизаторы рессор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лическим</w:t>
            </w:r>
            <w:proofErr w:type="spell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приводом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Гидравлические цилиндры стабилизаторов</w:t>
            </w:r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поршн</w:t>
            </w:r>
            <w:proofErr w:type="spellEnd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2EE0">
              <w:rPr>
                <w:rFonts w:ascii="Times New Roman" w:hAnsi="Times New Roman" w:cs="Times New Roman"/>
                <w:sz w:val="24"/>
                <w:szCs w:val="24"/>
              </w:rPr>
              <w:br/>
              <w:t>типа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цилиндра,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Ход поршня,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11375A" w:rsidRPr="00992EE0" w:rsidTr="00B86F72">
        <w:trPr>
          <w:jc w:val="center"/>
        </w:trPr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 xml:space="preserve">Диаметр штока, </w:t>
            </w:r>
            <w:proofErr w:type="gramStart"/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3"/>
            <w:hideMark/>
          </w:tcPr>
          <w:p w:rsidR="007B18B3" w:rsidRPr="00992EE0" w:rsidRDefault="007B18B3" w:rsidP="00380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EE0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 w:rsidR="007B18B3" w:rsidRDefault="007B18B3" w:rsidP="00380E5A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7B18B3" w:rsidRPr="00992EE0" w:rsidRDefault="007B18B3" w:rsidP="00380E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2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ЗиС-150 советский послевоенный грузовик.</w:t>
      </w:r>
    </w:p>
    <w:p w:rsidR="004073D2" w:rsidRPr="00992EE0" w:rsidRDefault="0024265B" w:rsidP="00380E5A">
      <w:pPr>
        <w:pStyle w:val="2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992EE0">
        <w:rPr>
          <w:b w:val="0"/>
          <w:bCs w:val="0"/>
          <w:sz w:val="24"/>
          <w:szCs w:val="24"/>
        </w:rPr>
        <w:t xml:space="preserve">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С-150 – первый послевоенный грузовик московского автозавода. Великая отечественная война помешала доведению до серийного производства семейства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С-15, проектируемому на смену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С-5. В 1943 году начали проектировать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>С-150.</w:t>
      </w:r>
      <w:r w:rsidR="004073D2" w:rsidRPr="00992EE0">
        <w:rPr>
          <w:b w:val="0"/>
          <w:bCs w:val="0"/>
          <w:sz w:val="24"/>
          <w:szCs w:val="24"/>
        </w:rPr>
        <w:br/>
        <w:t xml:space="preserve">Первый опытный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С-150, построили в начале 1944 года. </w:t>
      </w:r>
      <w:proofErr w:type="spellStart"/>
      <w:r w:rsidR="004073D2" w:rsidRPr="00992EE0">
        <w:rPr>
          <w:b w:val="0"/>
          <w:bCs w:val="0"/>
          <w:sz w:val="24"/>
          <w:szCs w:val="24"/>
        </w:rPr>
        <w:t>International</w:t>
      </w:r>
      <w:proofErr w:type="spellEnd"/>
      <w:r w:rsidR="004073D2" w:rsidRPr="00992EE0">
        <w:rPr>
          <w:b w:val="0"/>
          <w:bCs w:val="0"/>
          <w:sz w:val="24"/>
          <w:szCs w:val="24"/>
        </w:rPr>
        <w:t xml:space="preserve"> KP11 послужил основой для советского грузовика, оригинальными были только капот и облицовка радиатора. Второй опытный образец построили в начале 1945 года. На нем уже устанавливали оригинальные кабины. В 1947 году был готов третий опытный образец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>С-150. Завод ограничился тремя прототипами, которые не прошли полного цикла испытаний.</w:t>
      </w:r>
      <w:r w:rsidR="004073D2" w:rsidRPr="00992EE0">
        <w:rPr>
          <w:b w:val="0"/>
          <w:bCs w:val="0"/>
          <w:sz w:val="24"/>
          <w:szCs w:val="24"/>
        </w:rPr>
        <w:br/>
        <w:t xml:space="preserve">    30 октября 1947 года первая партия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>С-150.</w:t>
      </w:r>
      <w:r w:rsidR="004073D2" w:rsidRPr="00992EE0">
        <w:rPr>
          <w:b w:val="0"/>
          <w:bCs w:val="0"/>
          <w:sz w:val="24"/>
          <w:szCs w:val="24"/>
        </w:rPr>
        <w:br/>
        <w:t>    27 января 1948 года началась сборка конвейерной линии</w:t>
      </w:r>
      <w:proofErr w:type="gramStart"/>
      <w:r w:rsidR="004073D2" w:rsidRPr="00992EE0">
        <w:rPr>
          <w:b w:val="0"/>
          <w:bCs w:val="0"/>
          <w:sz w:val="24"/>
          <w:szCs w:val="24"/>
        </w:rPr>
        <w:t>.</w:t>
      </w:r>
      <w:proofErr w:type="gramEnd"/>
      <w:r w:rsidR="004073D2" w:rsidRPr="00992EE0">
        <w:rPr>
          <w:b w:val="0"/>
          <w:bCs w:val="0"/>
          <w:sz w:val="24"/>
          <w:szCs w:val="24"/>
        </w:rPr>
        <w:br/>
      </w:r>
      <w:proofErr w:type="gramStart"/>
      <w:r w:rsidR="004073D2" w:rsidRPr="00992EE0">
        <w:rPr>
          <w:b w:val="0"/>
          <w:bCs w:val="0"/>
          <w:sz w:val="24"/>
          <w:szCs w:val="24"/>
        </w:rPr>
        <w:t>д</w:t>
      </w:r>
      <w:proofErr w:type="gramEnd"/>
      <w:r w:rsidR="004073D2" w:rsidRPr="00992EE0">
        <w:rPr>
          <w:b w:val="0"/>
          <w:bCs w:val="0"/>
          <w:sz w:val="24"/>
          <w:szCs w:val="24"/>
        </w:rPr>
        <w:t xml:space="preserve">о 26 апреля 1948 года на заводе параллельно собирались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С-150 и его предшественник </w:t>
      </w:r>
      <w:r w:rsidR="00CE30D6" w:rsidRPr="00992EE0">
        <w:rPr>
          <w:b w:val="0"/>
          <w:bCs w:val="0"/>
          <w:sz w:val="24"/>
          <w:szCs w:val="24"/>
        </w:rPr>
        <w:t>Зи</w:t>
      </w:r>
      <w:r w:rsidR="004073D2" w:rsidRPr="00992EE0">
        <w:rPr>
          <w:b w:val="0"/>
          <w:bCs w:val="0"/>
          <w:sz w:val="24"/>
          <w:szCs w:val="24"/>
        </w:rPr>
        <w:t xml:space="preserve">С-50. </w:t>
      </w:r>
    </w:p>
    <w:p w:rsidR="004073D2" w:rsidRPr="00992EE0" w:rsidRDefault="004073D2" w:rsidP="001E0480">
      <w:pPr>
        <w:pStyle w:val="2"/>
        <w:spacing w:before="0" w:beforeAutospacing="0" w:after="0" w:afterAutospacing="0"/>
        <w:rPr>
          <w:sz w:val="24"/>
          <w:szCs w:val="24"/>
        </w:rPr>
      </w:pPr>
      <w:r w:rsidRPr="00992EE0">
        <w:rPr>
          <w:sz w:val="24"/>
          <w:szCs w:val="24"/>
        </w:rPr>
        <w:lastRenderedPageBreak/>
        <w:t xml:space="preserve">Двигатель </w:t>
      </w:r>
      <w:r w:rsidR="00CE30D6" w:rsidRPr="00992EE0">
        <w:rPr>
          <w:sz w:val="24"/>
          <w:szCs w:val="24"/>
        </w:rPr>
        <w:t>Зи</w:t>
      </w:r>
      <w:r w:rsidRPr="00992EE0">
        <w:rPr>
          <w:sz w:val="24"/>
          <w:szCs w:val="24"/>
        </w:rPr>
        <w:t>С-150</w:t>
      </w:r>
    </w:p>
    <w:p w:rsidR="004073D2" w:rsidRPr="00992EE0" w:rsidRDefault="004073D2" w:rsidP="00380E5A">
      <w:pPr>
        <w:pStyle w:val="a5"/>
        <w:spacing w:before="0" w:beforeAutospacing="0" w:after="0" w:afterAutospacing="0"/>
      </w:pPr>
      <w:r w:rsidRPr="00992EE0">
        <w:rPr>
          <w:b/>
          <w:bCs/>
        </w:rPr>
        <w:t xml:space="preserve">Двигатель – </w:t>
      </w:r>
      <w:r w:rsidR="00CE30D6" w:rsidRPr="00992EE0">
        <w:rPr>
          <w:b/>
          <w:bCs/>
        </w:rPr>
        <w:t>Зи</w:t>
      </w:r>
      <w:r w:rsidRPr="00992EE0">
        <w:rPr>
          <w:b/>
          <w:bCs/>
        </w:rPr>
        <w:t>С-120</w:t>
      </w:r>
      <w:r w:rsidRPr="00992EE0">
        <w:t xml:space="preserve">, 6-цилиндровый, карбюраторный, четырёхтактный, рядный, </w:t>
      </w:r>
      <w:proofErr w:type="spellStart"/>
      <w:r w:rsidRPr="00992EE0">
        <w:t>нижнеклапанный</w:t>
      </w:r>
      <w:proofErr w:type="spellEnd"/>
      <w:r w:rsidRPr="00992EE0">
        <w:t xml:space="preserve">, проектной мощностью 90 </w:t>
      </w:r>
      <w:proofErr w:type="spellStart"/>
      <w:r w:rsidRPr="00992EE0">
        <w:t>л.с</w:t>
      </w:r>
      <w:proofErr w:type="spellEnd"/>
      <w:r w:rsidRPr="00992EE0">
        <w:t xml:space="preserve">. при 2400 об/мин (с ограничителем), максимальным крутящим моментом 30,5 </w:t>
      </w:r>
      <w:proofErr w:type="spellStart"/>
      <w:r w:rsidRPr="00992EE0">
        <w:t>кГм</w:t>
      </w:r>
      <w:proofErr w:type="spellEnd"/>
      <w:r w:rsidRPr="00992EE0">
        <w:t xml:space="preserve"> при 1100-1200 об/мин, степенью сжатия 6,0 и рабочим объёмом 5555 куб.</w:t>
      </w:r>
      <w:r w:rsidR="00FE2B89">
        <w:t xml:space="preserve"> </w:t>
      </w:r>
      <w:r w:rsidRPr="00992EE0">
        <w:t xml:space="preserve">см (в реальных условиях эксплуатации достигал мощности порядка 80 </w:t>
      </w:r>
      <w:proofErr w:type="spellStart"/>
      <w:r w:rsidRPr="00992EE0">
        <w:t>л.</w:t>
      </w:r>
      <w:proofErr w:type="gramStart"/>
      <w:r w:rsidRPr="00992EE0">
        <w:t>с</w:t>
      </w:r>
      <w:proofErr w:type="spellEnd"/>
      <w:proofErr w:type="gramEnd"/>
      <w:r w:rsidRPr="00992EE0">
        <w:t xml:space="preserve">.). </w:t>
      </w:r>
    </w:p>
    <w:p w:rsidR="004073D2" w:rsidRPr="00992EE0" w:rsidRDefault="004073D2" w:rsidP="001E0480">
      <w:pPr>
        <w:pStyle w:val="2"/>
        <w:spacing w:before="0" w:beforeAutospacing="0" w:after="0" w:afterAutospacing="0"/>
        <w:rPr>
          <w:sz w:val="24"/>
          <w:szCs w:val="24"/>
        </w:rPr>
      </w:pPr>
      <w:bookmarkStart w:id="1" w:name="pit"/>
      <w:bookmarkEnd w:id="1"/>
      <w:r w:rsidRPr="00992EE0">
        <w:rPr>
          <w:sz w:val="24"/>
          <w:szCs w:val="24"/>
        </w:rPr>
        <w:t xml:space="preserve">Система питания </w:t>
      </w:r>
      <w:r w:rsidR="00CE30D6" w:rsidRPr="00992EE0">
        <w:rPr>
          <w:sz w:val="24"/>
          <w:szCs w:val="24"/>
        </w:rPr>
        <w:t>Зи</w:t>
      </w:r>
      <w:r w:rsidRPr="00992EE0">
        <w:rPr>
          <w:sz w:val="24"/>
          <w:szCs w:val="24"/>
        </w:rPr>
        <w:t>С-150</w:t>
      </w:r>
    </w:p>
    <w:p w:rsidR="004073D2" w:rsidRPr="00992EE0" w:rsidRDefault="004073D2" w:rsidP="00380E5A">
      <w:pPr>
        <w:pStyle w:val="a5"/>
        <w:spacing w:before="0" w:beforeAutospacing="0" w:after="0" w:afterAutospacing="0"/>
      </w:pPr>
      <w:r w:rsidRPr="00992EE0">
        <w:t xml:space="preserve">Система питания – принудительная, с подачей бензина топливным насосом Б-6 диафрагменного типа. Магистральный фильтр-отстойник – щелевого типа, с фильтрующим элементом из набора тонких латунных пластин (на отдельных автомобилях монтировался фильтр сетчатого типа с фильтрующим элементом из мелкой латунной сетки). </w:t>
      </w:r>
    </w:p>
    <w:p w:rsidR="004073D2" w:rsidRPr="00992EE0" w:rsidRDefault="00FE2B89" w:rsidP="00380E5A">
      <w:pPr>
        <w:pStyle w:val="a5"/>
        <w:spacing w:before="0" w:beforeAutospacing="0" w:after="0" w:afterAutospacing="0"/>
      </w:pPr>
      <w:r>
        <w:t xml:space="preserve"> </w:t>
      </w:r>
      <w:r w:rsidR="004073D2" w:rsidRPr="00992EE0">
        <w:t xml:space="preserve">В 1950 году ЗиС-150 подвергся модернизации. Место карбюратора МКЗ-14 восходящего потока заняли новый весьма оригинальной конструкции К-80 (МКЗ-16А) с падающим потоком смеси и новый впускной коллектор. В результате возросла на 5 </w:t>
      </w:r>
      <w:proofErr w:type="spellStart"/>
      <w:r w:rsidR="004073D2" w:rsidRPr="00992EE0">
        <w:t>л.</w:t>
      </w:r>
      <w:proofErr w:type="gramStart"/>
      <w:r w:rsidR="004073D2" w:rsidRPr="00992EE0">
        <w:t>с</w:t>
      </w:r>
      <w:proofErr w:type="spellEnd"/>
      <w:proofErr w:type="gramEnd"/>
      <w:r w:rsidR="004073D2" w:rsidRPr="00992EE0">
        <w:t xml:space="preserve">. (до 95 </w:t>
      </w:r>
      <w:proofErr w:type="spellStart"/>
      <w:r w:rsidR="004073D2" w:rsidRPr="00992EE0">
        <w:t>л.</w:t>
      </w:r>
      <w:proofErr w:type="gramStart"/>
      <w:r w:rsidR="004073D2" w:rsidRPr="00992EE0">
        <w:t>с</w:t>
      </w:r>
      <w:proofErr w:type="spellEnd"/>
      <w:proofErr w:type="gramEnd"/>
      <w:r w:rsidR="004073D2" w:rsidRPr="00992EE0">
        <w:t xml:space="preserve">.) мощность и улучшилась на 4-6% экономичность. Одновременно завод отказался от дерево-металлической кабины и перешел на </w:t>
      </w:r>
      <w:proofErr w:type="gramStart"/>
      <w:r w:rsidR="004073D2" w:rsidRPr="00992EE0">
        <w:t>цельнометаллическую</w:t>
      </w:r>
      <w:proofErr w:type="gramEnd"/>
      <w:r w:rsidR="004073D2" w:rsidRPr="00992EE0">
        <w:t>. Левая половинка ветрового остекления кабины стала подъёмной, она закреплялась в любом положении при помощи кулисного механизма. Окно на задней стенке кабины получило более изящн</w:t>
      </w:r>
      <w:r>
        <w:t>ую предохранительную решетку.</w:t>
      </w:r>
      <w:r>
        <w:br/>
        <w:t xml:space="preserve"> </w:t>
      </w:r>
      <w:r w:rsidR="004073D2" w:rsidRPr="00992EE0">
        <w:t>26 июня 1956 года Московский автомобильный завод имени И.В.</w:t>
      </w:r>
      <w:r>
        <w:t xml:space="preserve"> </w:t>
      </w:r>
      <w:r w:rsidR="004073D2" w:rsidRPr="00992EE0">
        <w:t>Сталина был переименован в Московский автомобильный завод имени И.А.</w:t>
      </w:r>
      <w:r>
        <w:t xml:space="preserve"> </w:t>
      </w:r>
      <w:r w:rsidR="004073D2" w:rsidRPr="00992EE0">
        <w:t xml:space="preserve">Лихачева. Соответственно сменилось и обозначение выпускаемой продукции – с августа того же года </w:t>
      </w:r>
      <w:r w:rsidR="00CE30D6" w:rsidRPr="00992EE0">
        <w:t>Зи</w:t>
      </w:r>
      <w:r w:rsidR="004073D2" w:rsidRPr="00992EE0">
        <w:t xml:space="preserve">С-150 стал именоваться </w:t>
      </w:r>
      <w:r w:rsidR="00CE30D6" w:rsidRPr="00992EE0">
        <w:t>Зи</w:t>
      </w:r>
      <w:r w:rsidR="004073D2" w:rsidRPr="00992EE0">
        <w:t>Л-150. Соответствующая надпись «</w:t>
      </w:r>
      <w:proofErr w:type="spellStart"/>
      <w:r w:rsidR="00CE30D6" w:rsidRPr="00992EE0">
        <w:t>Зи</w:t>
      </w:r>
      <w:r w:rsidR="004073D2" w:rsidRPr="00992EE0">
        <w:t>Л</w:t>
      </w:r>
      <w:proofErr w:type="spellEnd"/>
      <w:r w:rsidR="004073D2" w:rsidRPr="00992EE0">
        <w:t xml:space="preserve">» появилась </w:t>
      </w:r>
      <w:proofErr w:type="gramStart"/>
      <w:r w:rsidR="004073D2" w:rsidRPr="00992EE0">
        <w:t>вместо</w:t>
      </w:r>
      <w:proofErr w:type="gramEnd"/>
      <w:r w:rsidR="004073D2" w:rsidRPr="00992EE0">
        <w:t xml:space="preserve"> прежней «</w:t>
      </w:r>
      <w:proofErr w:type="spellStart"/>
      <w:r w:rsidR="00CE30D6" w:rsidRPr="00992EE0">
        <w:t>Зи</w:t>
      </w:r>
      <w:r w:rsidR="004073D2" w:rsidRPr="00992EE0">
        <w:t>С</w:t>
      </w:r>
      <w:proofErr w:type="spellEnd"/>
      <w:r w:rsidR="004073D2" w:rsidRPr="00992EE0">
        <w:t xml:space="preserve">». Выпуск </w:t>
      </w:r>
      <w:r w:rsidR="00CE30D6" w:rsidRPr="00992EE0">
        <w:t>Зи</w:t>
      </w:r>
      <w:r w:rsidR="004073D2" w:rsidRPr="00992EE0">
        <w:t xml:space="preserve">Л-150 прекращён 7 октября 1957 года и начат выпуск модернизированного </w:t>
      </w:r>
      <w:r w:rsidR="00CE30D6" w:rsidRPr="00992EE0">
        <w:t>Зи</w:t>
      </w:r>
      <w:r w:rsidR="004073D2" w:rsidRPr="00992EE0">
        <w:t xml:space="preserve">Л-164. Всего было выпущено 771883 грузовика </w:t>
      </w:r>
      <w:r w:rsidR="00CE30D6" w:rsidRPr="00992EE0">
        <w:t>Зи</w:t>
      </w:r>
      <w:r w:rsidR="004073D2" w:rsidRPr="00992EE0">
        <w:t>С-150.</w:t>
      </w:r>
    </w:p>
    <w:p w:rsidR="00992EE0" w:rsidRPr="00992EE0" w:rsidRDefault="001E0480" w:rsidP="00380E5A">
      <w:pPr>
        <w:pStyle w:val="a5"/>
        <w:spacing w:before="0" w:beforeAutospacing="0" w:after="0" w:afterAutospacing="0"/>
      </w:pPr>
      <w:r>
        <w:rPr>
          <w:rStyle w:val="a3"/>
        </w:rPr>
        <w:t xml:space="preserve"> </w:t>
      </w:r>
    </w:p>
    <w:p w:rsidR="008A0AA3" w:rsidRPr="00992EE0" w:rsidRDefault="00992EE0" w:rsidP="00380E5A">
      <w:pPr>
        <w:pStyle w:val="a5"/>
        <w:spacing w:before="0" w:beforeAutospacing="0" w:after="0" w:afterAutospacing="0"/>
        <w:jc w:val="center"/>
      </w:pPr>
      <w:r w:rsidRPr="00992EE0">
        <w:rPr>
          <w:b/>
          <w:bCs/>
        </w:rPr>
        <w:t>ЗиС-150 технические характеристики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893"/>
        <w:gridCol w:w="7386"/>
      </w:tblGrid>
      <w:tr w:rsidR="004073D2" w:rsidRPr="00992EE0" w:rsidTr="008D3BA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производства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4073D2" w:rsidRPr="00992EE0" w:rsidRDefault="00992EE0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1947—57 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изготовитель</w:t>
            </w:r>
          </w:p>
        </w:tc>
        <w:tc>
          <w:tcPr>
            <w:tcW w:w="0" w:type="auto"/>
            <w:hideMark/>
          </w:tcPr>
          <w:p w:rsidR="004073D2" w:rsidRPr="00992EE0" w:rsidRDefault="00CE30D6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992EE0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992EE0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92EE0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обозначения</w:t>
            </w:r>
          </w:p>
        </w:tc>
        <w:tc>
          <w:tcPr>
            <w:tcW w:w="0" w:type="auto"/>
            <w:hideMark/>
          </w:tcPr>
          <w:p w:rsidR="004073D2" w:rsidRPr="00992EE0" w:rsidRDefault="00CE30D6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Л-150 с 1956 года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gridSpan w:val="2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Габариты </w:t>
            </w:r>
            <w:r w:rsidR="00CE30D6"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5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EE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  <w:r w:rsidR="00EE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4073D2" w:rsidRPr="00992EE0" w:rsidRDefault="004073D2" w:rsidP="00EE2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6720 </w:t>
            </w:r>
            <w:r w:rsidR="00EE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  <w:r w:rsidR="00EE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="00EE2379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мм.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54796E" w:rsidP="005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265 мм. 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поворота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3900 кг. 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gridSpan w:val="2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  <w:r w:rsidR="00CE30D6"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</w:t>
            </w:r>
            <w:r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С-150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4073D2" w:rsidRPr="00992EE0" w:rsidRDefault="00CE30D6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С-121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073D2" w:rsidRPr="00992EE0" w:rsidRDefault="0054796E" w:rsidP="00EE23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EE2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тактный, рядный, </w:t>
            </w:r>
            <w:proofErr w:type="spellStart"/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нижнеклапанный</w:t>
            </w:r>
            <w:proofErr w:type="spellEnd"/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 см</w:t>
            </w: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2600 </w:t>
            </w: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8D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цилиндров</w:t>
            </w:r>
            <w:r w:rsidR="005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D3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796E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лапанов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54796E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796E" w:rsidRPr="00992EE0" w:rsidTr="0042060B">
        <w:trPr>
          <w:trHeight w:val="562"/>
          <w:jc w:val="center"/>
        </w:trPr>
        <w:tc>
          <w:tcPr>
            <w:tcW w:w="0" w:type="auto"/>
            <w:hideMark/>
          </w:tcPr>
          <w:p w:rsidR="0054796E" w:rsidRPr="00992EE0" w:rsidRDefault="0054796E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54796E" w:rsidRPr="00992EE0" w:rsidRDefault="0054796E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1-5-3-6-2-4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Клапаный</w:t>
            </w:r>
            <w:proofErr w:type="spell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цилиндров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 мм.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поршня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 мм.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FE2B89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крутящий момент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30,5 </w:t>
            </w: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(304 </w:t>
            </w: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Н·м</w:t>
            </w:r>
            <w:proofErr w:type="spell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при 1200 </w:t>
            </w: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gridSpan w:val="2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Коробка передач</w:t>
            </w:r>
          </w:p>
        </w:tc>
        <w:tc>
          <w:tcPr>
            <w:tcW w:w="0" w:type="auto"/>
            <w:hideMark/>
          </w:tcPr>
          <w:p w:rsidR="004073D2" w:rsidRPr="00992EE0" w:rsidRDefault="00EE2379" w:rsidP="005479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3-ходовая, 5-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ступенчатая,(</w:t>
            </w:r>
            <w:r w:rsidR="005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– прямая, </w:t>
            </w:r>
            <w:r w:rsidR="00547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повышающая)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продольных полуэллиптических рессорах с качающимися задними серьгами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дополнительными рессорами (подрессорниками)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Дифферинциал</w:t>
            </w:r>
            <w:proofErr w:type="spellEnd"/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четырьмя сателлитами. 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двухдисковое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сухое, с механическим приводом.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hideMark/>
          </w:tcPr>
          <w:p w:rsidR="004073D2" w:rsidRPr="00992EE0" w:rsidRDefault="00EE2379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глобоидальный червяк с 3-</w:t>
            </w:r>
            <w:r w:rsidR="004073D2"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ребневым роликом.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ножной тормоз колодочный, барабанного типа, на все колёса с пневматическим приводом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Ручной тормоз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дискового типа с механическим приводом на трансмиссию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Охлаждение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жидкостная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закрытая, с принудительной циркуляцией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км/ч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л./100 км.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Ёмкость топливного бака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л.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54796E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Грузоподъёмность </w:t>
            </w:r>
            <w:r w:rsidR="00CE30D6" w:rsidRPr="0054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</w:t>
            </w:r>
            <w:r w:rsidRPr="00547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С-150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кг.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4073D2" w:rsidRPr="00992EE0" w:rsidTr="009B22DE">
        <w:trPr>
          <w:jc w:val="center"/>
        </w:trPr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4073D2" w:rsidRPr="00992EE0" w:rsidRDefault="004073D2" w:rsidP="00380E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дисковые</w:t>
            </w:r>
            <w:proofErr w:type="gramEnd"/>
            <w:r w:rsidRPr="0099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ободом размера 20х8 (6,00-20)</w:t>
            </w:r>
          </w:p>
        </w:tc>
      </w:tr>
    </w:tbl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CE30D6" w:rsidRPr="00992EE0" w:rsidRDefault="00CE30D6" w:rsidP="00380E5A">
      <w:pPr>
        <w:pStyle w:val="a5"/>
        <w:spacing w:before="0" w:beforeAutospacing="0" w:after="0" w:afterAutospacing="0"/>
      </w:pPr>
    </w:p>
    <w:p w:rsidR="002B13A0" w:rsidRPr="00992EE0" w:rsidRDefault="00CE30D6" w:rsidP="00380E5A">
      <w:pPr>
        <w:pStyle w:val="a5"/>
        <w:spacing w:before="0" w:beforeAutospacing="0" w:after="0" w:afterAutospacing="0"/>
        <w:rPr>
          <w:b/>
        </w:rPr>
      </w:pPr>
      <w:r w:rsidRPr="00992EE0">
        <w:t xml:space="preserve"> </w:t>
      </w:r>
    </w:p>
    <w:p w:rsidR="00FA4B2E" w:rsidRPr="00992EE0" w:rsidRDefault="00FA4B2E" w:rsidP="00380E5A">
      <w:pPr>
        <w:pStyle w:val="a5"/>
        <w:spacing w:before="0" w:beforeAutospacing="0" w:after="0" w:afterAutospacing="0"/>
      </w:pPr>
    </w:p>
    <w:p w:rsidR="004073D2" w:rsidRPr="00992EE0" w:rsidRDefault="004073D2" w:rsidP="00380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992EE0" w:rsidRDefault="000E5ABB" w:rsidP="00380E5A">
      <w:pPr>
        <w:spacing w:after="0" w:line="240" w:lineRule="auto"/>
        <w:rPr>
          <w:sz w:val="24"/>
          <w:szCs w:val="24"/>
        </w:rPr>
      </w:pPr>
    </w:p>
    <w:sectPr w:rsidR="000E5ABB" w:rsidRPr="00992EE0" w:rsidSect="00FE4CF6">
      <w:pgSz w:w="11906" w:h="16838"/>
      <w:pgMar w:top="993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3"/>
    <w:rsid w:val="000E5ABB"/>
    <w:rsid w:val="0011375A"/>
    <w:rsid w:val="00131B4E"/>
    <w:rsid w:val="001802E0"/>
    <w:rsid w:val="001E0480"/>
    <w:rsid w:val="0024265B"/>
    <w:rsid w:val="002B13A0"/>
    <w:rsid w:val="00380E5A"/>
    <w:rsid w:val="003E3F6A"/>
    <w:rsid w:val="004073D2"/>
    <w:rsid w:val="0052150E"/>
    <w:rsid w:val="0054796E"/>
    <w:rsid w:val="00680D73"/>
    <w:rsid w:val="007B18B3"/>
    <w:rsid w:val="008A0AA3"/>
    <w:rsid w:val="008D3BAC"/>
    <w:rsid w:val="00992EE0"/>
    <w:rsid w:val="009B22DE"/>
    <w:rsid w:val="009C310A"/>
    <w:rsid w:val="00CE30D6"/>
    <w:rsid w:val="00E27C23"/>
    <w:rsid w:val="00E902B6"/>
    <w:rsid w:val="00ED54DE"/>
    <w:rsid w:val="00EE2379"/>
    <w:rsid w:val="00FA4B2E"/>
    <w:rsid w:val="00FD20A3"/>
    <w:rsid w:val="00FE2B89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7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7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073D2"/>
    <w:rPr>
      <w:b/>
      <w:bCs/>
    </w:rPr>
  </w:style>
  <w:style w:type="character" w:styleId="a4">
    <w:name w:val="Hyperlink"/>
    <w:basedOn w:val="a0"/>
    <w:uiPriority w:val="99"/>
    <w:semiHidden/>
    <w:unhideWhenUsed/>
    <w:rsid w:val="004073D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3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0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z-legend.ru/im/zil-164a.jp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laz-legend.ru/im/zil-157k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az-legend.ru/im/kraz-214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az-legend.ru/im/zil-131-197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z-legend.ru/im/zil-130-1964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1C27-38B7-44A8-A77B-D3DA545C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2018-06-24T13:41:00Z</dcterms:created>
  <dcterms:modified xsi:type="dcterms:W3CDTF">2020-11-05T16:38:00Z</dcterms:modified>
</cp:coreProperties>
</file>