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01" w:rsidRPr="00080101" w:rsidRDefault="00080101" w:rsidP="000801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02-201 Я-НАТИ-12Д 4х2 седельный тягач весом 5.72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тн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одноосным бортовым полуприцепом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Lapeer-Houlmore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США,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гп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тн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мест 3, полный вес автопоезда 17.9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тн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Hercules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YXC-3 104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, до 58 км/час, опытный 1 эк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з., ЯГАЗ г. Ярославль 1933 г.</w:t>
      </w:r>
    </w:p>
    <w:p w:rsidR="00080101" w:rsidRDefault="00BA1EDD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683FA8" wp14:editId="0F5EF317">
            <wp:simplePos x="0" y="0"/>
            <wp:positionH relativeFrom="margin">
              <wp:posOffset>476250</wp:posOffset>
            </wp:positionH>
            <wp:positionV relativeFrom="margin">
              <wp:posOffset>866775</wp:posOffset>
            </wp:positionV>
            <wp:extent cx="5057775" cy="2651125"/>
            <wp:effectExtent l="0" t="0" r="9525" b="0"/>
            <wp:wrapSquare wrapText="bothSides"/>
            <wp:docPr id="1" name="Рисунок 1" descr="Я-НАТИ-12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-НАТИ-12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B1C" w:rsidRPr="00F50B1C" w:rsidRDefault="00F50B1C" w:rsidP="00F50B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B1C" w:rsidRPr="00F50B1C" w:rsidRDefault="00F50B1C" w:rsidP="00F50B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0B1C" w:rsidRPr="00C90D16" w:rsidRDefault="00F50B1C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Из с</w:t>
      </w: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татьи</w:t>
      </w: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М. Соколова</w:t>
      </w:r>
      <w:r w:rsidR="00C90D16" w:rsidRPr="00C90D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autotruck-press.ru, </w:t>
      </w: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03.08.2008</w:t>
      </w:r>
      <w:r w:rsidR="00C90D16">
        <w:rPr>
          <w:rFonts w:ascii="Times New Roman" w:hAnsi="Times New Roman" w:cs="Times New Roman"/>
          <w:i/>
          <w:color w:val="000000"/>
          <w:sz w:val="24"/>
          <w:szCs w:val="24"/>
        </w:rPr>
        <w:t>. Спасибо автору за его труды.</w:t>
      </w:r>
    </w:p>
    <w:p w:rsidR="004728B2" w:rsidRPr="004728B2" w:rsidRDefault="00C90D16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июня по сентябрь 1931 г. силами КБ Автомобильного отдела НАТИ были спроектированы десять модернизированных конструкций автомобилей большого тоннажа для 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ЯГАЗа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(серия </w:t>
      </w:r>
      <w:proofErr w:type="gram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Я-Х</w:t>
      </w:r>
      <w:proofErr w:type="gram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). В семейство вошли трехосные грузовики с червячной главной передачей, седельный тягач и автобусы. Для их постройки всю документацию в 1932 г. передали в Ярославль.</w:t>
      </w:r>
      <w:r w:rsidR="00472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8B2" w:rsidRPr="004728B2" w:rsidRDefault="004728B2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8B2">
        <w:rPr>
          <w:rFonts w:ascii="Times New Roman" w:hAnsi="Times New Roman" w:cs="Times New Roman"/>
          <w:color w:val="000000"/>
          <w:sz w:val="24"/>
          <w:szCs w:val="24"/>
        </w:rPr>
        <w:t>Обращает на себя внимание уже устаревшая к тому времени индексация этих опытных машин – одной буквой «Я». Ведь с 1932 г. для бортовых грузовиков Ярославского завода было утверждено обозначение «ЯГ» (ярославский, грузовой), для автобусов – «ЯА», самосвалов – «ЯС» и т.д. Поэтому появление в 1933 г. образцов с индексом «Я-НАТИ» явилось уже некоторым анахронизмом.</w:t>
      </w:r>
    </w:p>
    <w:p w:rsidR="004728B2" w:rsidRPr="004728B2" w:rsidRDefault="002C0FE3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Из десяти спроектированных машин в 1933 г. было построено лишь пять. Базовыми считались бортовые грузовики Я-7 и Я-7-Д с колесной формулой 4x2 и грузоподъемностью 5 т, которая могла быть повышена до 7 т. Следующие две машины – Я-9-Д были трехосными грузовиками, а пятый опытный автомобиль НАТИ – Я-12-Д представлял собой тягач, предназначенный для работы с 10-тонным одноосным полуприцепом фирмы «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Лапир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Lapeer</w:t>
      </w:r>
      <w:proofErr w:type="spellEnd"/>
      <w:r w:rsidRPr="002059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0594F">
        <w:rPr>
          <w:rFonts w:ascii="Times New Roman" w:hAnsi="Times New Roman" w:cs="Times New Roman"/>
          <w:color w:val="000000"/>
          <w:sz w:val="24"/>
          <w:szCs w:val="24"/>
        </w:rPr>
        <w:t>Houlmore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28B2" w:rsidRPr="004728B2" w:rsidRDefault="002C0FE3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Все эти машины (изначально четыре из пяти) силовым агрегатом имели американский 6-цилиндровый двигатель «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Континенталь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21R» </w:t>
      </w:r>
      <w:proofErr w:type="gram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уже 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упоминавшейся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4-ступенчатой КП «Браун-Лайп-554».</w:t>
      </w:r>
    </w:p>
    <w:p w:rsidR="004728B2" w:rsidRDefault="002C0FE3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Второй экземпляр (Я-7-Д) отличался двухступенчатым демультипликатором, то есть специальной добавочной коробкой передач. Благодаря восьми передачам он получал более широкий диапазон тяговых усилий и скоростей движения. На шоссе или по удовлетворительной грунтовой дороге автомобили Я-7 и Я-7-Д с полным грузом могли развить скорость до 60 км/ч. На плохой грунтовой дороге они могли преодолевать на первой передаче подъемы до 20% и буксировать прицепы.</w:t>
      </w:r>
    </w:p>
    <w:p w:rsidR="00F50B1C" w:rsidRDefault="00F50B1C" w:rsidP="004728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B1C" w:rsidRPr="00F50B1C" w:rsidRDefault="00F50B1C" w:rsidP="00F50B1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Фрагмент из книги М. </w:t>
      </w: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>Соколов</w:t>
      </w: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>а «</w:t>
      </w: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>Ярославские большегрузные автомобили. Том I</w:t>
      </w: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>», Барнаул 2015.</w:t>
      </w:r>
    </w:p>
    <w:p w:rsidR="005D7FD2" w:rsidRPr="005D7FD2" w:rsidRDefault="005D7FD2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Последний образец - седельный тягач Я-НАТИ-12-Д, отличался от базового Я-7 двигателем «Геркулес» </w:t>
      </w:r>
      <w:r w:rsidR="00AE21F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E21F0" w:rsidRPr="00AE21F0">
        <w:rPr>
          <w:rFonts w:ascii="Times New Roman" w:hAnsi="Times New Roman" w:cs="Times New Roman"/>
          <w:color w:val="000000"/>
          <w:sz w:val="24"/>
          <w:szCs w:val="24"/>
        </w:rPr>
        <w:t>Hercules</w:t>
      </w:r>
      <w:bookmarkStart w:id="0" w:name="_GoBack"/>
      <w:bookmarkEnd w:id="0"/>
      <w:proofErr w:type="spellEnd"/>
      <w:r w:rsidR="00AE21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YXC-3 объемом 7,85 л и мощностью 104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при 2200 об/мин, увеличенным передаточным числом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ГП для большей силы тяги; установкой карбюратора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«Зенит 110»; ук</w:t>
      </w:r>
      <w:r>
        <w:rPr>
          <w:rFonts w:ascii="Times New Roman" w:hAnsi="Times New Roman" w:cs="Times New Roman"/>
          <w:color w:val="000000"/>
          <w:sz w:val="24"/>
          <w:szCs w:val="24"/>
        </w:rPr>
        <w:t>ороченной базой; наличием специ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ального поворотно-сцепного приспособления для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полуприцепа; и наконец, опытным секционным радиатором конструкции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ЯГАЗа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Тягач имел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габариты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5200x2450x2540 мм, базу 3450 мм, колеи передних/задних колес 1790/1885 мм, сухой вес составлял 4,94 т.</w:t>
      </w:r>
    </w:p>
    <w:p w:rsidR="005D7FD2" w:rsidRPr="005D7FD2" w:rsidRDefault="00415866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Редуктор заднего моста представлял собой </w:t>
      </w:r>
      <w:proofErr w:type="gram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двойную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ГП: первая пара - конические шестерни с винтовым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зубом (передаточное отношение 2,4:1), вторая - цилиндрические (4,18:1), общее передаточное отношение равнялось 10. Имелся также дифференциал с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сателлитами.</w:t>
      </w:r>
    </w:p>
    <w:p w:rsidR="005D7FD2" w:rsidRPr="005D7FD2" w:rsidRDefault="00415866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Рессоры передней подвески имели 10 листов,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плюс 2 «обратных» листа, а задней - 10 листов, плюс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4 дополнительных, включавшихся в работу при больших нагрузках. Системы тормозов и рулевого управления были идентичны с Я-7-Д и Я-9-Д. Рама Я-12-Д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была выполнена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аналогично остальным Я-НАТИ: прямая, швеллерная, с шестью поперечинами, отштампованная из 8-мм листовой стали.</w:t>
      </w:r>
    </w:p>
    <w:p w:rsidR="005D7FD2" w:rsidRPr="005D7FD2" w:rsidRDefault="00415866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Для работы в паре с Я-12-Д был применен импортный 10-тонный полуприцеп американской фирмы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Лапир</w:t>
      </w:r>
      <w:proofErr w:type="spellEnd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Lapeer-Houlmore</w:t>
      </w:r>
      <w:proofErr w:type="spellEnd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), снабженный приспособлением для автоматической сцепки с тягачом. Единственная ось полуприцепа, на которую были свободно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насажены двухскатные колеса, имела квадратное сечение. Для удержания полуприцепа в горизонтальном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положении без тягача имелась вспомогательная трубчатая ферма, снабженная металлическими колесами,</w:t>
      </w:r>
    </w:p>
    <w:p w:rsidR="005D7FD2" w:rsidRPr="005D7FD2" w:rsidRDefault="005D7FD2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автоматически </w:t>
      </w:r>
      <w:proofErr w:type="gram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поднимавшаяся</w:t>
      </w:r>
      <w:proofErr w:type="gram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при сцепке. В передней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части полуприцепа, по бокам от сцепного устройства,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были установлены 4 малых металлических колеса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(по два с каждой стороны). Два меньших из них служили для подъема передка полуприцепа при сцепке,</w:t>
      </w:r>
    </w:p>
    <w:p w:rsidR="005D7FD2" w:rsidRPr="005D7FD2" w:rsidRDefault="005D7FD2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>а два других - для въезда на поворотный круг тягача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и являлись опорой передней части полуприцепа на все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время сцепки.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Полуприцеп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Lapeer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также оснащался тормозной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(колодочные тормоза, с механическим приводом и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пневмоусилителем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), управление которой осуществлялось из кабины тягача. При расцепке колеса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полуприцепа автоматически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затормаживались.</w:t>
      </w:r>
    </w:p>
    <w:p w:rsidR="005D7FD2" w:rsidRPr="005D7FD2" w:rsidRDefault="00AE6E9D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Сцепное устройство, примененное на Я-НАТИ-12-Д, состояло из двух частей: опорной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поворотным пальцем и накладной с захватывающими губами.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Опорная часть, закрепленная на раме тягача, представляла собой кольцевую площадку с небольшим бортиком (поворотный круг) и двумя наклонными плоскостями для въезда полуприцепа. В середине опорной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площадки располагался мощный поворотный палец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(или кабестан) диаметром 104 мм, устанавливавшийся на двух продольных валиках с шестью пружинами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(4 спереди и 2 сзади), амортизировавшими удары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время сцепки и движения. Кроме того, опорная часть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снабжалась рычажным приспособлением, управляемым из кабины, с помощью которого осуществлялась</w:t>
      </w:r>
    </w:p>
    <w:p w:rsidR="005D7FD2" w:rsidRPr="005D7FD2" w:rsidRDefault="005D7FD2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>сцепка и расцепка.</w:t>
      </w:r>
    </w:p>
    <w:p w:rsidR="005D7FD2" w:rsidRDefault="00AE6E9D" w:rsidP="005D7F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Верхняя часть сцепного устройства находилась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между передними концами лонжеронов рамы полуприцепа, была укреплена на мощной поперечине,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состояла из металлических губ, захватывавших кабестан при сцепке. Поворотно-сцепное устройство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давало возможность водителю производить сцепку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расцепку прямо из кабины. Через него же проходил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привод тормозов полуприцепа. </w:t>
      </w:r>
      <w:proofErr w:type="gram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Заднее окно кабины тягача получило увеличенные размеры по сравнению со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стандартным, что позволяло лучше следить за маневрированием и сцепными операциями.</w:t>
      </w:r>
      <w:proofErr w:type="gramEnd"/>
    </w:p>
    <w:p w:rsidR="00E726E9" w:rsidRPr="00E726E9" w:rsidRDefault="00E726E9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Испытания Я-НАТИ-12-Д были проведены экспериментальным сектором НАТИ во второй половине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1933 г. по улицам Москвы и дорогам области. Общий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вес порожнего автопоезда составлял 7,9 т, а с полной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нагрузкой увеличивался до 17,89 т. Вес распределялся по осям таким образом: для пустого автопоезда на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переднюю ось тягача приходилось 2,36 т (29,8%), на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заднюю ось тягача - 3,36 т (42,5%), а на ось полуприцепа - 2,19 т (27,7%).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При полной нагрузке распределение веса по осям менялось: на переднюю ось теперь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приходилось 2,4 т (13,5%), на заднюю - 7,99 т (44,7%),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а на ось полуприцепа - 7,5 т (41,8%).</w:t>
      </w:r>
      <w:proofErr w:type="gramEnd"/>
    </w:p>
    <w:p w:rsidR="00E726E9" w:rsidRDefault="00EA6BB0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Из приведенных показателей следует, что в нагруженном состоянии наименьшее удельное давление на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грунт испытывали передние колеса, что значительно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облегчало управление автопоездом (не оборудованным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усилителем руля), а наибольшая нагрузка приходилась на задние, что обеспечивало хорошее сцепление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ведущих колес с дрогой.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Удельная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грузоподъемность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(отношение полезной нагрузки к собственному весу)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у Я-НАТИ-12-Д равнялась 1,26, что также являлось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очень хорошим результатом.</w:t>
      </w:r>
    </w:p>
    <w:p w:rsidR="00E726E9" w:rsidRPr="00E726E9" w:rsidRDefault="00E726E9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Наименьший радиус поворота по внешнему переднему колесу был равен: 7,40 м при повороте влево, 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7,05 м - вправо. При этом задние колеса тягача описывали меньшую окружность - 4,76 м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влево и 4,30 м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вправо, а внутренние колеса полуприцепа совершали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еще меньший радиус - 3,43 м влево и 2,56 м вправо.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Таким образом, наименьшая ширина коридора, где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Я-12-Д мог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развернуться без применения заднего хода,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составляла 15,8 м при повороте налево и 15,16 м - при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повороте направо. Максимальный угол между продольными осями тягача и полуприцепа равнялся 135°.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Свободный разворот автопоезда с применением заднего хода был возможен уже при ширине коридора в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7,15 м и дорожного полотна в 6,2 м. Наибольший угол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продольными осями тягача и полуприцепа, при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котором могла осуществляться сцепка, составлял 16°.</w:t>
      </w:r>
    </w:p>
    <w:p w:rsidR="00E726E9" w:rsidRPr="00E726E9" w:rsidRDefault="00B8537D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Однако при сцепке груженого полуприцепа в зимнее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время на скользком покрытии наблюдалось буксование колес тягача и невозможность поднятия и захвата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передка полуприцепа. Для осуществления сцепки в таких условиях, ее необходимо было производить строго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прямой с небольшого разгона.</w:t>
      </w:r>
    </w:p>
    <w:p w:rsidR="00E726E9" w:rsidRPr="00E726E9" w:rsidRDefault="00B8537D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На тестовых заездах Я-12-Д без нагрузки развивал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максимальную скорость 58 км/ч, с нагрузкой эта величина понижалась до 48 км/ч. Минимальная устойчивая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скорость автопоезда составляла: без нагрузки 5 км/ч,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 нагрузкой - 6,5 км/ч. На дорогах с усовершенствованным покрытием в зависимости от условий Я-12-Д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 нагрузкой расходовал 46-57 л/100 км (зимой - больше).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Словом, опытный тягач заслужил положительную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оценку, во многом превысив показатели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иностранных</w:t>
      </w:r>
      <w:proofErr w:type="gramEnd"/>
    </w:p>
    <w:p w:rsidR="00E726E9" w:rsidRPr="00E726E9" w:rsidRDefault="00E726E9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аналогов, и был рекомендован к серийному производству, которого,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увы</w:t>
      </w:r>
      <w:proofErr w:type="gramEnd"/>
      <w:r w:rsidRPr="00E726E9">
        <w:rPr>
          <w:rFonts w:ascii="Times New Roman" w:hAnsi="Times New Roman" w:cs="Times New Roman"/>
          <w:color w:val="000000"/>
          <w:sz w:val="24"/>
          <w:szCs w:val="24"/>
        </w:rPr>
        <w:t>, так и не дождался. Сам изготовленный экземпляр после испытаний передали для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эксплуатации на одну из автобаз столичного «Метростроя», где он работал в тяжелых условиях в течение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года, однако дальнейшая его судьба покрыта мраком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неизвестности. Первые же серийные промышленные «седельники», уже на шасси ЯАЗ-200, появятся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 СССР только в конце 1940-х г.</w:t>
      </w:r>
    </w:p>
    <w:p w:rsidR="00E726E9" w:rsidRPr="00E726E9" w:rsidRDefault="00B8537D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Работы над Я-НАТИ-12-Д, изучение положительных и отрицательных его качеств, послужили хорошей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базой для дальнейшего создания подобных конструкций на шасси отечественных грузовиков. Что же касается семейства Я-НАТИ-Х в целом, то планы строительства нового автозавода для них успешно канули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в Лету, а на дальнейшее производство грузовиков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726E9" w:rsidRPr="00E726E9" w:rsidRDefault="00E726E9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ЯГАЗе</w:t>
      </w:r>
      <w:proofErr w:type="spellEnd"/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эти сугубо опытные машины не смогли оказать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никакого влияния, поскольку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завода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7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прежнему</w:t>
      </w:r>
      <w:proofErr w:type="gramEnd"/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не позволяли ни штамповать рамы, ни нарезать червячные пары, ни изготавливать многие другие комплектующие. И главное - вопрос о двигателях</w:t>
      </w:r>
    </w:p>
    <w:p w:rsidR="00E726E9" w:rsidRDefault="00E726E9" w:rsidP="00E726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надлежащей мощности для ярославских грузовиков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по-прежнему не был решен.</w:t>
      </w:r>
    </w:p>
    <w:p w:rsidR="0020594F" w:rsidRPr="0020594F" w:rsidRDefault="00EA79B0" w:rsidP="00B3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124" w:rsidRDefault="00175B08" w:rsidP="00175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</w:t>
      </w:r>
      <w:r w:rsidR="000B232B" w:rsidRPr="0020594F">
        <w:rPr>
          <w:rStyle w:val="a3"/>
          <w:rFonts w:ascii="Times New Roman" w:hAnsi="Times New Roman" w:cs="Times New Roman"/>
          <w:sz w:val="24"/>
          <w:szCs w:val="24"/>
        </w:rPr>
        <w:t>Технические характеристики отечественных седельных тягачей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                              </w:t>
      </w:r>
      <w:r w:rsidR="00EA79B0">
        <w:rPr>
          <w:rFonts w:ascii="Times New Roman" w:hAnsi="Times New Roman" w:cs="Times New Roman"/>
          <w:sz w:val="24"/>
          <w:szCs w:val="24"/>
        </w:rPr>
        <w:t>  АМО-7        Я-12Д     Зи</w:t>
      </w:r>
      <w:r w:rsidR="000B232B" w:rsidRPr="0020594F">
        <w:rPr>
          <w:rFonts w:ascii="Times New Roman" w:hAnsi="Times New Roman" w:cs="Times New Roman"/>
          <w:sz w:val="24"/>
          <w:szCs w:val="24"/>
        </w:rPr>
        <w:t>С-10   КР</w:t>
      </w:r>
      <w:proofErr w:type="gramStart"/>
      <w:r w:rsidR="000B232B" w:rsidRPr="0020594F">
        <w:rPr>
          <w:rFonts w:ascii="Times New Roman" w:hAnsi="Times New Roman" w:cs="Times New Roman"/>
          <w:sz w:val="24"/>
          <w:szCs w:val="24"/>
        </w:rPr>
        <w:t>Т</w:t>
      </w:r>
      <w:r w:rsidR="00EA79B0" w:rsidRPr="002059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79B0" w:rsidRPr="0020594F">
        <w:rPr>
          <w:rFonts w:ascii="Times New Roman" w:hAnsi="Times New Roman" w:cs="Times New Roman"/>
          <w:sz w:val="24"/>
          <w:szCs w:val="24"/>
        </w:rPr>
        <w:t>ГАЗ-АА)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Грузоподъемность, т                                    </w:t>
      </w:r>
      <w:r w:rsidR="00FF7B4E">
        <w:rPr>
          <w:rFonts w:ascii="Times New Roman" w:hAnsi="Times New Roman" w:cs="Times New Roman"/>
          <w:sz w:val="24"/>
          <w:szCs w:val="24"/>
        </w:rPr>
        <w:t>5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</w:t>
      </w:r>
      <w:r w:rsidR="00FF7B4E">
        <w:rPr>
          <w:rFonts w:ascii="Times New Roman" w:hAnsi="Times New Roman" w:cs="Times New Roman"/>
          <w:sz w:val="24"/>
          <w:szCs w:val="24"/>
        </w:rPr>
        <w:t>10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  </w:t>
      </w:r>
      <w:r w:rsidR="00FF7B4E">
        <w:rPr>
          <w:rFonts w:ascii="Times New Roman" w:hAnsi="Times New Roman" w:cs="Times New Roman"/>
          <w:sz w:val="24"/>
          <w:szCs w:val="24"/>
        </w:rPr>
        <w:t xml:space="preserve">       6</w:t>
      </w:r>
      <w:r w:rsidR="000B232B" w:rsidRPr="0020594F">
        <w:rPr>
          <w:rFonts w:ascii="Times New Roman" w:hAnsi="Times New Roman" w:cs="Times New Roman"/>
          <w:sz w:val="24"/>
          <w:szCs w:val="24"/>
        </w:rPr>
        <w:t>          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2,5-3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Собственный вес, т                             </w:t>
      </w:r>
      <w:r w:rsidR="00FC1124">
        <w:rPr>
          <w:rFonts w:ascii="Times New Roman" w:hAnsi="Times New Roman" w:cs="Times New Roman"/>
          <w:sz w:val="24"/>
          <w:szCs w:val="24"/>
        </w:rPr>
        <w:t xml:space="preserve">    </w:t>
      </w:r>
      <w:r w:rsidR="00FF7B4E">
        <w:rPr>
          <w:rFonts w:ascii="Times New Roman" w:hAnsi="Times New Roman" w:cs="Times New Roman"/>
          <w:sz w:val="24"/>
          <w:szCs w:val="24"/>
        </w:rPr>
        <w:t xml:space="preserve">    </w:t>
      </w:r>
      <w:r w:rsidR="00FC1124">
        <w:rPr>
          <w:rFonts w:ascii="Times New Roman" w:hAnsi="Times New Roman" w:cs="Times New Roman"/>
          <w:sz w:val="24"/>
          <w:szCs w:val="24"/>
        </w:rPr>
        <w:t>2.4</w:t>
      </w:r>
      <w:r w:rsidR="00FF7B4E">
        <w:rPr>
          <w:rFonts w:ascii="Times New Roman" w:hAnsi="Times New Roman" w:cs="Times New Roman"/>
          <w:sz w:val="24"/>
          <w:szCs w:val="24"/>
        </w:rPr>
        <w:t xml:space="preserve">      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    </w:t>
      </w:r>
      <w:r w:rsidR="005B1C7E">
        <w:rPr>
          <w:rFonts w:ascii="Times New Roman" w:hAnsi="Times New Roman" w:cs="Times New Roman"/>
          <w:sz w:val="24"/>
          <w:szCs w:val="24"/>
        </w:rPr>
        <w:t xml:space="preserve">   </w:t>
      </w:r>
      <w:r w:rsidR="00FC1124">
        <w:rPr>
          <w:rFonts w:ascii="Times New Roman" w:hAnsi="Times New Roman" w:cs="Times New Roman"/>
          <w:sz w:val="24"/>
          <w:szCs w:val="24"/>
        </w:rPr>
        <w:t>5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    </w:t>
      </w:r>
      <w:r w:rsidR="00FC1124">
        <w:rPr>
          <w:rFonts w:ascii="Times New Roman" w:hAnsi="Times New Roman" w:cs="Times New Roman"/>
          <w:sz w:val="24"/>
          <w:szCs w:val="24"/>
        </w:rPr>
        <w:t xml:space="preserve"> </w:t>
      </w:r>
      <w:r w:rsidR="005B1C7E">
        <w:rPr>
          <w:rFonts w:ascii="Times New Roman" w:hAnsi="Times New Roman" w:cs="Times New Roman"/>
          <w:sz w:val="24"/>
          <w:szCs w:val="24"/>
        </w:rPr>
        <w:t xml:space="preserve">    </w:t>
      </w:r>
      <w:r w:rsidR="00FC1124" w:rsidRPr="0020594F">
        <w:rPr>
          <w:rFonts w:ascii="Times New Roman" w:hAnsi="Times New Roman" w:cs="Times New Roman"/>
          <w:sz w:val="24"/>
          <w:szCs w:val="24"/>
        </w:rPr>
        <w:t>2,78</w:t>
      </w:r>
      <w:r w:rsidR="00FC11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1124" w:rsidRPr="0020594F">
        <w:rPr>
          <w:rFonts w:ascii="Times New Roman" w:hAnsi="Times New Roman" w:cs="Times New Roman"/>
          <w:sz w:val="24"/>
          <w:szCs w:val="24"/>
        </w:rPr>
        <w:t>н/д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>База, мм                                                 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</w:t>
      </w:r>
      <w:r w:rsidR="00FF7B4E">
        <w:rPr>
          <w:rFonts w:ascii="Times New Roman" w:hAnsi="Times New Roman" w:cs="Times New Roman"/>
          <w:sz w:val="24"/>
          <w:szCs w:val="24"/>
        </w:rPr>
        <w:t>2920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="00FF7B4E">
        <w:rPr>
          <w:rFonts w:ascii="Times New Roman" w:hAnsi="Times New Roman" w:cs="Times New Roman"/>
          <w:sz w:val="24"/>
          <w:szCs w:val="24"/>
        </w:rPr>
        <w:t>3450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  </w:t>
      </w:r>
      <w:r w:rsidR="005B1C7E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>3810      2600</w:t>
      </w:r>
      <w:r w:rsidR="00790F6F" w:rsidRPr="0020594F">
        <w:rPr>
          <w:rFonts w:ascii="Times New Roman" w:hAnsi="Times New Roman" w:cs="Times New Roman"/>
          <w:sz w:val="24"/>
          <w:szCs w:val="24"/>
        </w:rPr>
        <w:t>(2616)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Длина, мм                                                 </w:t>
      </w:r>
      <w:r w:rsidR="00790F6F">
        <w:rPr>
          <w:rFonts w:ascii="Times New Roman" w:hAnsi="Times New Roman" w:cs="Times New Roman"/>
          <w:sz w:val="24"/>
          <w:szCs w:val="24"/>
        </w:rPr>
        <w:t xml:space="preserve">  </w:t>
      </w:r>
      <w:r w:rsidR="00FC1124">
        <w:rPr>
          <w:rFonts w:ascii="Times New Roman" w:hAnsi="Times New Roman" w:cs="Times New Roman"/>
          <w:sz w:val="24"/>
          <w:szCs w:val="24"/>
        </w:rPr>
        <w:t xml:space="preserve">  </w:t>
      </w:r>
      <w:r w:rsidR="00790F6F">
        <w:rPr>
          <w:rFonts w:ascii="Times New Roman" w:hAnsi="Times New Roman" w:cs="Times New Roman"/>
          <w:sz w:val="24"/>
          <w:szCs w:val="24"/>
        </w:rPr>
        <w:t>4538</w:t>
      </w:r>
      <w:r w:rsidR="00790F6F" w:rsidRPr="0020594F">
        <w:rPr>
          <w:rFonts w:ascii="Times New Roman" w:hAnsi="Times New Roman" w:cs="Times New Roman"/>
          <w:sz w:val="24"/>
          <w:szCs w:val="24"/>
        </w:rPr>
        <w:t xml:space="preserve"> </w:t>
      </w:r>
      <w:r w:rsidR="00790F6F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     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90F6F" w:rsidRPr="0020594F">
        <w:rPr>
          <w:rFonts w:ascii="Times New Roman" w:hAnsi="Times New Roman" w:cs="Times New Roman"/>
          <w:sz w:val="24"/>
          <w:szCs w:val="24"/>
        </w:rPr>
        <w:t xml:space="preserve">5200 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5350     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н/д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Двигатель                        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</w:t>
      </w:r>
      <w:r w:rsidR="00EA79B0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EA79B0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="00EA79B0">
        <w:rPr>
          <w:rFonts w:ascii="Times New Roman" w:hAnsi="Times New Roman" w:cs="Times New Roman"/>
          <w:sz w:val="24"/>
          <w:szCs w:val="24"/>
        </w:rPr>
        <w:t>-WXB Hercules-YXC3  Зи</w:t>
      </w:r>
      <w:r w:rsidR="000B232B" w:rsidRPr="0020594F">
        <w:rPr>
          <w:rFonts w:ascii="Times New Roman" w:hAnsi="Times New Roman" w:cs="Times New Roman"/>
          <w:sz w:val="24"/>
          <w:szCs w:val="24"/>
        </w:rPr>
        <w:t>С-5   ГАЗ-АА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Мощность двигателя, </w:t>
      </w:r>
      <w:proofErr w:type="spellStart"/>
      <w:r w:rsidR="000B232B" w:rsidRPr="0020594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B232B" w:rsidRPr="0020594F">
        <w:rPr>
          <w:rFonts w:ascii="Times New Roman" w:hAnsi="Times New Roman" w:cs="Times New Roman"/>
          <w:sz w:val="24"/>
          <w:szCs w:val="24"/>
        </w:rPr>
        <w:t>.                             60            </w:t>
      </w:r>
      <w:r w:rsidR="00B7203B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104 </w:t>
      </w:r>
      <w:r w:rsidR="00FC1124">
        <w:rPr>
          <w:rFonts w:ascii="Times New Roman" w:hAnsi="Times New Roman" w:cs="Times New Roman"/>
          <w:sz w:val="24"/>
          <w:szCs w:val="24"/>
        </w:rPr>
        <w:t xml:space="preserve">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1124">
        <w:rPr>
          <w:rFonts w:ascii="Times New Roman" w:hAnsi="Times New Roman" w:cs="Times New Roman"/>
          <w:sz w:val="24"/>
          <w:szCs w:val="24"/>
        </w:rPr>
        <w:t xml:space="preserve">70        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FC1124">
        <w:rPr>
          <w:rFonts w:ascii="Times New Roman" w:hAnsi="Times New Roman" w:cs="Times New Roman"/>
          <w:sz w:val="24"/>
          <w:szCs w:val="24"/>
        </w:rPr>
        <w:t>40</w:t>
      </w:r>
    </w:p>
    <w:p w:rsidR="000B232B" w:rsidRPr="0020594F" w:rsidRDefault="00FC1124" w:rsidP="00175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скорость с полной нагрузкой, </w:t>
      </w:r>
      <w:proofErr w:type="gramStart"/>
      <w:r w:rsidR="000B232B" w:rsidRPr="0020594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0B232B" w:rsidRPr="0020594F">
        <w:rPr>
          <w:rFonts w:ascii="Times New Roman" w:hAnsi="Times New Roman" w:cs="Times New Roman"/>
          <w:sz w:val="24"/>
          <w:szCs w:val="24"/>
        </w:rPr>
        <w:t>/ч</w:t>
      </w:r>
      <w:r w:rsidR="005B1C7E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н/д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43          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48         60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>Расход топлива с полной нагрузкой, л         н/д         45-58*    </w:t>
      </w:r>
      <w:r w:rsidR="005B1C7E">
        <w:rPr>
          <w:rFonts w:ascii="Times New Roman" w:hAnsi="Times New Roman" w:cs="Times New Roman"/>
          <w:sz w:val="24"/>
          <w:szCs w:val="24"/>
        </w:rPr>
        <w:t xml:space="preserve">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38    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 20-30</w:t>
      </w:r>
    </w:p>
    <w:sectPr w:rsidR="000B232B" w:rsidRPr="0020594F" w:rsidSect="00C90D16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5"/>
    <w:rsid w:val="00040731"/>
    <w:rsid w:val="00080101"/>
    <w:rsid w:val="000B232B"/>
    <w:rsid w:val="000E5ABB"/>
    <w:rsid w:val="00175B08"/>
    <w:rsid w:val="0020594F"/>
    <w:rsid w:val="00220FAB"/>
    <w:rsid w:val="00276445"/>
    <w:rsid w:val="002C0FE3"/>
    <w:rsid w:val="00370C03"/>
    <w:rsid w:val="003F03C4"/>
    <w:rsid w:val="00415866"/>
    <w:rsid w:val="00446F9C"/>
    <w:rsid w:val="00461389"/>
    <w:rsid w:val="004728B2"/>
    <w:rsid w:val="00497582"/>
    <w:rsid w:val="00516958"/>
    <w:rsid w:val="0052150E"/>
    <w:rsid w:val="005533DC"/>
    <w:rsid w:val="005B1C7E"/>
    <w:rsid w:val="005D7FD2"/>
    <w:rsid w:val="00790F6F"/>
    <w:rsid w:val="00A52D21"/>
    <w:rsid w:val="00AE21F0"/>
    <w:rsid w:val="00AE6E9D"/>
    <w:rsid w:val="00B1503D"/>
    <w:rsid w:val="00B33DD7"/>
    <w:rsid w:val="00B37C6F"/>
    <w:rsid w:val="00B7203B"/>
    <w:rsid w:val="00B8537D"/>
    <w:rsid w:val="00BA1EDD"/>
    <w:rsid w:val="00C90D16"/>
    <w:rsid w:val="00D71D8E"/>
    <w:rsid w:val="00DA4705"/>
    <w:rsid w:val="00E726E9"/>
    <w:rsid w:val="00EA6BB0"/>
    <w:rsid w:val="00EA79B0"/>
    <w:rsid w:val="00F50B1C"/>
    <w:rsid w:val="00FC112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3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3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2018-04-10T07:49:00Z</dcterms:created>
  <dcterms:modified xsi:type="dcterms:W3CDTF">2020-11-30T08:29:00Z</dcterms:modified>
</cp:coreProperties>
</file>