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5EC" w:rsidRDefault="00E73B51" w:rsidP="00E73B51">
      <w:pPr>
        <w:spacing w:after="0" w:line="240" w:lineRule="auto"/>
        <w:jc w:val="center"/>
        <w:rPr>
          <w:noProof/>
          <w:lang w:eastAsia="ru-RU"/>
        </w:rPr>
      </w:pPr>
      <w:r w:rsidRPr="00E73B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02-026 Я-3 4х2 бортовой грузовик </w:t>
      </w:r>
      <w:proofErr w:type="spellStart"/>
      <w:r w:rsidRPr="00E73B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гп</w:t>
      </w:r>
      <w:proofErr w:type="spellEnd"/>
      <w:r w:rsidRPr="00E73B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3 </w:t>
      </w:r>
      <w:proofErr w:type="spellStart"/>
      <w:r w:rsidRPr="00E73B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E73B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мест 2+30, снаряженный вес 4.5 </w:t>
      </w:r>
      <w:proofErr w:type="spellStart"/>
      <w:r w:rsidRPr="00E73B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E73B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полный 7.7 </w:t>
      </w:r>
      <w:proofErr w:type="spellStart"/>
      <w:r w:rsidRPr="00E73B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E73B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АМО-Ф15 35 </w:t>
      </w:r>
      <w:proofErr w:type="spellStart"/>
      <w:r w:rsidRPr="00E73B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Pr="00E73B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до 30 км/час, 170 экз., первый </w:t>
      </w:r>
      <w:proofErr w:type="spellStart"/>
      <w:r w:rsidRPr="00E73B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леворульный</w:t>
      </w:r>
      <w:proofErr w:type="spellEnd"/>
      <w:r w:rsidRPr="00E73B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России, 1-й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ГАРЗ г. Ярославль 1925-28 г.</w:t>
      </w:r>
    </w:p>
    <w:p w:rsidR="00C575EC" w:rsidRDefault="00C575EC" w:rsidP="00C575EC">
      <w:pPr>
        <w:spacing w:after="0" w:line="240" w:lineRule="auto"/>
      </w:pPr>
    </w:p>
    <w:p w:rsidR="00C575EC" w:rsidRDefault="00C575EC" w:rsidP="00C575EC">
      <w:pPr>
        <w:spacing w:after="0" w:line="240" w:lineRule="auto"/>
      </w:pPr>
    </w:p>
    <w:p w:rsidR="00C575EC" w:rsidRDefault="00C575EC" w:rsidP="00C575EC">
      <w:pPr>
        <w:spacing w:after="0" w:line="240" w:lineRule="auto"/>
      </w:pPr>
    </w:p>
    <w:p w:rsidR="00C575EC" w:rsidRDefault="00C575EC" w:rsidP="00C575EC">
      <w:pPr>
        <w:spacing w:after="0" w:line="240" w:lineRule="auto"/>
      </w:pPr>
    </w:p>
    <w:p w:rsidR="00C575EC" w:rsidRDefault="00C575EC" w:rsidP="00C575EC">
      <w:pPr>
        <w:spacing w:after="0" w:line="240" w:lineRule="auto"/>
      </w:pPr>
    </w:p>
    <w:p w:rsidR="00C575EC" w:rsidRDefault="00C575EC" w:rsidP="00C575EC">
      <w:pPr>
        <w:spacing w:after="0" w:line="240" w:lineRule="auto"/>
      </w:pPr>
    </w:p>
    <w:p w:rsidR="00C575EC" w:rsidRDefault="00C575EC" w:rsidP="00C575EC">
      <w:pPr>
        <w:spacing w:after="0" w:line="240" w:lineRule="auto"/>
      </w:pPr>
    </w:p>
    <w:p w:rsidR="00C575EC" w:rsidRDefault="00C575EC" w:rsidP="00C575EC">
      <w:pPr>
        <w:spacing w:after="0" w:line="240" w:lineRule="auto"/>
      </w:pPr>
    </w:p>
    <w:p w:rsidR="00C575EC" w:rsidRDefault="00C575EC" w:rsidP="00C575EC">
      <w:pPr>
        <w:spacing w:after="0" w:line="240" w:lineRule="auto"/>
      </w:pPr>
      <w:bookmarkStart w:id="0" w:name="_GoBack"/>
      <w:bookmarkEnd w:id="0"/>
    </w:p>
    <w:p w:rsidR="00C575EC" w:rsidRDefault="00C575EC" w:rsidP="00C575EC">
      <w:pPr>
        <w:spacing w:after="0" w:line="240" w:lineRule="auto"/>
      </w:pPr>
    </w:p>
    <w:p w:rsidR="00C575EC" w:rsidRDefault="00C575EC" w:rsidP="00C575EC">
      <w:pPr>
        <w:spacing w:after="0" w:line="240" w:lineRule="auto"/>
      </w:pPr>
    </w:p>
    <w:p w:rsidR="00C575EC" w:rsidRDefault="00C575EC" w:rsidP="00C575EC">
      <w:pPr>
        <w:spacing w:after="0" w:line="240" w:lineRule="auto"/>
      </w:pPr>
    </w:p>
    <w:p w:rsidR="00C575EC" w:rsidRDefault="00C575EC" w:rsidP="00C575EC">
      <w:pPr>
        <w:spacing w:after="0" w:line="240" w:lineRule="auto"/>
      </w:pPr>
    </w:p>
    <w:p w:rsidR="00C575EC" w:rsidRDefault="00C575EC" w:rsidP="00C575EC">
      <w:pPr>
        <w:spacing w:after="0" w:line="240" w:lineRule="auto"/>
      </w:pPr>
    </w:p>
    <w:p w:rsidR="00C575EC" w:rsidRDefault="00C575EC" w:rsidP="00C575EC">
      <w:pPr>
        <w:spacing w:after="0" w:line="240" w:lineRule="auto"/>
      </w:pPr>
    </w:p>
    <w:p w:rsidR="00C575EC" w:rsidRDefault="00C575EC" w:rsidP="00C575EC">
      <w:pPr>
        <w:spacing w:after="0" w:line="240" w:lineRule="auto"/>
      </w:pPr>
    </w:p>
    <w:p w:rsidR="00223ACF" w:rsidRPr="001C7AE1" w:rsidRDefault="00E73B51" w:rsidP="00C575EC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hyperlink r:id="rId7" w:history="1">
        <w:r w:rsidR="004E2B2E" w:rsidRPr="001C7AE1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lang w:eastAsia="ru-RU"/>
          </w:rPr>
          <w:t>Евгений Смольников</w:t>
        </w:r>
        <w:r w:rsidR="00223ACF" w:rsidRPr="001C7AE1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lang w:eastAsia="ru-RU"/>
          </w:rPr>
          <w:t>.</w:t>
        </w:r>
        <w:r w:rsidR="004E2B2E" w:rsidRPr="001C7AE1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lang w:eastAsia="ru-RU"/>
          </w:rPr>
          <w:t xml:space="preserve"> </w:t>
        </w:r>
      </w:hyperlink>
      <w:r w:rsidR="004E2B2E" w:rsidRPr="001C7AE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28.06.2010   </w:t>
      </w:r>
    </w:p>
    <w:p w:rsidR="004E2B2E" w:rsidRPr="004E2B2E" w:rsidRDefault="00223ACF" w:rsidP="00223A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A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Я-3</w:t>
      </w:r>
    </w:p>
    <w:p w:rsidR="004E2B2E" w:rsidRDefault="00C575EC" w:rsidP="00C57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275ABE4" wp14:editId="57504456">
            <wp:simplePos x="0" y="0"/>
            <wp:positionH relativeFrom="margin">
              <wp:posOffset>813435</wp:posOffset>
            </wp:positionH>
            <wp:positionV relativeFrom="margin">
              <wp:posOffset>744220</wp:posOffset>
            </wp:positionV>
            <wp:extent cx="4591050" cy="2600325"/>
            <wp:effectExtent l="0" t="0" r="0" b="9525"/>
            <wp:wrapSquare wrapText="bothSides"/>
            <wp:docPr id="2" name="Рисунок 2" descr="Я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-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36" b="13179"/>
                    <a:stretch/>
                  </pic:blipFill>
                  <pic:spPr bwMode="auto">
                    <a:xfrm>
                      <a:off x="0" y="0"/>
                      <a:ext cx="45910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декабря 1925 года</w:t>
      </w:r>
      <w:r w:rsidR="004E2B2E" w:rsidRPr="004E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Ярославском автомобильном заводе были собраны два первых грузовика «Я-3». 84 года назад на месте нынешнего Ярославского моторного завода находилось небольшое предприятие по ремонту изношенных автомобилей, оставшихся после Октябрьской революции. Через руки его специалистов проходили машины различных марок: «</w:t>
      </w:r>
      <w:proofErr w:type="spellStart"/>
      <w:r w:rsidR="004E2B2E" w:rsidRPr="004E2B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Остины</w:t>
      </w:r>
      <w:proofErr w:type="spellEnd"/>
      <w:r w:rsidR="004E2B2E" w:rsidRPr="004E2B2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«Уайты», «Фиаты», «Мерседесы» и «</w:t>
      </w:r>
      <w:proofErr w:type="spellStart"/>
      <w:r w:rsidR="004E2B2E" w:rsidRPr="004E2B2E">
        <w:rPr>
          <w:rFonts w:ascii="Times New Roman" w:eastAsia="Times New Roman" w:hAnsi="Times New Roman" w:cs="Times New Roman"/>
          <w:sz w:val="24"/>
          <w:szCs w:val="24"/>
          <w:lang w:eastAsia="ru-RU"/>
        </w:rPr>
        <w:t>Бюссинги</w:t>
      </w:r>
      <w:proofErr w:type="spellEnd"/>
      <w:r w:rsidR="004E2B2E" w:rsidRPr="004E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— тяжелые грузовики различных иностранных марок и моделей. Когда в середине 1924 года рабочие Первого государственного авторемонтного завода, как тогда назывался </w:t>
      </w:r>
      <w:proofErr w:type="gramStart"/>
      <w:r w:rsidR="004E2B2E" w:rsidRPr="004E2B2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нынешний</w:t>
      </w:r>
      <w:proofErr w:type="gramEnd"/>
      <w:r w:rsidR="004E2B2E" w:rsidRPr="004E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«ЯМЗ», узнали, что в Москве на «АМО» готовятся к выпуску первых советских грузовиков, они провозгласили: «Довольно чинить — пора строить!». А осенью этого же года инженеры «</w:t>
      </w:r>
      <w:proofErr w:type="spellStart"/>
      <w:r w:rsidR="004E2B2E" w:rsidRPr="004E2B2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ГАРЗа</w:t>
      </w:r>
      <w:proofErr w:type="spellEnd"/>
      <w:r w:rsidR="004E2B2E" w:rsidRPr="004E2B2E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приступили к проектированию первой машины собственной конструкции трехтонного грузовика, рассчитанного на применение двигателя и коробки передач от московского «АМО-Ф15». Наладить самостоятельное производство таких сложных компонентов ярославцам было не по силам, отсутствовало необходимое оборудование и повсюду встречалось много трудностей.</w:t>
      </w:r>
    </w:p>
    <w:p w:rsidR="00C575EC" w:rsidRDefault="004E2B2E" w:rsidP="00C57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задумали было спроектировать для первенца штампованную лонжеронную раму, однако на заводе не оказалось мощных прессов, пришлось сваривать раму из стандартных прокатных швеллеров. Она получилась прочной, но</w:t>
      </w:r>
      <w:r w:rsidR="00DE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тяжелой.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и сам автомобиль весил 4,5 тонны — столько же, сколько пятитонные грузовики. Хотя он был достаточно надежен, чтобы перевозить не 3 т., как предполагалось сначала, а все 5 тонн груза, для этого двигатель мощностью всего 35 </w:t>
      </w:r>
      <w:proofErr w:type="spellStart"/>
      <w:r w:rsidRPr="004E2B2E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4E2B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4E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 «АМО-Ф15» </w:t>
      </w:r>
      <w:proofErr w:type="gramStart"/>
      <w:r w:rsidRPr="004E2B2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Pr="004E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явно слабоват, как и для более легкого трехтонного автомобиля. Пятитонному грузовику тогда требовался двигатель мощностью минимум 70 </w:t>
      </w:r>
      <w:proofErr w:type="spellStart"/>
      <w:r w:rsidRPr="004E2B2E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4E2B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Первые два автомобиля «Я-3» это расшифровывалось — «Ярославский трехтонный» были готовы к 24 декабря 1925 года, они довольно успешно прошли испытания и завод приступил к их мелкосерийному выпуску. «Яшки», как их называли водители, на сегодняшний взгляд покажутся довольно курьезными машинами.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Водитель сидел в деревянной кабине, открытой с боков, за рулевым колесом огромного размера. Кстати, о размещении рулевого управления: руль на «Я-3» впервые в практике отечественного автомобилестроения помещался слева. Напомним, что московский «АМО-Ф15» имел руль, расположенный справа до самого 1930 года. Ввиду того, что коробка </w:t>
      </w:r>
      <w:proofErr w:type="gramStart"/>
      <w:r w:rsidRPr="004E2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</w:t>
      </w:r>
      <w:proofErr w:type="gramEnd"/>
      <w:r w:rsidRPr="004E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дач использовалась от этого же грузовика, у которого рычаг переключения находился у правого борта кабины, ярославским конструкторам пришлось разработать иной привод, размещавшийся посередине кабины.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 кабина имела только одну дверь справа и два обитых кожей сиденья для водителя и грузчика. На двигателе московского грузовика зажигание осуществлялось не от генератора, а от магнето, поэтому на </w:t>
      </w:r>
      <w:r w:rsidRPr="004E2B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«Я-3» пришлось использовать ацетиленовые, а не электрические фары, сигнал-гудок с резиновой грушей, а запускать двигатель пусковой рукояткой. Чтобы 30-сильный силовой агрегат мог таскать «махину», весящую вместе с грузом 7,5 тонн (что было вдвое больше, чем масса «АМО-Ф15» с полной нагрузкой), главный конструктор «Я-3» Владимир Данилов был вынужден использовать классическое правило механики: «чтобы выиграть в силе тяги, нужно пожертвовать скоростью». Для этого передаточное отношение главной передачи он увеличил вдвое по сравнению с «АМО-Ф15». «Яшка» был далеко не скороходом, он еле-еле развивал скорость 30 км/ч, зато легко преодолевал крутые подъемы, грязь, рыхлый снег. Правда, он отличался завидным аппетитом, «кушая» около 40 литров бензина на 100 км</w:t>
      </w:r>
      <w:proofErr w:type="gramStart"/>
      <w:r w:rsidRPr="004E2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E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2B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E2B2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ути, тогда как иностранные трехтонки тех лет расходовали на 5 — 7 литров меньше.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B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Редуктор заднего моста был выполнен двойным: в него входила пара конических и пара цилиндрических шестерен, все они были сделаны прямозубыми и во время работы издавали характерный гул. Амортизаторов не было и в помине, поэтому при движении по булыжным дорогам, которых тогда в СССР было большинство, даже на относительно небольшой скорости колеса подскакивали, а деревянный кузов и кабина отзывались на эти толчки глухими стонами и поскрипыванием. Портрет «</w:t>
      </w:r>
      <w:proofErr w:type="spellStart"/>
      <w:r w:rsidRPr="004E2B2E">
        <w:rPr>
          <w:rFonts w:ascii="Times New Roman" w:eastAsia="Times New Roman" w:hAnsi="Times New Roman" w:cs="Times New Roman"/>
          <w:sz w:val="24"/>
          <w:szCs w:val="24"/>
          <w:lang w:eastAsia="ru-RU"/>
        </w:rPr>
        <w:t>яшки</w:t>
      </w:r>
      <w:proofErr w:type="spellEnd"/>
      <w:r w:rsidRPr="004E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окажется неполным, если не вспомнить, что тормоза у него были только на задних колесах, а их привод был механическим. </w:t>
      </w:r>
      <w:proofErr w:type="gramStart"/>
      <w:r w:rsidRPr="004E2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 себе, какой силищей должен был обладать шоферюга, чтобы «взнуздать» такие «невероятно» жесткие тормоза, орудовать тяжелой «баранкой», выжимать далеко не легкую педаль сцепления.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не удивительно, что в открытой всем ветрам, сработанной из дуба и отлакированной кабине этого автомобиля, как правило, восседали «</w:t>
      </w:r>
      <w:proofErr w:type="spellStart"/>
      <w:r w:rsidRPr="004E2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водилы</w:t>
      </w:r>
      <w:proofErr w:type="spellEnd"/>
      <w:r w:rsidRPr="004E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могучего телосложении и комплекции. </w:t>
      </w:r>
      <w:proofErr w:type="gramStart"/>
      <w:r w:rsidRPr="004E2B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E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4E2B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</w:t>
      </w:r>
      <w:proofErr w:type="gramEnd"/>
      <w:r w:rsidRPr="004E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грузовик производил неизгладимое впечатление, когда двигался по булыжному шоссе на колесах с шинами диаметром больше метро, натужно рыча мотором и поблескивая латунным радиатором. Когда такой грузовик «</w:t>
      </w:r>
      <w:proofErr w:type="spellStart"/>
      <w:r w:rsidRPr="004E2B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котил</w:t>
      </w:r>
      <w:proofErr w:type="spellEnd"/>
      <w:r w:rsidRPr="004E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деревенской дороге, куры и утята разбегались кто куда, а в домах тряслись и даже вываливались! стекла. Тем не </w:t>
      </w:r>
      <w:proofErr w:type="gramStart"/>
      <w:r w:rsidRPr="004E2B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4E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далеко не все грузовики тех лет отказывались от монолитных шин-</w:t>
      </w:r>
      <w:proofErr w:type="spellStart"/>
      <w:r w:rsidRPr="004E2B2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грузолент</w:t>
      </w:r>
      <w:proofErr w:type="spellEnd"/>
      <w:r w:rsidRPr="004E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пользу </w:t>
      </w:r>
      <w:proofErr w:type="spellStart"/>
      <w:r w:rsidRPr="004E2B2E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пневматиков</w:t>
      </w:r>
      <w:proofErr w:type="spellEnd"/>
      <w:r w:rsidRPr="004E2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два «Я-3» успешно прошли ходовые испытания по маршруту Ярославль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E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E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Ярославль, после которых завод приступил к их серийному производству. На шасси «Я-3» строились пожарные-линейки и автобусные кузова вместимостью 22 место для сидения. Три таких автобуса в 1927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E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1928 годах курсировали по Москве. Всего с 1925 до </w:t>
      </w:r>
      <w:r w:rsidR="005A7B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середины 1928 года изготовили 17</w:t>
      </w:r>
      <w:r w:rsidRPr="004E2B2E">
        <w:rPr>
          <w:rFonts w:ascii="Times New Roman" w:eastAsia="Times New Roman" w:hAnsi="Times New Roman" w:cs="Times New Roman"/>
          <w:sz w:val="24"/>
          <w:szCs w:val="24"/>
          <w:lang w:eastAsia="ru-RU"/>
        </w:rPr>
        <w:t>0 «</w:t>
      </w:r>
      <w:proofErr w:type="spellStart"/>
      <w:r w:rsidRPr="004E2B2E">
        <w:rPr>
          <w:rFonts w:ascii="Times New Roman" w:eastAsia="Times New Roman" w:hAnsi="Times New Roman" w:cs="Times New Roman"/>
          <w:sz w:val="24"/>
          <w:szCs w:val="24"/>
          <w:lang w:eastAsia="ru-RU"/>
        </w:rPr>
        <w:t>яшек</w:t>
      </w:r>
      <w:proofErr w:type="spellEnd"/>
      <w:r w:rsidRPr="004E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C57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E2B2E" w:rsidRDefault="00C575EC" w:rsidP="00C57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B2E" w:rsidRPr="004E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Ярославский грузовик нуждался в более мощном двигателе, чем движок от «АМО-Ф15», поэтому, когда были отпущены деньги для закупки заграничных моторов и коробок передач, появилась модернизированная модель «Я-3» </w:t>
      </w:r>
      <w:r w:rsidR="004E2B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E2B2E" w:rsidRPr="004E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«Я-4» грузоподъемностью 4 тонны с немецким двигателем «мерседес» мощностью 70 лошадиных сил.</w:t>
      </w:r>
    </w:p>
    <w:p w:rsidR="005A7B7B" w:rsidRDefault="005A7B7B" w:rsidP="00C57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853" w:type="dxa"/>
        <w:jc w:val="center"/>
        <w:tblLook w:val="04A0" w:firstRow="1" w:lastRow="0" w:firstColumn="1" w:lastColumn="0" w:noHBand="0" w:noVBand="1"/>
      </w:tblPr>
      <w:tblGrid>
        <w:gridCol w:w="2217"/>
        <w:gridCol w:w="1970"/>
        <w:gridCol w:w="1970"/>
        <w:gridCol w:w="1970"/>
        <w:gridCol w:w="1726"/>
      </w:tblGrid>
      <w:tr w:rsidR="00D35115" w:rsidRPr="00D35115" w:rsidTr="00C575EC">
        <w:trPr>
          <w:trHeight w:val="317"/>
          <w:jc w:val="center"/>
        </w:trPr>
        <w:tc>
          <w:tcPr>
            <w:tcW w:w="0" w:type="auto"/>
            <w:hideMark/>
          </w:tcPr>
          <w:p w:rsidR="00D35115" w:rsidRPr="00D35115" w:rsidRDefault="00D35115" w:rsidP="00C575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hideMark/>
          </w:tcPr>
          <w:p w:rsidR="00D35115" w:rsidRPr="00D35115" w:rsidRDefault="00D35115" w:rsidP="00C575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1925/1926</w:t>
            </w:r>
          </w:p>
        </w:tc>
        <w:tc>
          <w:tcPr>
            <w:tcW w:w="0" w:type="auto"/>
            <w:hideMark/>
          </w:tcPr>
          <w:p w:rsidR="00D35115" w:rsidRPr="00D35115" w:rsidRDefault="00D35115" w:rsidP="00C575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1926/1927</w:t>
            </w:r>
          </w:p>
        </w:tc>
        <w:tc>
          <w:tcPr>
            <w:tcW w:w="0" w:type="auto"/>
            <w:hideMark/>
          </w:tcPr>
          <w:p w:rsidR="00D35115" w:rsidRPr="00D35115" w:rsidRDefault="00D35115" w:rsidP="00C575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1927/1928</w:t>
            </w:r>
          </w:p>
        </w:tc>
        <w:tc>
          <w:tcPr>
            <w:tcW w:w="0" w:type="auto"/>
            <w:hideMark/>
          </w:tcPr>
          <w:p w:rsidR="00D35115" w:rsidRPr="00D35115" w:rsidRDefault="00D35115" w:rsidP="00C575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51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D35115" w:rsidRPr="00D35115" w:rsidTr="00C575EC">
        <w:trPr>
          <w:trHeight w:val="297"/>
          <w:jc w:val="center"/>
        </w:trPr>
        <w:tc>
          <w:tcPr>
            <w:tcW w:w="0" w:type="auto"/>
            <w:hideMark/>
          </w:tcPr>
          <w:p w:rsidR="00D35115" w:rsidRPr="00D35115" w:rsidRDefault="00D35115" w:rsidP="00C57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</w:t>
            </w:r>
            <w:r w:rsidR="00381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hyperlink r:id="rId9" w:anchor="cite_note-Цифры_и_факты-14" w:history="1"/>
            <w:r w:rsidRPr="00D3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0" w:type="auto"/>
            <w:hideMark/>
          </w:tcPr>
          <w:p w:rsidR="00D35115" w:rsidRPr="00D35115" w:rsidRDefault="00D35115" w:rsidP="00C57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D35115" w:rsidRPr="00D35115" w:rsidRDefault="00D35115" w:rsidP="00C57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D35115" w:rsidRPr="00D35115" w:rsidRDefault="00D35115" w:rsidP="00C57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hideMark/>
          </w:tcPr>
          <w:p w:rsidR="00D35115" w:rsidRPr="00D35115" w:rsidRDefault="00D35115" w:rsidP="00C575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</w:tbl>
    <w:p w:rsidR="00C575EC" w:rsidRDefault="00C575EC" w:rsidP="00C575EC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</w:p>
    <w:p w:rsidR="00C36865" w:rsidRPr="00C36865" w:rsidRDefault="00C36865" w:rsidP="00C575EC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r w:rsidRPr="00C36865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Технические характеристики</w:t>
      </w:r>
    </w:p>
    <w:p w:rsidR="00C36865" w:rsidRPr="00C36865" w:rsidRDefault="00C36865" w:rsidP="00C575E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Двигатель: </w:t>
      </w:r>
      <w:hyperlink r:id="rId10" w:tooltip="АМО-Ф-15" w:history="1">
        <w:r w:rsidRPr="00C368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АМО-Ф-15</w:t>
        </w:r>
      </w:hyperlink>
      <w:r w:rsidRPr="00C3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4396 см³, 35 </w:t>
      </w:r>
      <w:proofErr w:type="spellStart"/>
      <w:r w:rsidRPr="00C36865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C3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1400 об/мин, 18,5 </w:t>
      </w:r>
      <w:proofErr w:type="spellStart"/>
      <w:r w:rsidRPr="00C36865">
        <w:rPr>
          <w:rFonts w:ascii="Times New Roman" w:eastAsia="Times New Roman" w:hAnsi="Times New Roman" w:cs="Times New Roman"/>
          <w:sz w:val="24"/>
          <w:szCs w:val="24"/>
          <w:lang w:eastAsia="ru-RU"/>
        </w:rPr>
        <w:t>кг×м</w:t>
      </w:r>
      <w:proofErr w:type="spellEnd"/>
      <w:r w:rsidRPr="00C3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1200 об/мин</w:t>
      </w:r>
      <w:hyperlink r:id="rId11" w:anchor="cite_note-Начало_большого_пути-5" w:history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(на первых опытных образцах устанавливался двигатель </w:t>
      </w:r>
      <w:hyperlink r:id="rId12" w:tooltip="Уайт-АМО (страница отсутствует)" w:history="1">
        <w:r w:rsidRPr="00C368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Уайт-АМО</w:t>
        </w:r>
      </w:hyperlink>
      <w:r w:rsidRPr="00C3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 объём 3684 см³ и мощность 30 </w:t>
      </w:r>
      <w:proofErr w:type="spellStart"/>
      <w:r w:rsidRPr="00C36865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C3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1400 </w:t>
      </w:r>
      <w:proofErr w:type="gramStart"/>
      <w:r w:rsidRPr="00C368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C36865">
        <w:rPr>
          <w:rFonts w:ascii="Times New Roman" w:eastAsia="Times New Roman" w:hAnsi="Times New Roman" w:cs="Times New Roman"/>
          <w:sz w:val="24"/>
          <w:szCs w:val="24"/>
          <w:lang w:eastAsia="ru-RU"/>
        </w:rPr>
        <w:t>/мин)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6865" w:rsidRPr="00C36865" w:rsidRDefault="00C36865" w:rsidP="00C575E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Зажигание: от магнето</w:t>
      </w:r>
    </w:p>
    <w:p w:rsidR="00C36865" w:rsidRPr="00C36865" w:rsidRDefault="00C36865" w:rsidP="00C575E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Карбюратор: «Зенит-42»</w:t>
      </w:r>
    </w:p>
    <w:p w:rsidR="00C36865" w:rsidRPr="00C36865" w:rsidRDefault="00C36865" w:rsidP="00C575E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65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Сцепление: до 1927 года — мокрого типа с 41 диском, с 1927 года — сухое с 6 дисками</w:t>
      </w:r>
      <w:hyperlink r:id="rId13" w:anchor="cite_note-Шугуров1-4" w:history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6865" w:rsidRPr="00C36865" w:rsidRDefault="00C36865" w:rsidP="00C575E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65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КПП: механическая</w:t>
      </w:r>
      <w:r w:rsidR="00FA49E1">
        <w:rPr>
          <w:rFonts w:ascii="Times New Roman" w:eastAsia="Times New Roman" w:hAnsi="Times New Roman" w:cs="Times New Roman"/>
          <w:sz w:val="24"/>
          <w:szCs w:val="24"/>
          <w:lang w:eastAsia="ru-RU"/>
        </w:rPr>
        <w:t>, 4-</w:t>
      </w:r>
      <w:r w:rsidRPr="00C368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ступенчатая</w:t>
      </w:r>
    </w:p>
    <w:p w:rsidR="00C36865" w:rsidRPr="00C36865" w:rsidRDefault="00C36865" w:rsidP="00C575E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передача — двойная, </w:t>
      </w:r>
      <w:proofErr w:type="spellStart"/>
      <w:proofErr w:type="gramStart"/>
      <w:r w:rsidRPr="00C3686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цилиндро</w:t>
      </w:r>
      <w:proofErr w:type="spellEnd"/>
      <w:r w:rsidRPr="00C36865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-коническая</w:t>
      </w:r>
      <w:proofErr w:type="gramEnd"/>
      <w:r w:rsidRPr="00C3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прямыми зубьями</w:t>
      </w:r>
    </w:p>
    <w:p w:rsidR="00C36865" w:rsidRPr="001C7AE1" w:rsidRDefault="00C36865" w:rsidP="00C575E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AE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</w:t>
      </w:r>
      <w:r w:rsidR="001C7AE1" w:rsidRPr="001C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Ширина Высота </w:t>
      </w:r>
      <w:proofErr w:type="gramStart"/>
      <w:r w:rsidR="001C7AE1" w:rsidRPr="001C7AE1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1C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6500 </w:t>
      </w:r>
      <w:r w:rsidR="001C7AE1" w:rsidRPr="001C7AE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C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2460</w:t>
      </w:r>
      <w:r w:rsidR="001C7AE1" w:rsidRPr="001C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</w:t>
      </w:r>
      <w:r w:rsidRPr="001C7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2550 </w:t>
      </w:r>
      <w:r w:rsidR="001C7AE1" w:rsidRPr="001C7AE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кабине)</w:t>
      </w:r>
      <w:r w:rsidR="00FA4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6865" w:rsidRPr="00C36865" w:rsidRDefault="00C36865" w:rsidP="00C575E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Колёсная база: 4200 мм</w:t>
      </w:r>
    </w:p>
    <w:p w:rsidR="00C36865" w:rsidRPr="00C36865" w:rsidRDefault="00C36865" w:rsidP="00C575E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Колея передняя: 1750 мм</w:t>
      </w:r>
    </w:p>
    <w:p w:rsidR="00C36865" w:rsidRPr="00C36865" w:rsidRDefault="00C36865" w:rsidP="00C575E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Колея задняя: 1784 мм</w:t>
      </w:r>
      <w:hyperlink r:id="rId14" w:anchor="cite_note-Соколов-3" w:history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6865" w:rsidRPr="00C36865" w:rsidRDefault="00C36865" w:rsidP="00C575E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Подвеска: зависимая на продольных полуэллиптических рессорах у обоих мостов</w:t>
      </w:r>
    </w:p>
    <w:p w:rsidR="00C36865" w:rsidRPr="00C36865" w:rsidRDefault="00C36865" w:rsidP="00C575E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Размерность колёс: 7,00—38"</w:t>
      </w:r>
    </w:p>
    <w:p w:rsidR="00C36865" w:rsidRPr="00C36865" w:rsidRDefault="00C36865" w:rsidP="00C575E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Собственная масса: 4330 кг</w:t>
      </w:r>
      <w:hyperlink r:id="rId15" w:anchor="cite_note-Соколов-3" w:history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6865" w:rsidRPr="00C36865" w:rsidRDefault="00C36865" w:rsidP="00C575E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Грузоподъёмность: 3000 кг</w:t>
      </w:r>
    </w:p>
    <w:p w:rsidR="00C36865" w:rsidRPr="00C36865" w:rsidRDefault="00C36865" w:rsidP="00C575E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6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скорость: 30 км/ч</w:t>
      </w:r>
    </w:p>
    <w:p w:rsidR="000E5ABB" w:rsidRDefault="00C36865" w:rsidP="00C575EC">
      <w:pPr>
        <w:numPr>
          <w:ilvl w:val="0"/>
          <w:numId w:val="1"/>
        </w:numPr>
        <w:spacing w:after="0" w:line="240" w:lineRule="auto"/>
        <w:ind w:left="0"/>
      </w:pPr>
      <w:r w:rsidRPr="005836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топлива: 40 л/100 км</w:t>
      </w:r>
      <w:hyperlink r:id="rId16" w:anchor="cite_note-Шугуров-Ширшов-7" w:history="1"/>
      <w:r w:rsidRPr="0058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0E5ABB" w:rsidSect="00DE6BF0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11D"/>
    <w:multiLevelType w:val="multilevel"/>
    <w:tmpl w:val="6C045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78"/>
    <w:rsid w:val="000E5ABB"/>
    <w:rsid w:val="001C7AE1"/>
    <w:rsid w:val="00223ACF"/>
    <w:rsid w:val="00381B56"/>
    <w:rsid w:val="004E2B2E"/>
    <w:rsid w:val="0052150E"/>
    <w:rsid w:val="0058366F"/>
    <w:rsid w:val="005A7B7B"/>
    <w:rsid w:val="00773978"/>
    <w:rsid w:val="00C36865"/>
    <w:rsid w:val="00C575EC"/>
    <w:rsid w:val="00D35115"/>
    <w:rsid w:val="00DA7966"/>
    <w:rsid w:val="00DE6BF0"/>
    <w:rsid w:val="00E73B51"/>
    <w:rsid w:val="00EB06A4"/>
    <w:rsid w:val="00FA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2B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8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B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">
    <w:name w:val="current"/>
    <w:basedOn w:val="a0"/>
    <w:rsid w:val="004E2B2E"/>
  </w:style>
  <w:style w:type="paragraph" w:customStyle="1" w:styleId="post-meta">
    <w:name w:val="post-meta"/>
    <w:basedOn w:val="a"/>
    <w:rsid w:val="004E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meta-author">
    <w:name w:val="post-meta-author"/>
    <w:basedOn w:val="a0"/>
    <w:rsid w:val="004E2B2E"/>
  </w:style>
  <w:style w:type="character" w:styleId="a3">
    <w:name w:val="Hyperlink"/>
    <w:basedOn w:val="a0"/>
    <w:uiPriority w:val="99"/>
    <w:semiHidden/>
    <w:unhideWhenUsed/>
    <w:rsid w:val="004E2B2E"/>
    <w:rPr>
      <w:color w:val="0000FF"/>
      <w:u w:val="single"/>
    </w:rPr>
  </w:style>
  <w:style w:type="character" w:customStyle="1" w:styleId="tie-date">
    <w:name w:val="tie-date"/>
    <w:basedOn w:val="a0"/>
    <w:rsid w:val="004E2B2E"/>
  </w:style>
  <w:style w:type="character" w:customStyle="1" w:styleId="post-views">
    <w:name w:val="post-views"/>
    <w:basedOn w:val="a0"/>
    <w:rsid w:val="004E2B2E"/>
  </w:style>
  <w:style w:type="paragraph" w:styleId="a4">
    <w:name w:val="Normal (Web)"/>
    <w:basedOn w:val="a"/>
    <w:uiPriority w:val="99"/>
    <w:semiHidden/>
    <w:unhideWhenUsed/>
    <w:rsid w:val="004E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B2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368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C36865"/>
  </w:style>
  <w:style w:type="table" w:styleId="a7">
    <w:name w:val="Table Grid"/>
    <w:basedOn w:val="a1"/>
    <w:uiPriority w:val="59"/>
    <w:rsid w:val="00D35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2B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8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B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">
    <w:name w:val="current"/>
    <w:basedOn w:val="a0"/>
    <w:rsid w:val="004E2B2E"/>
  </w:style>
  <w:style w:type="paragraph" w:customStyle="1" w:styleId="post-meta">
    <w:name w:val="post-meta"/>
    <w:basedOn w:val="a"/>
    <w:rsid w:val="004E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meta-author">
    <w:name w:val="post-meta-author"/>
    <w:basedOn w:val="a0"/>
    <w:rsid w:val="004E2B2E"/>
  </w:style>
  <w:style w:type="character" w:styleId="a3">
    <w:name w:val="Hyperlink"/>
    <w:basedOn w:val="a0"/>
    <w:uiPriority w:val="99"/>
    <w:semiHidden/>
    <w:unhideWhenUsed/>
    <w:rsid w:val="004E2B2E"/>
    <w:rPr>
      <w:color w:val="0000FF"/>
      <w:u w:val="single"/>
    </w:rPr>
  </w:style>
  <w:style w:type="character" w:customStyle="1" w:styleId="tie-date">
    <w:name w:val="tie-date"/>
    <w:basedOn w:val="a0"/>
    <w:rsid w:val="004E2B2E"/>
  </w:style>
  <w:style w:type="character" w:customStyle="1" w:styleId="post-views">
    <w:name w:val="post-views"/>
    <w:basedOn w:val="a0"/>
    <w:rsid w:val="004E2B2E"/>
  </w:style>
  <w:style w:type="paragraph" w:styleId="a4">
    <w:name w:val="Normal (Web)"/>
    <w:basedOn w:val="a"/>
    <w:uiPriority w:val="99"/>
    <w:semiHidden/>
    <w:unhideWhenUsed/>
    <w:rsid w:val="004E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B2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368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C36865"/>
  </w:style>
  <w:style w:type="table" w:styleId="a7">
    <w:name w:val="Table Grid"/>
    <w:basedOn w:val="a1"/>
    <w:uiPriority w:val="59"/>
    <w:rsid w:val="00D35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2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1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AF-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truck-auto.info/author/truck-auto" TargetMode="External"/><Relationship Id="rId12" Type="http://schemas.openxmlformats.org/officeDocument/2006/relationships/hyperlink" Target="https://ru.wikipedia.org/w/index.php?title=%D0%A3%D0%B0%D0%B9%D1%82-%D0%90%D0%9C%D0%9E&amp;action=edit&amp;redlink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F-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F-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AF-3" TargetMode="External"/><Relationship Id="rId10" Type="http://schemas.openxmlformats.org/officeDocument/2006/relationships/hyperlink" Target="https://ru.wikipedia.org/wiki/%D0%90%D0%9C%D0%9E-%D0%A4-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F-3" TargetMode="External"/><Relationship Id="rId14" Type="http://schemas.openxmlformats.org/officeDocument/2006/relationships/hyperlink" Target="https://ru.wikipedia.org/wiki/%D0%AF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7A0B8-5975-4E2B-BF89-9A064439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2018-07-25T11:41:00Z</dcterms:created>
  <dcterms:modified xsi:type="dcterms:W3CDTF">2020-11-10T14:33:00Z</dcterms:modified>
</cp:coreProperties>
</file>