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A70" w:rsidRPr="00386A70" w:rsidRDefault="005E1DAF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51C9F" w:rsidRPr="00151C9F" w:rsidRDefault="00A506D3" w:rsidP="00151C9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861F77E" wp14:editId="31604250">
            <wp:simplePos x="0" y="0"/>
            <wp:positionH relativeFrom="margin">
              <wp:posOffset>430530</wp:posOffset>
            </wp:positionH>
            <wp:positionV relativeFrom="margin">
              <wp:posOffset>1025525</wp:posOffset>
            </wp:positionV>
            <wp:extent cx="5608320" cy="36468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03-289 ЗАЗ-110557-51 «Таврия Пикап» 4х2 3-дверный </w:t>
      </w:r>
      <w:proofErr w:type="spellStart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переднеприводный</w:t>
      </w:r>
      <w:proofErr w:type="spellEnd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развозной фургон с жесткой пласт</w:t>
      </w:r>
      <w:bookmarkStart w:id="0" w:name="_GoBack"/>
      <w:bookmarkEnd w:id="0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иковой надстройкой на базе ЗАЗ-11055, мест 2, </w:t>
      </w:r>
      <w:proofErr w:type="spellStart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гп</w:t>
      </w:r>
      <w:proofErr w:type="spellEnd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390 кг, полный вес 1.2 </w:t>
      </w:r>
      <w:proofErr w:type="spellStart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тн</w:t>
      </w:r>
      <w:proofErr w:type="spellEnd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МеМЗ-2457 58 </w:t>
      </w:r>
      <w:proofErr w:type="spellStart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лс</w:t>
      </w:r>
      <w:proofErr w:type="spellEnd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135 км/час, </w:t>
      </w:r>
      <w:proofErr w:type="spellStart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АвтоЗАЗ</w:t>
      </w:r>
      <w:proofErr w:type="spellEnd"/>
      <w:r w:rsidR="00151C9F" w:rsidRPr="00151C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 Запорожье 1999-2011 г.</w:t>
      </w:r>
    </w:p>
    <w:p w:rsidR="00151C9F" w:rsidRDefault="00151C9F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5E1DAF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06D3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6A70" w:rsidRPr="00386A70" w:rsidRDefault="00A506D3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6A70" w:rsidRPr="00386A70">
        <w:rPr>
          <w:rFonts w:ascii="Times New Roman" w:hAnsi="Times New Roman" w:cs="Times New Roman"/>
          <w:color w:val="000000" w:themeColor="text1"/>
          <w:sz w:val="24"/>
          <w:szCs w:val="24"/>
        </w:rPr>
        <w:t>Суть данного бизнеса заключается в организации кофейни на колесах, какая подразумевает установку специально оборудования в автомобиле, реже на скутере или велосипеде.</w:t>
      </w:r>
      <w:r w:rsidR="00386A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6A70" w:rsidRPr="00386A70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Расположиться можно практически в любом пункте, самыми распространенными являются: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41229" w:rsidRDefault="00386A70" w:rsidP="00241229">
      <w:pPr>
        <w:pStyle w:val="a5"/>
        <w:spacing w:before="0" w:beforeAutospacing="0" w:after="0" w:afterAutospacing="0"/>
        <w:rPr>
          <w:color w:val="000000" w:themeColor="text1"/>
        </w:rPr>
      </w:pPr>
      <w:r w:rsidRPr="00386A70">
        <w:rPr>
          <w:color w:val="000000" w:themeColor="text1"/>
        </w:rPr>
        <w:t>парки;</w:t>
      </w:r>
      <w:r>
        <w:rPr>
          <w:color w:val="000000" w:themeColor="text1"/>
        </w:rPr>
        <w:t xml:space="preserve"> </w:t>
      </w:r>
      <w:r w:rsidRPr="00386A70">
        <w:rPr>
          <w:color w:val="000000" w:themeColor="text1"/>
        </w:rPr>
        <w:t>территория торговых центров;</w:t>
      </w:r>
      <w:r>
        <w:rPr>
          <w:color w:val="000000" w:themeColor="text1"/>
        </w:rPr>
        <w:t xml:space="preserve"> </w:t>
      </w:r>
      <w:r w:rsidRPr="00386A70">
        <w:rPr>
          <w:color w:val="000000" w:themeColor="text1"/>
        </w:rPr>
        <w:t>места у входа в учебные заведения;</w:t>
      </w:r>
      <w:r w:rsidR="005E1DAF">
        <w:rPr>
          <w:color w:val="000000" w:themeColor="text1"/>
        </w:rPr>
        <w:t xml:space="preserve"> </w:t>
      </w:r>
      <w:r w:rsidRPr="00386A70">
        <w:rPr>
          <w:color w:val="000000" w:themeColor="text1"/>
        </w:rPr>
        <w:t>метро, вокзалы;</w:t>
      </w:r>
      <w:r w:rsidR="005E1DAF">
        <w:rPr>
          <w:color w:val="000000" w:themeColor="text1"/>
        </w:rPr>
        <w:t xml:space="preserve"> </w:t>
      </w:r>
      <w:r w:rsidRPr="00386A70">
        <w:rPr>
          <w:color w:val="000000" w:themeColor="text1"/>
        </w:rPr>
        <w:t>территория административных и офисных домов;</w:t>
      </w:r>
      <w:r w:rsidR="005E1DAF">
        <w:rPr>
          <w:color w:val="000000" w:themeColor="text1"/>
        </w:rPr>
        <w:t xml:space="preserve"> </w:t>
      </w:r>
      <w:r w:rsidRPr="00386A70">
        <w:rPr>
          <w:color w:val="000000" w:themeColor="text1"/>
        </w:rPr>
        <w:t>остановки общественного транспорта.</w:t>
      </w:r>
      <w:r w:rsidR="00241229">
        <w:rPr>
          <w:color w:val="000000" w:themeColor="text1"/>
        </w:rPr>
        <w:t xml:space="preserve"> </w:t>
      </w:r>
      <w:r w:rsidR="00241229">
        <w:rPr>
          <w:color w:val="000000" w:themeColor="text1"/>
        </w:rPr>
        <w:t>Как пример, п</w:t>
      </w:r>
      <w:r w:rsidR="00241229" w:rsidRPr="0099304D">
        <w:rPr>
          <w:color w:val="000000" w:themeColor="text1"/>
        </w:rPr>
        <w:t>ереоборудование</w:t>
      </w:r>
      <w:r w:rsidR="00241229">
        <w:rPr>
          <w:color w:val="000000" w:themeColor="text1"/>
        </w:rPr>
        <w:t xml:space="preserve"> пикапа</w:t>
      </w:r>
      <w:r w:rsidR="00241229">
        <w:t xml:space="preserve"> </w:t>
      </w:r>
      <w:r w:rsidR="00241229">
        <w:rPr>
          <w:color w:val="000000" w:themeColor="text1"/>
        </w:rPr>
        <w:t xml:space="preserve">с </w:t>
      </w:r>
      <w:r w:rsidR="00241229">
        <w:t>пластиковым верхом</w:t>
      </w:r>
      <w:r w:rsidR="00241229">
        <w:rPr>
          <w:color w:val="000000" w:themeColor="text1"/>
        </w:rPr>
        <w:t xml:space="preserve"> </w:t>
      </w:r>
      <w:r w:rsidR="00241229" w:rsidRPr="005E1DAF">
        <w:rPr>
          <w:color w:val="000000" w:themeColor="text1"/>
        </w:rPr>
        <w:t>ЗАЗ-110557-51</w:t>
      </w:r>
      <w:r w:rsidR="00241229">
        <w:rPr>
          <w:color w:val="000000" w:themeColor="text1"/>
        </w:rPr>
        <w:t xml:space="preserve"> в </w:t>
      </w:r>
      <w:r w:rsidR="00241229" w:rsidRPr="0099304D">
        <w:rPr>
          <w:color w:val="000000" w:themeColor="text1"/>
        </w:rPr>
        <w:t xml:space="preserve">мобильную кофейню </w:t>
      </w:r>
      <w:r w:rsidR="00241229">
        <w:rPr>
          <w:color w:val="000000" w:themeColor="text1"/>
        </w:rPr>
        <w:t>для полностью автономной работы</w:t>
      </w:r>
      <w:r w:rsidR="00241229" w:rsidRPr="0099304D">
        <w:rPr>
          <w:color w:val="000000" w:themeColor="text1"/>
        </w:rPr>
        <w:t>.</w:t>
      </w:r>
      <w:r w:rsidR="00241229">
        <w:rPr>
          <w:color w:val="000000" w:themeColor="text1"/>
        </w:rPr>
        <w:t xml:space="preserve"> Мобильная кофейня имеет следу</w:t>
      </w:r>
      <w:r w:rsidR="00241229" w:rsidRPr="00CA374F">
        <w:rPr>
          <w:color w:val="000000" w:themeColor="text1"/>
        </w:rPr>
        <w:t>ющие преимущества:</w:t>
      </w:r>
      <w:r w:rsidR="00241229">
        <w:rPr>
          <w:color w:val="000000" w:themeColor="text1"/>
        </w:rPr>
        <w:t xml:space="preserve"> </w:t>
      </w:r>
      <w:r w:rsidR="00241229" w:rsidRPr="00CA374F">
        <w:rPr>
          <w:color w:val="000000" w:themeColor="text1"/>
        </w:rPr>
        <w:t>легкая смена дислокации;</w:t>
      </w:r>
      <w:r w:rsidR="00241229">
        <w:rPr>
          <w:color w:val="000000" w:themeColor="text1"/>
        </w:rPr>
        <w:t xml:space="preserve"> </w:t>
      </w:r>
      <w:r w:rsidR="00241229" w:rsidRPr="00CA374F">
        <w:rPr>
          <w:color w:val="000000" w:themeColor="text1"/>
        </w:rPr>
        <w:t>минимальное количество разрешительной документации;</w:t>
      </w:r>
      <w:r w:rsidR="00241229">
        <w:rPr>
          <w:color w:val="000000" w:themeColor="text1"/>
        </w:rPr>
        <w:t xml:space="preserve"> </w:t>
      </w:r>
      <w:r w:rsidR="00241229" w:rsidRPr="00CA374F">
        <w:rPr>
          <w:color w:val="000000" w:themeColor="text1"/>
        </w:rPr>
        <w:t>быстрый старт бизнеса.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99304D">
        <w:rPr>
          <w:color w:val="000000" w:themeColor="text1"/>
        </w:rPr>
        <w:t xml:space="preserve">В </w:t>
      </w:r>
      <w:r>
        <w:rPr>
          <w:color w:val="000000" w:themeColor="text1"/>
        </w:rPr>
        <w:t xml:space="preserve">ее </w:t>
      </w:r>
      <w:r w:rsidRPr="0099304D">
        <w:rPr>
          <w:color w:val="000000" w:themeColor="text1"/>
        </w:rPr>
        <w:t>технологический комплект входит: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— </w:t>
      </w:r>
      <w:proofErr w:type="gramStart"/>
      <w:r>
        <w:rPr>
          <w:color w:val="000000" w:themeColor="text1"/>
        </w:rPr>
        <w:t>п</w:t>
      </w:r>
      <w:r w:rsidRPr="0099304D">
        <w:rPr>
          <w:color w:val="000000" w:themeColor="text1"/>
        </w:rPr>
        <w:t>рофессион</w:t>
      </w:r>
      <w:r>
        <w:rPr>
          <w:color w:val="000000" w:themeColor="text1"/>
        </w:rPr>
        <w:t>альная</w:t>
      </w:r>
      <w:proofErr w:type="gramEnd"/>
      <w:r>
        <w:rPr>
          <w:color w:val="000000" w:themeColor="text1"/>
        </w:rPr>
        <w:t xml:space="preserve"> 2-х или 3-х постовая </w:t>
      </w:r>
      <w:proofErr w:type="spellStart"/>
      <w:r>
        <w:rPr>
          <w:color w:val="000000" w:themeColor="text1"/>
        </w:rPr>
        <w:t>кофемашина</w:t>
      </w:r>
      <w:proofErr w:type="spellEnd"/>
      <w:r>
        <w:rPr>
          <w:color w:val="000000" w:themeColor="text1"/>
        </w:rPr>
        <w:t xml:space="preserve">, </w:t>
      </w:r>
      <w:r w:rsidRPr="0099304D">
        <w:rPr>
          <w:color w:val="000000" w:themeColor="text1"/>
        </w:rPr>
        <w:t xml:space="preserve">работает </w:t>
      </w:r>
      <w:r>
        <w:rPr>
          <w:color w:val="000000" w:themeColor="text1"/>
        </w:rPr>
        <w:t>как от сети 220, так и от газа,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— кофемолка,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— гелиевый аккумулятор 100A*H,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— п</w:t>
      </w:r>
      <w:r w:rsidRPr="0099304D">
        <w:rPr>
          <w:color w:val="000000" w:themeColor="text1"/>
        </w:rPr>
        <w:t>реобразователь н</w:t>
      </w:r>
      <w:r>
        <w:rPr>
          <w:color w:val="000000" w:themeColor="text1"/>
        </w:rPr>
        <w:t>апряжения 12/220V (инвертор),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— г</w:t>
      </w:r>
      <w:r w:rsidRPr="0099304D">
        <w:rPr>
          <w:color w:val="000000" w:themeColor="text1"/>
        </w:rPr>
        <w:t>азобаллонное оборудование 25</w:t>
      </w:r>
      <w:r>
        <w:rPr>
          <w:color w:val="000000" w:themeColor="text1"/>
        </w:rPr>
        <w:t xml:space="preserve"> </w:t>
      </w:r>
      <w:r w:rsidRPr="0099304D">
        <w:rPr>
          <w:color w:val="000000" w:themeColor="text1"/>
        </w:rPr>
        <w:t>л</w:t>
      </w:r>
      <w:r>
        <w:rPr>
          <w:color w:val="000000" w:themeColor="text1"/>
        </w:rPr>
        <w:t>,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— </w:t>
      </w:r>
      <w:proofErr w:type="spellStart"/>
      <w:r>
        <w:rPr>
          <w:color w:val="000000" w:themeColor="text1"/>
        </w:rPr>
        <w:t>м</w:t>
      </w:r>
      <w:r w:rsidRPr="0099304D">
        <w:rPr>
          <w:color w:val="000000" w:themeColor="text1"/>
        </w:rPr>
        <w:t>еблирование</w:t>
      </w:r>
      <w:proofErr w:type="spellEnd"/>
      <w:r w:rsidRPr="0099304D">
        <w:rPr>
          <w:color w:val="000000" w:themeColor="text1"/>
        </w:rPr>
        <w:t xml:space="preserve"> рабочей зоны с выдвижными ящиками</w:t>
      </w:r>
      <w:r>
        <w:rPr>
          <w:color w:val="000000" w:themeColor="text1"/>
        </w:rPr>
        <w:t>,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— д</w:t>
      </w:r>
      <w:r w:rsidRPr="0099304D">
        <w:rPr>
          <w:color w:val="000000" w:themeColor="text1"/>
        </w:rPr>
        <w:t>иодная подсветка рабочей зоны</w:t>
      </w:r>
      <w:r>
        <w:rPr>
          <w:color w:val="000000" w:themeColor="text1"/>
        </w:rPr>
        <w:t>,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— д</w:t>
      </w:r>
      <w:r w:rsidRPr="0099304D">
        <w:rPr>
          <w:color w:val="000000" w:themeColor="text1"/>
        </w:rPr>
        <w:t>иодная подсветка салона и багажного отделения</w:t>
      </w:r>
      <w:r>
        <w:rPr>
          <w:color w:val="000000" w:themeColor="text1"/>
        </w:rPr>
        <w:t>,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— у</w:t>
      </w:r>
      <w:r w:rsidRPr="0099304D">
        <w:rPr>
          <w:color w:val="000000" w:themeColor="text1"/>
        </w:rPr>
        <w:t>рна пластиковая 50</w:t>
      </w:r>
      <w:r>
        <w:rPr>
          <w:color w:val="000000" w:themeColor="text1"/>
        </w:rPr>
        <w:t xml:space="preserve"> </w:t>
      </w:r>
      <w:r w:rsidRPr="0099304D">
        <w:rPr>
          <w:color w:val="000000" w:themeColor="text1"/>
        </w:rPr>
        <w:t>л</w:t>
      </w:r>
      <w:r>
        <w:rPr>
          <w:color w:val="000000" w:themeColor="text1"/>
        </w:rPr>
        <w:t>,</w:t>
      </w:r>
    </w:p>
    <w:p w:rsidR="00241229" w:rsidRPr="0099304D" w:rsidRDefault="00A506D3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— ц</w:t>
      </w:r>
      <w:r w:rsidR="00241229" w:rsidRPr="0099304D">
        <w:rPr>
          <w:color w:val="000000" w:themeColor="text1"/>
        </w:rPr>
        <w:t xml:space="preserve">енник </w:t>
      </w:r>
      <w:r w:rsidR="00241229">
        <w:rPr>
          <w:color w:val="000000" w:themeColor="text1"/>
        </w:rPr>
        <w:t>1-</w:t>
      </w:r>
      <w:r w:rsidR="00241229" w:rsidRPr="0099304D">
        <w:rPr>
          <w:color w:val="000000" w:themeColor="text1"/>
        </w:rPr>
        <w:t>2</w:t>
      </w:r>
      <w:r w:rsidR="00241229">
        <w:rPr>
          <w:color w:val="000000" w:themeColor="text1"/>
        </w:rPr>
        <w:t xml:space="preserve"> </w:t>
      </w:r>
      <w:r w:rsidR="00241229" w:rsidRPr="0099304D">
        <w:rPr>
          <w:color w:val="000000" w:themeColor="text1"/>
        </w:rPr>
        <w:t>шт</w:t>
      </w:r>
      <w:r w:rsidR="00241229">
        <w:rPr>
          <w:color w:val="000000" w:themeColor="text1"/>
        </w:rPr>
        <w:t>.</w:t>
      </w:r>
    </w:p>
    <w:p w:rsidR="00241229" w:rsidRPr="0099304D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— </w:t>
      </w:r>
      <w:proofErr w:type="spellStart"/>
      <w:r>
        <w:rPr>
          <w:color w:val="000000" w:themeColor="text1"/>
        </w:rPr>
        <w:t>б</w:t>
      </w:r>
      <w:r w:rsidRPr="0099304D">
        <w:rPr>
          <w:color w:val="000000" w:themeColor="text1"/>
        </w:rPr>
        <w:t>рендирование</w:t>
      </w:r>
      <w:proofErr w:type="spellEnd"/>
      <w:r w:rsidRPr="0099304D">
        <w:rPr>
          <w:color w:val="000000" w:themeColor="text1"/>
        </w:rPr>
        <w:t xml:space="preserve"> </w:t>
      </w:r>
      <w:proofErr w:type="gramStart"/>
      <w:r w:rsidRPr="0099304D">
        <w:rPr>
          <w:color w:val="000000" w:themeColor="text1"/>
        </w:rPr>
        <w:t>на</w:t>
      </w:r>
      <w:proofErr w:type="gramEnd"/>
      <w:r w:rsidRPr="0099304D">
        <w:rPr>
          <w:color w:val="000000" w:themeColor="text1"/>
        </w:rPr>
        <w:t xml:space="preserve"> авто</w:t>
      </w:r>
      <w:r>
        <w:rPr>
          <w:color w:val="000000" w:themeColor="text1"/>
        </w:rPr>
        <w:t>мобиля.</w:t>
      </w:r>
      <w:r>
        <w:rPr>
          <w:color w:val="000000" w:themeColor="text1"/>
        </w:rPr>
        <w:t xml:space="preserve"> </w:t>
      </w:r>
    </w:p>
    <w:p w:rsidR="00241229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А также н</w:t>
      </w:r>
      <w:r w:rsidRPr="0099304D">
        <w:rPr>
          <w:color w:val="000000" w:themeColor="text1"/>
        </w:rPr>
        <w:t xml:space="preserve">абор </w:t>
      </w:r>
      <w:proofErr w:type="spellStart"/>
      <w:r w:rsidRPr="0099304D">
        <w:rPr>
          <w:color w:val="000000" w:themeColor="text1"/>
        </w:rPr>
        <w:t>бариста</w:t>
      </w:r>
      <w:proofErr w:type="spellEnd"/>
      <w:proofErr w:type="gramStart"/>
      <w:r w:rsidRPr="0099304D">
        <w:rPr>
          <w:color w:val="000000" w:themeColor="text1"/>
        </w:rPr>
        <w:t xml:space="preserve"> :</w:t>
      </w:r>
      <w:proofErr w:type="gramEnd"/>
      <w:r>
        <w:rPr>
          <w:color w:val="000000" w:themeColor="text1"/>
        </w:rPr>
        <w:t xml:space="preserve"> </w:t>
      </w:r>
      <w:r w:rsidRPr="0099304D">
        <w:rPr>
          <w:color w:val="000000" w:themeColor="text1"/>
        </w:rPr>
        <w:t xml:space="preserve"> молочник нерж. 3шт</w:t>
      </w:r>
      <w:r>
        <w:rPr>
          <w:color w:val="000000" w:themeColor="text1"/>
        </w:rPr>
        <w:t xml:space="preserve">., </w:t>
      </w:r>
      <w:r w:rsidRPr="0099304D">
        <w:rPr>
          <w:color w:val="000000" w:themeColor="text1"/>
        </w:rPr>
        <w:t xml:space="preserve"> темпер нерж. 1шт</w:t>
      </w:r>
      <w:r>
        <w:rPr>
          <w:color w:val="000000" w:themeColor="text1"/>
        </w:rPr>
        <w:t xml:space="preserve">., </w:t>
      </w:r>
      <w:r w:rsidRPr="0099304D">
        <w:rPr>
          <w:color w:val="000000" w:themeColor="text1"/>
        </w:rPr>
        <w:t>фартук коричневый 2</w:t>
      </w:r>
      <w:r>
        <w:rPr>
          <w:color w:val="000000" w:themeColor="text1"/>
        </w:rPr>
        <w:t xml:space="preserve"> </w:t>
      </w:r>
      <w:r w:rsidRPr="0099304D">
        <w:rPr>
          <w:color w:val="000000" w:themeColor="text1"/>
        </w:rPr>
        <w:t>шт</w:t>
      </w:r>
      <w:r>
        <w:rPr>
          <w:color w:val="000000" w:themeColor="text1"/>
        </w:rPr>
        <w:t xml:space="preserve">., </w:t>
      </w:r>
      <w:r w:rsidRPr="0099304D">
        <w:rPr>
          <w:color w:val="000000" w:themeColor="text1"/>
        </w:rPr>
        <w:t xml:space="preserve"> салфетки губчатые 2шт</w:t>
      </w:r>
      <w:r>
        <w:rPr>
          <w:color w:val="000000" w:themeColor="text1"/>
        </w:rPr>
        <w:t>.</w:t>
      </w:r>
    </w:p>
    <w:p w:rsidR="00241229" w:rsidRPr="00241229" w:rsidRDefault="00241229" w:rsidP="00241229">
      <w:pPr>
        <w:pStyle w:val="a5"/>
        <w:spacing w:before="0" w:beforeAutospacing="0" w:after="0" w:afterAutospacing="0"/>
        <w:jc w:val="center"/>
        <w:rPr>
          <w:b/>
          <w:color w:val="000000" w:themeColor="text1"/>
        </w:rPr>
      </w:pPr>
      <w:r w:rsidRPr="00241229">
        <w:rPr>
          <w:b/>
          <w:color w:val="000000" w:themeColor="text1"/>
        </w:rPr>
        <w:t>ЗАЗ-110557-51</w:t>
      </w:r>
    </w:p>
    <w:p w:rsidR="00241229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692458">
        <w:rPr>
          <w:color w:val="000000" w:themeColor="text1"/>
        </w:rPr>
        <w:t xml:space="preserve">ЗАЗ-110557-51 2-местный пикап </w:t>
      </w:r>
      <w:r>
        <w:t xml:space="preserve">малого класса </w:t>
      </w:r>
      <w:r>
        <w:rPr>
          <w:color w:val="000000" w:themeColor="text1"/>
        </w:rPr>
        <w:t xml:space="preserve">с </w:t>
      </w:r>
      <w:r>
        <w:t>пластиковым верхом</w:t>
      </w:r>
      <w:r w:rsidR="005844B9">
        <w:t xml:space="preserve"> является модификацией автомобиля </w:t>
      </w:r>
      <w:r w:rsidR="005844B9">
        <w:rPr>
          <w:color w:val="000000" w:themeColor="text1"/>
        </w:rPr>
        <w:t>ЗАЗ-1105</w:t>
      </w:r>
      <w:r w:rsidR="005844B9">
        <w:rPr>
          <w:color w:val="000000" w:themeColor="text1"/>
        </w:rPr>
        <w:t>50 "Пикап"</w:t>
      </w:r>
      <w:proofErr w:type="gramStart"/>
      <w:r w:rsidR="005844B9">
        <w:rPr>
          <w:color w:val="000000" w:themeColor="text1"/>
        </w:rPr>
        <w:t>.</w:t>
      </w:r>
      <w:proofErr w:type="gramEnd"/>
      <w:r>
        <w:t xml:space="preserve"> </w:t>
      </w:r>
      <w:r w:rsidR="007645C0">
        <w:t>В</w:t>
      </w:r>
      <w:r w:rsidR="007645C0">
        <w:t xml:space="preserve"> </w:t>
      </w:r>
      <w:r>
        <w:t xml:space="preserve">связи с утяжелением автомобиля была </w:t>
      </w:r>
      <w:r>
        <w:lastRenderedPageBreak/>
        <w:t xml:space="preserve">изменена конструкция пружин, балки и </w:t>
      </w:r>
      <w:proofErr w:type="spellStart"/>
      <w:r>
        <w:t>сайлент</w:t>
      </w:r>
      <w:proofErr w:type="spellEnd"/>
      <w:r>
        <w:t xml:space="preserve"> блоков задней подвески, за счет чего грузоподъемность возросла до 390 кг. В задней стенке надстройки была предусмотрена откидывающаяся вверх дверь, а </w:t>
      </w:r>
      <w:proofErr w:type="gramStart"/>
      <w:r>
        <w:t>на</w:t>
      </w:r>
      <w:proofErr w:type="gramEnd"/>
      <w:r>
        <w:t xml:space="preserve"> </w:t>
      </w:r>
      <w:proofErr w:type="gramStart"/>
      <w:r>
        <w:t>задняя</w:t>
      </w:r>
      <w:proofErr w:type="gramEnd"/>
      <w:r>
        <w:t xml:space="preserve"> дверь самого пикапа была сохранена откидывающейся вниз. Откидывающаяся вверх дверь пластиковой надстройки с бортом оборудована запирающим устройством, замок которого имеет единый ключ с замками боковых дверей. Жесткость кузова пикапа была значительно увеличена за счет специального клеевого соединения жесткой надстройки с кузовом и применения усилителей кузова. Над задней дверью внутри надстройки устанавливался плафон освещения грузового отсека.</w:t>
      </w:r>
    </w:p>
    <w:p w:rsidR="00241229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 w:rsidRPr="00692458">
        <w:rPr>
          <w:color w:val="000000" w:themeColor="text1"/>
        </w:rPr>
        <w:t xml:space="preserve"> Жесткая перегородка со стеклом отделяет пассажирское пространство от </w:t>
      </w:r>
      <w:proofErr w:type="gramStart"/>
      <w:r w:rsidRPr="00692458">
        <w:rPr>
          <w:color w:val="000000" w:themeColor="text1"/>
        </w:rPr>
        <w:t>грузового</w:t>
      </w:r>
      <w:proofErr w:type="gramEnd"/>
      <w:r w:rsidRPr="00692458">
        <w:rPr>
          <w:color w:val="000000" w:themeColor="text1"/>
        </w:rPr>
        <w:t>. За сиденьями, которые имеют опрокидывающиеся вперед спинки, есть немного места для небольшой поклажи. Здесь же находится сумка-чехол с домкратом, баллонным ключом и отверткой.</w:t>
      </w:r>
      <w:r>
        <w:rPr>
          <w:color w:val="000000" w:themeColor="text1"/>
        </w:rPr>
        <w:t xml:space="preserve"> </w:t>
      </w:r>
      <w:r w:rsidRPr="00692458">
        <w:rPr>
          <w:color w:val="000000" w:themeColor="text1"/>
        </w:rPr>
        <w:t>Что касается салона, то передняя панель осталась такой же, как в «Тавриях» советских времен – проста настолько, насколько это возможно и необходимо: спидометр, температура охлаждающей жидкости и уровень топлива.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 w:rsidRPr="0069245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</w:p>
    <w:p w:rsidR="00241229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7645C0">
        <w:t xml:space="preserve">Внутри жесткой надстройки над крышей кабины расположена полка для размещения малогабаритных грузов. </w:t>
      </w:r>
      <w:r w:rsidRPr="00871E38">
        <w:rPr>
          <w:color w:val="000000" w:themeColor="text1"/>
        </w:rPr>
        <w:t>Высота выполнен</w:t>
      </w:r>
      <w:r>
        <w:rPr>
          <w:color w:val="000000" w:themeColor="text1"/>
        </w:rPr>
        <w:t>н</w:t>
      </w:r>
      <w:r w:rsidRPr="00871E38">
        <w:rPr>
          <w:color w:val="000000" w:themeColor="text1"/>
        </w:rPr>
        <w:t>ого из стеклопластика и жестко привинченного к кузову грузового отсека составляет 1250 мм. Ширина, заявленная заводом, – 1300 мм, однако часть ее скрадывают выступающие стойки задних амортизаторов. Длина перевозимого груза может составлять 1320 мм, но можно откинуть верхнюю половину задней двери, которая удерживается газовыми стойками, и разместить более длинные предметы, а можно и наоборот – открыть при перевозке длинномеров лишь нижний борт.</w:t>
      </w:r>
    </w:p>
    <w:p w:rsidR="00241229" w:rsidRDefault="00241229" w:rsidP="00241229">
      <w:pPr>
        <w:pStyle w:val="a5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871E38">
        <w:rPr>
          <w:color w:val="000000" w:themeColor="text1"/>
        </w:rPr>
        <w:t xml:space="preserve">Большая площадь откидной верхней части двери </w:t>
      </w:r>
      <w:r>
        <w:rPr>
          <w:color w:val="000000" w:themeColor="text1"/>
        </w:rPr>
        <w:t xml:space="preserve">как </w:t>
      </w:r>
      <w:proofErr w:type="gramStart"/>
      <w:r>
        <w:rPr>
          <w:color w:val="000000" w:themeColor="text1"/>
        </w:rPr>
        <w:t>нельзя</w:t>
      </w:r>
      <w:proofErr w:type="gramEnd"/>
      <w:r w:rsidRPr="00871E38">
        <w:rPr>
          <w:color w:val="000000" w:themeColor="text1"/>
        </w:rPr>
        <w:t xml:space="preserve"> кстати для мелких торговцев. Машина с таким козырьком может вполне сойти за передвижной ларек, а если откинуть и нижнюю часть, получится прилавок.</w:t>
      </w:r>
    </w:p>
    <w:p w:rsidR="00386A70" w:rsidRDefault="00386A70" w:rsidP="00386A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6A70" w:rsidRPr="007645C0" w:rsidRDefault="007645C0" w:rsidP="007645C0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45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ЗАЗ-110550 "Пикап"</w:t>
      </w:r>
    </w:p>
    <w:p w:rsidR="0004054A" w:rsidRPr="002E735A" w:rsidRDefault="00B93BA1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ЗАЗ-1105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50 "Пикап" не что иное, а вариант ЗАЗ-1105 "Дана", разработанный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под коммерческие цели, развозку небольших партий товара по магазинам,</w:t>
      </w:r>
      <w:r w:rsidR="00B04FAE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особенно в сельской местности, грузовое такси и множество другой работы</w:t>
      </w:r>
      <w:r w:rsidR="00B04FAE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нашлось бы для этой</w:t>
      </w:r>
      <w:r w:rsidR="00764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усовершенствованной модели «Запорожца». Грузовая</w:t>
      </w:r>
      <w:r w:rsidR="00B04FAE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платформа оборудовалась мягким или жёстким верхом, который делался из</w:t>
      </w:r>
      <w:r w:rsidR="00B04FAE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пластика в зависимости от заказа. Кабина водителя от грузового отсека отделена жесткой</w:t>
      </w:r>
      <w:r w:rsidR="00764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перегородкой, в которую для лучшей обзорности было врезано защищенное</w:t>
      </w:r>
      <w:r w:rsidR="00B04FAE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054A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сеткой стекло.</w:t>
      </w:r>
    </w:p>
    <w:p w:rsidR="00B04FAE" w:rsidRPr="002E735A" w:rsidRDefault="00B04FAE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тличия ЗАЗ-110550 "Пикап" от базовой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модели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ЗАЗ-1105 "Дана"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04FAE" w:rsidRPr="002E735A" w:rsidRDefault="00B04FAE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Модернизированный задний бампер, включающий боковые надставки.</w:t>
      </w:r>
    </w:p>
    <w:p w:rsidR="00B04FAE" w:rsidRPr="002E735A" w:rsidRDefault="00B04FAE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Была усилена задняя балка, что важно при перевозке грузов.</w:t>
      </w:r>
    </w:p>
    <w:p w:rsidR="00B04FAE" w:rsidRPr="002E735A" w:rsidRDefault="00B04FAE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Прямоугольные фонари с модели ЗАЗ-968М, установленные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вертикально.</w:t>
      </w:r>
    </w:p>
    <w:p w:rsidR="00B04FAE" w:rsidRPr="002E735A" w:rsidRDefault="00B04FAE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Откидной борт.</w:t>
      </w:r>
    </w:p>
    <w:p w:rsidR="00B04FAE" w:rsidRPr="002E735A" w:rsidRDefault="00B04FAE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Тент для закрытия платформы.</w:t>
      </w:r>
    </w:p>
    <w:p w:rsidR="00B04FAE" w:rsidRPr="002E735A" w:rsidRDefault="00B04FAE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Предохранительная решетка, установленная на окно перегородки.</w:t>
      </w:r>
    </w:p>
    <w:p w:rsidR="00B04FAE" w:rsidRPr="002E735A" w:rsidRDefault="00B04FAE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Установлена заливная горловина подобно Таврии ЗАЗ-1102</w:t>
      </w:r>
      <w:r w:rsidR="005D2456"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2456" w:rsidRPr="002E735A" w:rsidRDefault="005D2456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4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Всего ЗАЗ-110550</w:t>
      </w:r>
      <w:r w:rsidR="00D74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"Пикап" выпускался в 21-й модификации.</w:t>
      </w:r>
    </w:p>
    <w:p w:rsidR="005D2456" w:rsidRPr="002E735A" w:rsidRDefault="005D2456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Главными преимуществами ЗАЗ-110550 "Пикап" перед конкурентами считается</w:t>
      </w:r>
    </w:p>
    <w:p w:rsidR="005D2456" w:rsidRPr="002E735A" w:rsidRDefault="005D2456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невысокая стоимость автомобиля, простота конструкции и легкость обслуживания.</w:t>
      </w:r>
    </w:p>
    <w:p w:rsidR="005D2456" w:rsidRPr="002E735A" w:rsidRDefault="005D2456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Среди недостатков числятся частые сбои в работе коробки передач и </w:t>
      </w:r>
      <w:proofErr w:type="gramStart"/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плохая</w:t>
      </w:r>
      <w:proofErr w:type="gramEnd"/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шумоизоляция</w:t>
      </w:r>
      <w:proofErr w:type="spellEnd"/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D2456" w:rsidRPr="002E735A" w:rsidRDefault="005D2456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На Запорожском автомобильном заводе (</w:t>
      </w:r>
      <w:proofErr w:type="spellStart"/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АвтоЗАЗ</w:t>
      </w:r>
      <w:proofErr w:type="spellEnd"/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>) модель ЗАЗ-110550 "Пикап"</w:t>
      </w:r>
    </w:p>
    <w:p w:rsidR="0004054A" w:rsidRPr="002E735A" w:rsidRDefault="005D2456" w:rsidP="00CA374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выпускалась с 1992 года. </w:t>
      </w:r>
      <w:r w:rsidR="00D25BB3" w:rsidRPr="00D25BB3">
        <w:rPr>
          <w:rFonts w:ascii="Times New Roman" w:hAnsi="Times New Roman" w:cs="Times New Roman"/>
          <w:color w:val="000000" w:themeColor="text1"/>
          <w:sz w:val="24"/>
          <w:szCs w:val="24"/>
        </w:rPr>
        <w:t>В январе 2011 года Запорожским автомобилестроительным заводом был прекращен выпуск автомобилей модели ЗАЗ-11055 «Таврия Пикап» и его модификаций.</w:t>
      </w:r>
    </w:p>
    <w:p w:rsidR="00C411EC" w:rsidRPr="002E735A" w:rsidRDefault="00C411EC" w:rsidP="00CA374F">
      <w:pPr>
        <w:pStyle w:val="style3"/>
        <w:spacing w:before="0" w:beforeAutospacing="0" w:after="0" w:afterAutospacing="0"/>
        <w:rPr>
          <w:color w:val="000000" w:themeColor="text1"/>
        </w:rPr>
      </w:pPr>
      <w:r w:rsidRPr="002E735A">
        <w:rPr>
          <w:color w:val="000000" w:themeColor="text1"/>
        </w:rPr>
        <w:t xml:space="preserve">На базе модели </w:t>
      </w:r>
      <w:r w:rsidRPr="002E735A">
        <w:rPr>
          <w:rStyle w:val="a4"/>
          <w:color w:val="000000" w:themeColor="text1"/>
        </w:rPr>
        <w:t>ЗАЗ-110550 «Таврия Пикап»</w:t>
      </w:r>
      <w:r w:rsidR="00D25BB3">
        <w:rPr>
          <w:color w:val="000000" w:themeColor="text1"/>
        </w:rPr>
        <w:t xml:space="preserve"> выпускались</w:t>
      </w:r>
      <w:r w:rsidRPr="002E735A">
        <w:rPr>
          <w:color w:val="000000" w:themeColor="text1"/>
        </w:rPr>
        <w:t>:</w:t>
      </w:r>
    </w:p>
    <w:p w:rsidR="00C411EC" w:rsidRPr="002E735A" w:rsidRDefault="00C411EC" w:rsidP="00CA374F">
      <w:pPr>
        <w:pStyle w:val="a5"/>
        <w:spacing w:before="0" w:beforeAutospacing="0" w:after="0" w:afterAutospacing="0"/>
        <w:rPr>
          <w:color w:val="000000" w:themeColor="text1"/>
        </w:rPr>
      </w:pPr>
      <w:r w:rsidRPr="002E735A">
        <w:rPr>
          <w:rStyle w:val="a4"/>
          <w:color w:val="000000" w:themeColor="text1"/>
        </w:rPr>
        <w:t>ЗАЗ-110550-20 «Таврия Пикап»</w:t>
      </w:r>
      <w:r w:rsidRPr="002E735A">
        <w:rPr>
          <w:color w:val="000000" w:themeColor="text1"/>
        </w:rPr>
        <w:t> - экспортный вариант для дорог с левосторонним движением, с правосторонним расположением органов рулевого управления и системой распределительного впрыска топлива "Сименс" и системой выхлопа отработанных газов с каталитическим нейтрализатором.</w:t>
      </w:r>
    </w:p>
    <w:p w:rsidR="00C411EC" w:rsidRPr="002E735A" w:rsidRDefault="00C411EC" w:rsidP="00CA374F">
      <w:pPr>
        <w:pStyle w:val="a5"/>
        <w:spacing w:before="0" w:beforeAutospacing="0" w:after="0" w:afterAutospacing="0"/>
        <w:rPr>
          <w:color w:val="000000" w:themeColor="text1"/>
        </w:rPr>
      </w:pPr>
      <w:r w:rsidRPr="002E735A">
        <w:rPr>
          <w:rStyle w:val="a4"/>
          <w:color w:val="000000" w:themeColor="text1"/>
        </w:rPr>
        <w:lastRenderedPageBreak/>
        <w:t>ЗАЗ-110550-30 «Таврия Пикап»</w:t>
      </w:r>
      <w:r w:rsidRPr="002E735A">
        <w:rPr>
          <w:color w:val="000000" w:themeColor="text1"/>
        </w:rPr>
        <w:t> – основными отличиями являлось:</w:t>
      </w:r>
      <w:r w:rsidRPr="002E735A">
        <w:rPr>
          <w:color w:val="000000" w:themeColor="text1"/>
        </w:rPr>
        <w:br/>
        <w:t>- облицовка радиатора;</w:t>
      </w:r>
      <w:r w:rsidRPr="002E735A">
        <w:rPr>
          <w:color w:val="000000" w:themeColor="text1"/>
        </w:rPr>
        <w:br/>
        <w:t xml:space="preserve">-  установка переднего бампера и </w:t>
      </w:r>
      <w:proofErr w:type="gramStart"/>
      <w:r w:rsidRPr="002E735A">
        <w:rPr>
          <w:color w:val="000000" w:themeColor="text1"/>
        </w:rPr>
        <w:t>блок-фар</w:t>
      </w:r>
      <w:proofErr w:type="gramEnd"/>
      <w:r w:rsidRPr="002E735A">
        <w:rPr>
          <w:color w:val="000000" w:themeColor="text1"/>
        </w:rPr>
        <w:t xml:space="preserve"> от автомобиля ЗАЗ-1103; </w:t>
      </w:r>
      <w:r w:rsidRPr="002E735A">
        <w:rPr>
          <w:color w:val="000000" w:themeColor="text1"/>
        </w:rPr>
        <w:br/>
        <w:t xml:space="preserve">- по кромке борта автомобиля с обеих сторон были установлены защитные накладки; </w:t>
      </w:r>
      <w:r w:rsidRPr="002E735A">
        <w:rPr>
          <w:color w:val="000000" w:themeColor="text1"/>
        </w:rPr>
        <w:br/>
        <w:t xml:space="preserve">- салон оснащался люксовой панелью приборов; </w:t>
      </w:r>
      <w:r w:rsidRPr="002E735A">
        <w:rPr>
          <w:color w:val="000000" w:themeColor="text1"/>
        </w:rPr>
        <w:br/>
        <w:t xml:space="preserve">- была выполнена установка динамиков и антенны, но сама магнитола не устанавливалась. </w:t>
      </w:r>
    </w:p>
    <w:p w:rsidR="00C411EC" w:rsidRPr="002E735A" w:rsidRDefault="00C411EC" w:rsidP="00CA374F">
      <w:pPr>
        <w:pStyle w:val="a5"/>
        <w:spacing w:before="0" w:beforeAutospacing="0" w:after="0" w:afterAutospacing="0"/>
        <w:rPr>
          <w:color w:val="000000" w:themeColor="text1"/>
        </w:rPr>
      </w:pPr>
      <w:r w:rsidRPr="002E735A">
        <w:rPr>
          <w:rStyle w:val="a4"/>
          <w:color w:val="000000" w:themeColor="text1"/>
        </w:rPr>
        <w:t>ЗАЗ-110550-40 «Таврия Пикап»</w:t>
      </w:r>
      <w:r w:rsidRPr="002E735A">
        <w:rPr>
          <w:color w:val="000000" w:themeColor="text1"/>
        </w:rPr>
        <w:t> с системой распределительного впрыска топлива "Сименс".</w:t>
      </w:r>
    </w:p>
    <w:p w:rsidR="00C411EC" w:rsidRPr="002E735A" w:rsidRDefault="00C411EC" w:rsidP="00CA374F">
      <w:pPr>
        <w:pStyle w:val="a5"/>
        <w:spacing w:before="0" w:beforeAutospacing="0" w:after="0" w:afterAutospacing="0"/>
        <w:rPr>
          <w:color w:val="000000" w:themeColor="text1"/>
        </w:rPr>
      </w:pPr>
      <w:r w:rsidRPr="002E735A">
        <w:rPr>
          <w:color w:val="000000" w:themeColor="text1"/>
        </w:rPr>
        <w:t xml:space="preserve"> Так же, в 1999 году была представлена модификация автомобиля </w:t>
      </w:r>
      <w:r w:rsidRPr="002E735A">
        <w:rPr>
          <w:rStyle w:val="a4"/>
          <w:color w:val="000000" w:themeColor="text1"/>
        </w:rPr>
        <w:t xml:space="preserve">ЗАЗ-110557 «Таврия Пикап» </w:t>
      </w:r>
      <w:r w:rsidR="00D25BB3">
        <w:rPr>
          <w:color w:val="000000" w:themeColor="text1"/>
        </w:rPr>
        <w:t xml:space="preserve">с </w:t>
      </w:r>
      <w:r w:rsidR="00757109">
        <w:rPr>
          <w:color w:val="000000" w:themeColor="text1"/>
        </w:rPr>
        <w:t>58-сильным</w:t>
      </w:r>
      <w:r w:rsidRPr="002E735A">
        <w:rPr>
          <w:color w:val="000000" w:themeColor="text1"/>
        </w:rPr>
        <w:t xml:space="preserve"> МеМЗ-2457 рабочим объемом цилиндров 1,2 л. Благодаря этому было изменено передаточное число главной передачи - 3,875. По внешним данным автомобиль был идентичен модели ЗАЗ-110550. </w:t>
      </w:r>
    </w:p>
    <w:p w:rsidR="00C411EC" w:rsidRPr="002E735A" w:rsidRDefault="00C411EC" w:rsidP="00CA374F">
      <w:pPr>
        <w:pStyle w:val="style3"/>
        <w:spacing w:before="0" w:beforeAutospacing="0" w:after="0" w:afterAutospacing="0"/>
        <w:rPr>
          <w:color w:val="000000" w:themeColor="text1"/>
        </w:rPr>
      </w:pPr>
      <w:r w:rsidRPr="002E735A">
        <w:rPr>
          <w:color w:val="000000" w:themeColor="text1"/>
        </w:rPr>
        <w:t xml:space="preserve">Впоследствии на базе </w:t>
      </w:r>
      <w:r w:rsidRPr="002E735A">
        <w:rPr>
          <w:rStyle w:val="a4"/>
          <w:color w:val="000000" w:themeColor="text1"/>
        </w:rPr>
        <w:t>ЗАЗ-110557 «Таврия Пикап»</w:t>
      </w:r>
      <w:r w:rsidRPr="002E735A">
        <w:rPr>
          <w:color w:val="000000" w:themeColor="text1"/>
        </w:rPr>
        <w:t> стали выпускать следующие модификации:</w:t>
      </w:r>
    </w:p>
    <w:p w:rsidR="00C411EC" w:rsidRPr="002E735A" w:rsidRDefault="00C411EC" w:rsidP="00CA374F">
      <w:pPr>
        <w:pStyle w:val="a5"/>
        <w:spacing w:before="0" w:beforeAutospacing="0" w:after="0" w:afterAutospacing="0"/>
        <w:rPr>
          <w:color w:val="000000" w:themeColor="text1"/>
        </w:rPr>
      </w:pPr>
      <w:r w:rsidRPr="002E735A">
        <w:rPr>
          <w:rStyle w:val="a4"/>
          <w:color w:val="000000" w:themeColor="text1"/>
        </w:rPr>
        <w:t>ЗАЗ-110557-10 «Таврия Пикап»</w:t>
      </w:r>
      <w:r w:rsidRPr="002E735A">
        <w:rPr>
          <w:color w:val="000000" w:themeColor="text1"/>
        </w:rPr>
        <w:t> - с "высоким" тентом на дугах. В салоне автомобиля была применена люксовая отделка. Передаточное число главной передачи силового агрегата повысили до 4,133.</w:t>
      </w:r>
    </w:p>
    <w:p w:rsidR="00C411EC" w:rsidRPr="00D25BB3" w:rsidRDefault="00C411EC" w:rsidP="00CA374F">
      <w:pPr>
        <w:pStyle w:val="a5"/>
        <w:spacing w:before="0" w:beforeAutospacing="0" w:after="0" w:afterAutospacing="0"/>
        <w:rPr>
          <w:i/>
          <w:color w:val="000000" w:themeColor="text1"/>
        </w:rPr>
      </w:pPr>
      <w:r w:rsidRPr="00D25BB3">
        <w:rPr>
          <w:rStyle w:val="a4"/>
          <w:i/>
          <w:color w:val="000000" w:themeColor="text1"/>
        </w:rPr>
        <w:t>ЗАЗ-110557-51 «Таврия Пикап»</w:t>
      </w:r>
      <w:r w:rsidRPr="00D25BB3">
        <w:rPr>
          <w:i/>
          <w:color w:val="000000" w:themeColor="text1"/>
        </w:rPr>
        <w:t xml:space="preserve"> - представлял собой развозной фургон с жесткой пластиковой надстройкой над грузовым отделением автомобиля. Внутри жесткой надстройки над крышей кабины располагалась полка для размещения малогабаритных грузов. </w:t>
      </w:r>
      <w:proofErr w:type="gramStart"/>
      <w:r w:rsidRPr="00D25BB3">
        <w:rPr>
          <w:i/>
          <w:color w:val="000000" w:themeColor="text1"/>
        </w:rPr>
        <w:t xml:space="preserve">В связи с повышенной нагрузкой на автомобиль были произведены изменения в конструкция пружин, балок и </w:t>
      </w:r>
      <w:proofErr w:type="spellStart"/>
      <w:r w:rsidRPr="00D25BB3">
        <w:rPr>
          <w:i/>
          <w:color w:val="000000" w:themeColor="text1"/>
        </w:rPr>
        <w:t>сайлентблоков</w:t>
      </w:r>
      <w:proofErr w:type="spellEnd"/>
      <w:r w:rsidRPr="00D25BB3">
        <w:rPr>
          <w:i/>
          <w:color w:val="000000" w:themeColor="text1"/>
        </w:rPr>
        <w:t xml:space="preserve"> задней подвески.</w:t>
      </w:r>
      <w:proofErr w:type="gramEnd"/>
      <w:r w:rsidRPr="00D25BB3">
        <w:rPr>
          <w:i/>
          <w:color w:val="000000" w:themeColor="text1"/>
        </w:rPr>
        <w:t xml:space="preserve"> Благодаря данным изменениям грузоподъемность автомобиля возросла до 390 кг. Жесткость кузова пикапа была значительно увеличена благодаря применению специального клеевого соединения, жесткой надстройки над кузовом и применения усилителей кузова. </w:t>
      </w:r>
    </w:p>
    <w:p w:rsidR="00C411EC" w:rsidRPr="002E735A" w:rsidRDefault="00C411EC" w:rsidP="00CA374F">
      <w:pPr>
        <w:pStyle w:val="a5"/>
        <w:spacing w:before="0" w:beforeAutospacing="0" w:after="0" w:afterAutospacing="0"/>
        <w:rPr>
          <w:color w:val="000000" w:themeColor="text1"/>
        </w:rPr>
      </w:pPr>
      <w:proofErr w:type="gramStart"/>
      <w:r w:rsidRPr="002E735A">
        <w:rPr>
          <w:rStyle w:val="a4"/>
          <w:color w:val="000000" w:themeColor="text1"/>
        </w:rPr>
        <w:t>ЗАЗ-110557-53 «Таврия Пикап»</w:t>
      </w:r>
      <w:r w:rsidRPr="002E735A">
        <w:rPr>
          <w:color w:val="000000" w:themeColor="text1"/>
        </w:rPr>
        <w:t xml:space="preserve"> - основным отличием от ЗАЗ-110557-51 являлось изменение конструкции пластиковой надстройки выраженной в том, что задние двери были выполнены распашными, вследствие чего и задний бампер был выполнен в измененной формы.</w:t>
      </w:r>
      <w:proofErr w:type="gramEnd"/>
      <w:r w:rsidRPr="002E735A">
        <w:rPr>
          <w:color w:val="000000" w:themeColor="text1"/>
        </w:rPr>
        <w:br/>
      </w:r>
      <w:r w:rsidRPr="002E735A">
        <w:rPr>
          <w:rStyle w:val="a4"/>
          <w:color w:val="000000" w:themeColor="text1"/>
        </w:rPr>
        <w:t>ЗАЗ-110557-61 «Таврия Пикап»</w:t>
      </w:r>
      <w:r w:rsidRPr="002E735A">
        <w:rPr>
          <w:color w:val="000000" w:themeColor="text1"/>
        </w:rPr>
        <w:t xml:space="preserve"> - аналог ЗАЗ-110557-51 с тем изменением, что был окрашен бампер и решетка радиатора, а колесные колпаки использовались от ЗАЗ -1103.</w:t>
      </w:r>
    </w:p>
    <w:p w:rsidR="00C411EC" w:rsidRPr="002E735A" w:rsidRDefault="00C411EC" w:rsidP="00CA374F">
      <w:pPr>
        <w:pStyle w:val="a5"/>
        <w:spacing w:before="0" w:beforeAutospacing="0" w:after="0" w:afterAutospacing="0"/>
        <w:rPr>
          <w:color w:val="000000" w:themeColor="text1"/>
        </w:rPr>
      </w:pPr>
      <w:r w:rsidRPr="002E735A">
        <w:rPr>
          <w:color w:val="000000" w:themeColor="text1"/>
        </w:rPr>
        <w:t xml:space="preserve">Примерно с 2003 года стал выпускаться автомобиль модели </w:t>
      </w:r>
      <w:r w:rsidRPr="002E735A">
        <w:rPr>
          <w:rStyle w:val="a4"/>
          <w:color w:val="000000" w:themeColor="text1"/>
        </w:rPr>
        <w:t>ЗАЗ-110558 «Таврия Пикап»</w:t>
      </w:r>
      <w:r w:rsidRPr="002E735A">
        <w:rPr>
          <w:color w:val="000000" w:themeColor="text1"/>
        </w:rPr>
        <w:t xml:space="preserve"> с мелитопольским двигателем МеМЗ-301 рабочим объемом 1,3 л. Силовой агрегат данного пикапа укомплектовывался как карбюратором, так и системой распределительного впрыска топлива.</w:t>
      </w:r>
    </w:p>
    <w:p w:rsidR="00C411EC" w:rsidRDefault="002E735A" w:rsidP="00CA374F">
      <w:pPr>
        <w:pStyle w:val="a5"/>
        <w:spacing w:before="0" w:beforeAutospacing="0" w:after="0" w:afterAutospacing="0"/>
        <w:rPr>
          <w:color w:val="000000" w:themeColor="text1"/>
        </w:rPr>
      </w:pPr>
      <w:r w:rsidRPr="002E735A">
        <w:rPr>
          <w:color w:val="000000" w:themeColor="text1"/>
        </w:rPr>
        <w:t xml:space="preserve"> </w:t>
      </w:r>
    </w:p>
    <w:p w:rsidR="002E735A" w:rsidRPr="005E1DAF" w:rsidRDefault="002E735A" w:rsidP="005E1DAF">
      <w:pPr>
        <w:pStyle w:val="a5"/>
        <w:spacing w:before="0" w:beforeAutospacing="0" w:after="0" w:afterAutospacing="0"/>
        <w:jc w:val="center"/>
        <w:rPr>
          <w:color w:val="000000" w:themeColor="text1"/>
        </w:rPr>
      </w:pPr>
      <w:r w:rsidRPr="005E1DAF">
        <w:rPr>
          <w:rStyle w:val="a4"/>
          <w:bCs w:val="0"/>
          <w:color w:val="000000" w:themeColor="text1"/>
        </w:rPr>
        <w:t>Силовые агрегаты, что устанавливались на автомобили Таврия Пикап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70"/>
        <w:gridCol w:w="1257"/>
        <w:gridCol w:w="910"/>
        <w:gridCol w:w="1680"/>
        <w:gridCol w:w="1451"/>
        <w:gridCol w:w="1337"/>
        <w:gridCol w:w="1303"/>
        <w:gridCol w:w="1088"/>
      </w:tblGrid>
      <w:tr w:rsidR="00C1126D" w:rsidRPr="002E735A" w:rsidTr="002E735A">
        <w:trPr>
          <w:jc w:val="center"/>
        </w:trPr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>
              <w:rPr>
                <w:rStyle w:val="a4"/>
                <w:b w:val="0"/>
                <w:color w:val="000000" w:themeColor="text1"/>
              </w:rPr>
              <w:t>И</w:t>
            </w:r>
            <w:r w:rsidRPr="002E735A">
              <w:rPr>
                <w:rStyle w:val="a4"/>
                <w:b w:val="0"/>
                <w:color w:val="000000" w:themeColor="text1"/>
              </w:rPr>
              <w:t>ндекс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Модель двигателя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Объем</w:t>
            </w:r>
            <w:r w:rsidR="005C18CE" w:rsidRPr="002E735A">
              <w:rPr>
                <w:color w:val="000000" w:themeColor="text1"/>
              </w:rPr>
              <w:t xml:space="preserve"> </w:t>
            </w:r>
            <w:r w:rsidR="005C18CE" w:rsidRPr="002E735A">
              <w:rPr>
                <w:color w:val="000000" w:themeColor="text1"/>
              </w:rPr>
              <w:t>см</w:t>
            </w:r>
            <w:r w:rsidR="00C1126D">
              <w:rPr>
                <w:color w:val="000000" w:themeColor="text1"/>
              </w:rPr>
              <w:t>3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Клапаны/ГРМ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Система питания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Мощность</w:t>
            </w:r>
            <w:r w:rsidRPr="002E735A">
              <w:rPr>
                <w:b/>
                <w:bCs/>
                <w:color w:val="000000" w:themeColor="text1"/>
              </w:rPr>
              <w:br/>
            </w:r>
            <w:proofErr w:type="spellStart"/>
            <w:r w:rsidR="00C1126D">
              <w:rPr>
                <w:color w:val="000000" w:themeColor="text1"/>
              </w:rPr>
              <w:t>л.с</w:t>
            </w:r>
            <w:proofErr w:type="spellEnd"/>
            <w:r w:rsidR="00C1126D">
              <w:rPr>
                <w:color w:val="000000" w:themeColor="text1"/>
              </w:rPr>
              <w:t>./</w:t>
            </w:r>
            <w:r w:rsidR="00C1126D" w:rsidRPr="002E735A">
              <w:rPr>
                <w:color w:val="000000" w:themeColor="text1"/>
              </w:rPr>
              <w:t>кВт</w:t>
            </w:r>
            <w:r w:rsidR="00C1126D" w:rsidRPr="002E735A">
              <w:rPr>
                <w:rStyle w:val="a4"/>
                <w:b w:val="0"/>
                <w:color w:val="000000" w:themeColor="text1"/>
              </w:rPr>
              <w:t xml:space="preserve"> </w:t>
            </w:r>
            <w:proofErr w:type="gramStart"/>
            <w:r w:rsidRPr="002E735A">
              <w:rPr>
                <w:rStyle w:val="a4"/>
                <w:b w:val="0"/>
                <w:color w:val="000000" w:themeColor="text1"/>
              </w:rPr>
              <w:t>при</w:t>
            </w:r>
            <w:proofErr w:type="gramEnd"/>
            <w:r w:rsidR="00237963">
              <w:rPr>
                <w:rStyle w:val="a4"/>
                <w:b w:val="0"/>
                <w:color w:val="000000" w:themeColor="text1"/>
              </w:rPr>
              <w:t xml:space="preserve"> </w:t>
            </w:r>
            <w:r w:rsidRPr="002E735A">
              <w:rPr>
                <w:rStyle w:val="a4"/>
                <w:b w:val="0"/>
                <w:color w:val="000000" w:themeColor="text1"/>
              </w:rPr>
              <w:t>об/мин</w:t>
            </w:r>
            <w:r w:rsidR="005C18CE">
              <w:rPr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Крутящий момент</w:t>
            </w:r>
            <w:r w:rsidRPr="002E735A">
              <w:rPr>
                <w:b/>
                <w:bCs/>
                <w:color w:val="000000" w:themeColor="text1"/>
              </w:rPr>
              <w:br/>
            </w:r>
            <w:proofErr w:type="spellStart"/>
            <w:r w:rsidR="00C1126D" w:rsidRPr="002E735A">
              <w:rPr>
                <w:color w:val="000000" w:themeColor="text1"/>
              </w:rPr>
              <w:t>Нм</w:t>
            </w:r>
            <w:proofErr w:type="spellEnd"/>
            <w:r w:rsidR="00C1126D" w:rsidRPr="002E735A">
              <w:rPr>
                <w:rStyle w:val="a4"/>
                <w:b w:val="0"/>
                <w:color w:val="000000" w:themeColor="text1"/>
              </w:rPr>
              <w:t xml:space="preserve"> </w:t>
            </w:r>
            <w:proofErr w:type="gramStart"/>
            <w:r w:rsidRPr="002E735A">
              <w:rPr>
                <w:rStyle w:val="a4"/>
                <w:b w:val="0"/>
                <w:color w:val="000000" w:themeColor="text1"/>
              </w:rPr>
              <w:t>при</w:t>
            </w:r>
            <w:proofErr w:type="gramEnd"/>
            <w:r w:rsidRPr="002E735A">
              <w:rPr>
                <w:rStyle w:val="a4"/>
                <w:b w:val="0"/>
                <w:color w:val="000000" w:themeColor="text1"/>
              </w:rPr>
              <w:t xml:space="preserve"> об/мин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Года выпуска</w:t>
            </w:r>
          </w:p>
        </w:tc>
      </w:tr>
      <w:tr w:rsidR="00C1126D" w:rsidRPr="002E735A" w:rsidTr="002E735A">
        <w:trPr>
          <w:jc w:val="center"/>
        </w:trPr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1,1</w:t>
            </w:r>
            <w:r w:rsidRPr="002E735A">
              <w:rPr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МЕМЗ-245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1091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8/SOHC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карбюратор</w:t>
            </w:r>
          </w:p>
        </w:tc>
        <w:tc>
          <w:tcPr>
            <w:tcW w:w="0" w:type="auto"/>
            <w:hideMark/>
          </w:tcPr>
          <w:p w:rsidR="002E735A" w:rsidRPr="002E735A" w:rsidRDefault="005C18CE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51/</w:t>
            </w:r>
            <w:r w:rsidR="002E735A" w:rsidRPr="002E735A">
              <w:rPr>
                <w:color w:val="000000" w:themeColor="text1"/>
              </w:rPr>
              <w:t>37,5 5400</w:t>
            </w:r>
          </w:p>
        </w:tc>
        <w:tc>
          <w:tcPr>
            <w:tcW w:w="0" w:type="auto"/>
            <w:hideMark/>
          </w:tcPr>
          <w:p w:rsidR="00C1126D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 xml:space="preserve">78,5 </w:t>
            </w:r>
          </w:p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3000-3500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1993-2007</w:t>
            </w:r>
          </w:p>
        </w:tc>
      </w:tr>
      <w:tr w:rsidR="00C1126D" w:rsidRPr="002E735A" w:rsidTr="002E735A">
        <w:trPr>
          <w:jc w:val="center"/>
        </w:trPr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1,2</w:t>
            </w:r>
            <w:r w:rsidRPr="002E735A">
              <w:rPr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МЕМЗ-2457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1197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8/SOHC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карбюратор</w:t>
            </w:r>
          </w:p>
        </w:tc>
        <w:tc>
          <w:tcPr>
            <w:tcW w:w="0" w:type="auto"/>
            <w:hideMark/>
          </w:tcPr>
          <w:p w:rsidR="002E735A" w:rsidRPr="002E735A" w:rsidRDefault="005C18CE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58/42,6 </w:t>
            </w:r>
            <w:r w:rsidR="002E735A" w:rsidRPr="002E735A">
              <w:rPr>
                <w:color w:val="000000" w:themeColor="text1"/>
              </w:rPr>
              <w:t>5400</w:t>
            </w:r>
          </w:p>
        </w:tc>
        <w:tc>
          <w:tcPr>
            <w:tcW w:w="0" w:type="auto"/>
            <w:hideMark/>
          </w:tcPr>
          <w:p w:rsidR="00C1126D" w:rsidRDefault="00C1126D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90 </w:t>
            </w:r>
          </w:p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3000-3500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1999-2007</w:t>
            </w:r>
          </w:p>
        </w:tc>
      </w:tr>
      <w:tr w:rsidR="00C1126D" w:rsidRPr="002E735A" w:rsidTr="002E735A">
        <w:trPr>
          <w:jc w:val="center"/>
        </w:trPr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1,2i</w:t>
            </w:r>
            <w:r w:rsidRPr="002E735A">
              <w:rPr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МЕМЗ-2477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1197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8/SOHC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инжектор</w:t>
            </w:r>
          </w:p>
        </w:tc>
        <w:tc>
          <w:tcPr>
            <w:tcW w:w="0" w:type="auto"/>
            <w:hideMark/>
          </w:tcPr>
          <w:p w:rsidR="002E735A" w:rsidRPr="002E735A" w:rsidRDefault="005C18CE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58/42,7 </w:t>
            </w:r>
            <w:r w:rsidR="002E735A" w:rsidRPr="002E735A">
              <w:rPr>
                <w:color w:val="000000" w:themeColor="text1"/>
              </w:rPr>
              <w:t>5400</w:t>
            </w:r>
          </w:p>
        </w:tc>
        <w:tc>
          <w:tcPr>
            <w:tcW w:w="0" w:type="auto"/>
            <w:hideMark/>
          </w:tcPr>
          <w:p w:rsidR="00C1126D" w:rsidRDefault="00C1126D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88,8</w:t>
            </w:r>
            <w:r w:rsidR="00103BB9">
              <w:rPr>
                <w:color w:val="000000" w:themeColor="text1"/>
              </w:rPr>
              <w:t xml:space="preserve"> </w:t>
            </w:r>
          </w:p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3000-3500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2006-2011</w:t>
            </w:r>
          </w:p>
        </w:tc>
      </w:tr>
      <w:tr w:rsidR="00C1126D" w:rsidRPr="002E735A" w:rsidTr="002E735A">
        <w:trPr>
          <w:jc w:val="center"/>
        </w:trPr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1,3</w:t>
            </w:r>
            <w:r w:rsidRPr="002E735A">
              <w:rPr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МЕМЗ-3011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1299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8/SOHC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карбюратор</w:t>
            </w:r>
          </w:p>
        </w:tc>
        <w:tc>
          <w:tcPr>
            <w:tcW w:w="0" w:type="auto"/>
            <w:hideMark/>
          </w:tcPr>
          <w:p w:rsidR="002E735A" w:rsidRPr="002E735A" w:rsidRDefault="005C18CE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63/46 </w:t>
            </w:r>
            <w:r w:rsidR="002E735A" w:rsidRPr="002E735A">
              <w:rPr>
                <w:color w:val="000000" w:themeColor="text1"/>
              </w:rPr>
              <w:t>5400</w:t>
            </w:r>
          </w:p>
        </w:tc>
        <w:tc>
          <w:tcPr>
            <w:tcW w:w="0" w:type="auto"/>
            <w:hideMark/>
          </w:tcPr>
          <w:p w:rsidR="00C1126D" w:rsidRDefault="00C1126D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</w:t>
            </w:r>
            <w:r w:rsidR="00103BB9">
              <w:rPr>
                <w:color w:val="000000" w:themeColor="text1"/>
              </w:rPr>
              <w:t xml:space="preserve"> </w:t>
            </w:r>
          </w:p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3000-3500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2003-2007</w:t>
            </w:r>
          </w:p>
        </w:tc>
      </w:tr>
      <w:tr w:rsidR="00C1126D" w:rsidRPr="002E735A" w:rsidTr="002E735A">
        <w:trPr>
          <w:jc w:val="center"/>
        </w:trPr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2E735A">
              <w:rPr>
                <w:rStyle w:val="a4"/>
                <w:b w:val="0"/>
                <w:color w:val="000000" w:themeColor="text1"/>
              </w:rPr>
              <w:t>1,3i</w:t>
            </w:r>
            <w:r w:rsidRPr="002E735A">
              <w:rPr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МЕМЗ-3071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1299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8/SOHC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инжектор</w:t>
            </w:r>
          </w:p>
        </w:tc>
        <w:tc>
          <w:tcPr>
            <w:tcW w:w="0" w:type="auto"/>
            <w:hideMark/>
          </w:tcPr>
          <w:p w:rsidR="002E735A" w:rsidRPr="002E735A" w:rsidRDefault="005C18CE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64/47 </w:t>
            </w:r>
            <w:r w:rsidR="002E735A" w:rsidRPr="002E735A">
              <w:rPr>
                <w:color w:val="000000" w:themeColor="text1"/>
              </w:rPr>
              <w:t>5400</w:t>
            </w:r>
          </w:p>
        </w:tc>
        <w:tc>
          <w:tcPr>
            <w:tcW w:w="0" w:type="auto"/>
            <w:hideMark/>
          </w:tcPr>
          <w:p w:rsidR="00C1126D" w:rsidRDefault="00C1126D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</w:t>
            </w:r>
            <w:r w:rsidR="00103BB9">
              <w:rPr>
                <w:color w:val="000000" w:themeColor="text1"/>
              </w:rPr>
              <w:t xml:space="preserve"> </w:t>
            </w:r>
          </w:p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3000-3500</w:t>
            </w:r>
          </w:p>
        </w:tc>
        <w:tc>
          <w:tcPr>
            <w:tcW w:w="0" w:type="auto"/>
            <w:hideMark/>
          </w:tcPr>
          <w:p w:rsidR="002E735A" w:rsidRPr="002E735A" w:rsidRDefault="002E735A" w:rsidP="00CA374F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2E735A">
              <w:rPr>
                <w:color w:val="000000" w:themeColor="text1"/>
              </w:rPr>
              <w:t>2003-2011</w:t>
            </w:r>
          </w:p>
        </w:tc>
      </w:tr>
    </w:tbl>
    <w:p w:rsidR="0004054A" w:rsidRPr="00A506D3" w:rsidRDefault="0004054A" w:rsidP="00CA374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E5ABB" w:rsidRPr="00A506D3" w:rsidRDefault="009B677B" w:rsidP="00CA374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06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</w:t>
      </w:r>
      <w:r w:rsidR="00A506D3" w:rsidRPr="00A506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ехнические характеристики ЗАЗ-</w:t>
      </w:r>
      <w:r w:rsidRPr="00A506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110550 </w:t>
      </w:r>
      <w:r w:rsidR="00A506D3" w:rsidRPr="00A506D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95"/>
        <w:gridCol w:w="2297"/>
      </w:tblGrid>
      <w:tr w:rsidR="002E735A" w:rsidRPr="009B677B" w:rsidTr="009B677B">
        <w:trPr>
          <w:jc w:val="center"/>
        </w:trPr>
        <w:tc>
          <w:tcPr>
            <w:tcW w:w="0" w:type="auto"/>
            <w:gridSpan w:val="2"/>
            <w:hideMark/>
          </w:tcPr>
          <w:p w:rsidR="009B677B" w:rsidRPr="009B677B" w:rsidRDefault="009B677B" w:rsidP="00CA374F">
            <w:pPr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Размеры и объемы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кузова: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Фургон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Количество дверей: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мест: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3900 мм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1676 мм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1600 мм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Колесная база: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2320 мм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Колея передняя: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1314 мм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Колея задняя: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1306 мм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Дорожный просвет: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156 мм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Объем багажника минимальный: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270 л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gridSpan w:val="2"/>
            <w:hideMark/>
          </w:tcPr>
          <w:p w:rsidR="009B677B" w:rsidRPr="009B677B" w:rsidRDefault="009B677B" w:rsidP="00CA374F">
            <w:pPr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Силовая установка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двигателя: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Бензин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Объем двигателя: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1197 см3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Мощность: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58 </w:t>
            </w:r>
            <w:proofErr w:type="spellStart"/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л.с</w:t>
            </w:r>
            <w:proofErr w:type="spellEnd"/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оборотах: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5300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Крутящий момент: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90/3000 н*</w:t>
            </w:r>
            <w:proofErr w:type="gramStart"/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Система питания: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Карбюратор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Газораспределительный механизм: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OHC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Расположение цилиндров: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Рядный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цилиндров: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Топливо: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АИ-92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клапанов на цилиндр: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Расположение двигателя: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Спереди, продольно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gridSpan w:val="2"/>
            <w:hideMark/>
          </w:tcPr>
          <w:p w:rsidR="009B677B" w:rsidRPr="009B677B" w:rsidRDefault="009B677B" w:rsidP="00CA374F">
            <w:pPr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Коробка передач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КПП: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передач: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5 5 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передач (мех коробка):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Привод: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Передний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gridSpan w:val="2"/>
            <w:hideMark/>
          </w:tcPr>
          <w:p w:rsidR="009B677B" w:rsidRPr="009B677B" w:rsidRDefault="009B677B" w:rsidP="00CA374F">
            <w:pPr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Тормоза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Передние тормоза: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Дисковые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Задние тормоза: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Барабанные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gridSpan w:val="2"/>
            <w:hideMark/>
          </w:tcPr>
          <w:p w:rsidR="009B677B" w:rsidRPr="009B677B" w:rsidRDefault="009B677B" w:rsidP="00CA374F">
            <w:pPr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Эксплуатационные характеристики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скорость: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148 км/час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Время разгона (0-100 км/ч):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 с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Снаряженная масса автомобиля: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760 кг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Объем топливного бака: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38 л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Размер шин: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155/70 R13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Расход топлива в смешанном цикле на 100 км: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7,5 л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gridSpan w:val="2"/>
            <w:hideMark/>
          </w:tcPr>
          <w:p w:rsidR="009B677B" w:rsidRPr="009B677B" w:rsidRDefault="009B677B" w:rsidP="00CA374F">
            <w:pPr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Подвеска и рулевое управление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передней подвески: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Винтовая пружина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задней подвески: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Винтовая пружина</w:t>
            </w:r>
          </w:p>
        </w:tc>
      </w:tr>
      <w:tr w:rsidR="002E735A" w:rsidRPr="009B677B" w:rsidTr="009B677B">
        <w:trPr>
          <w:jc w:val="center"/>
        </w:trPr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 рулевого управления:</w:t>
            </w:r>
          </w:p>
        </w:tc>
        <w:tc>
          <w:tcPr>
            <w:tcW w:w="0" w:type="auto"/>
            <w:hideMark/>
          </w:tcPr>
          <w:p w:rsidR="009B677B" w:rsidRPr="009B677B" w:rsidRDefault="009B677B" w:rsidP="00CA374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67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Шестерня-рейка</w:t>
            </w:r>
          </w:p>
        </w:tc>
      </w:tr>
    </w:tbl>
    <w:p w:rsidR="009B677B" w:rsidRPr="002E735A" w:rsidRDefault="009B677B" w:rsidP="00CA374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9B677B" w:rsidRPr="002E735A" w:rsidSect="00C50A09"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EDC"/>
    <w:rsid w:val="0003544B"/>
    <w:rsid w:val="0004054A"/>
    <w:rsid w:val="000E0585"/>
    <w:rsid w:val="000E5ABB"/>
    <w:rsid w:val="00103BB9"/>
    <w:rsid w:val="00151C9F"/>
    <w:rsid w:val="0021457B"/>
    <w:rsid w:val="00237963"/>
    <w:rsid w:val="00241229"/>
    <w:rsid w:val="002E735A"/>
    <w:rsid w:val="00386A70"/>
    <w:rsid w:val="0052150E"/>
    <w:rsid w:val="005844B9"/>
    <w:rsid w:val="005C18CE"/>
    <w:rsid w:val="005D2456"/>
    <w:rsid w:val="005E1DAF"/>
    <w:rsid w:val="00692458"/>
    <w:rsid w:val="00757109"/>
    <w:rsid w:val="007645C0"/>
    <w:rsid w:val="00871E38"/>
    <w:rsid w:val="0099304D"/>
    <w:rsid w:val="009B677B"/>
    <w:rsid w:val="009D3EDC"/>
    <w:rsid w:val="00A506D3"/>
    <w:rsid w:val="00B04FAE"/>
    <w:rsid w:val="00B93BA1"/>
    <w:rsid w:val="00C1126D"/>
    <w:rsid w:val="00C411EC"/>
    <w:rsid w:val="00C50A09"/>
    <w:rsid w:val="00CA374F"/>
    <w:rsid w:val="00D0239D"/>
    <w:rsid w:val="00D25BB3"/>
    <w:rsid w:val="00D303C0"/>
    <w:rsid w:val="00D7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9B677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9B677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9B677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41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1EC"/>
    <w:rPr>
      <w:b/>
      <w:bCs/>
    </w:rPr>
  </w:style>
  <w:style w:type="paragraph" w:styleId="a5">
    <w:name w:val="Normal (Web)"/>
    <w:basedOn w:val="a"/>
    <w:uiPriority w:val="99"/>
    <w:unhideWhenUsed/>
    <w:rsid w:val="00C41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73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A506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9B677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9B677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9B677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41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11EC"/>
    <w:rPr>
      <w:b/>
      <w:bCs/>
    </w:rPr>
  </w:style>
  <w:style w:type="paragraph" w:styleId="a5">
    <w:name w:val="Normal (Web)"/>
    <w:basedOn w:val="a"/>
    <w:uiPriority w:val="99"/>
    <w:unhideWhenUsed/>
    <w:rsid w:val="00C41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735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A506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AF79F-3BB8-4141-8773-E6A7F489E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2020-09-16T06:14:00Z</dcterms:created>
  <dcterms:modified xsi:type="dcterms:W3CDTF">2020-09-16T10:26:00Z</dcterms:modified>
</cp:coreProperties>
</file>