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82A" w:rsidRPr="00036C48" w:rsidRDefault="009A782A" w:rsidP="00036C48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Toc233302621"/>
    </w:p>
    <w:p w:rsidR="00092A67" w:rsidRPr="00036C48" w:rsidRDefault="00092A67" w:rsidP="00036C48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36C4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B235DD0" wp14:editId="26D2C244">
            <wp:simplePos x="0" y="0"/>
            <wp:positionH relativeFrom="margin">
              <wp:posOffset>229870</wp:posOffset>
            </wp:positionH>
            <wp:positionV relativeFrom="margin">
              <wp:posOffset>1088390</wp:posOffset>
            </wp:positionV>
            <wp:extent cx="5846445" cy="3562350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C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03-054 ВАЗ-2106 "Жигули" 4х2 4-дверный заднеприводный седан, мест 5, прицеп до 0.6 </w:t>
      </w:r>
      <w:proofErr w:type="spellStart"/>
      <w:r w:rsidRPr="00036C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Pr="00036C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снаряжённый вес 1.05 </w:t>
      </w:r>
      <w:proofErr w:type="spellStart"/>
      <w:r w:rsidRPr="00036C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Pr="00036C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полный 1.45 </w:t>
      </w:r>
      <w:proofErr w:type="spellStart"/>
      <w:r w:rsidRPr="00036C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Pr="00036C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ВАЗ 64/71/80 </w:t>
      </w:r>
      <w:proofErr w:type="spellStart"/>
      <w:r w:rsidRPr="00036C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Pr="00036C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 154 км/час, г. Тольятти 4.176 млн. экз., Ижевск 130 тыс. экз., 1976-01/2002-06 г.</w:t>
      </w:r>
    </w:p>
    <w:p w:rsidR="00092A67" w:rsidRDefault="00092A67" w:rsidP="00D94779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bookmarkEnd w:id="0"/>
    <w:p w:rsidR="00E078AE" w:rsidRDefault="00651BD7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BD7">
        <w:rPr>
          <w:rFonts w:ascii="Times New Roman" w:eastAsia="Times New Roman" w:hAnsi="Times New Roman" w:cs="Times New Roman"/>
          <w:sz w:val="24"/>
          <w:szCs w:val="24"/>
          <w:lang w:eastAsia="ru-RU"/>
        </w:rPr>
        <w:t>В 1974 году специалисты Центра стиля автозавода «ВАЗ» приступили к проектированию модификации «тройки» с заводским индексом ВАЗ-21031. Именно этот автомобиль впоследствии получил индекс ВАЗ-2106</w:t>
      </w:r>
      <w:r w:rsidR="00E078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2877" w:rsidRPr="001E2877" w:rsidRDefault="00541FC4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-2106 начали выпускать в Тольятти </w:t>
      </w:r>
      <w:r w:rsidR="00E078AE" w:rsidRPr="00E078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февраля </w:t>
      </w:r>
      <w:r w:rsidR="00E078AE">
        <w:rPr>
          <w:rFonts w:ascii="Times New Roman" w:eastAsia="Times New Roman" w:hAnsi="Times New Roman" w:cs="Times New Roman"/>
          <w:sz w:val="24"/>
          <w:szCs w:val="24"/>
          <w:lang w:eastAsia="ru-RU"/>
        </w:rPr>
        <w:t>1976 года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 «тройки» он отличался более мощным двигателем, объёмом 1,6 литров, изменённым кузовом и салоном. На момент своего появления это был самый престижный и комфортабельный автомобиль. Он стал самым массовым автомобилем Волжского завода. С начала выпуска «шестёрки» с конвейера Авто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сошло около 4 млн. 175000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-2106 (в период с 1976 года по 2002 год). Когда </w:t>
      </w:r>
      <w:proofErr w:type="gramStart"/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разработал</w:t>
      </w:r>
      <w:proofErr w:type="gramEnd"/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«десятку», «шестёрку» начали собирать с ней на одном конвейере (примерно с 1998 года по 2002 год, автомобили этих годов выпуска отличались от предшествующих и последующих лучшим качеством окраски и сборки), и после того как выпуск автомобилей десятого семейства довели до проектной мощности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-2106 сняли с производства в Тольятти.</w:t>
      </w:r>
    </w:p>
    <w:p w:rsidR="001E2877" w:rsidRPr="001E2877" w:rsidRDefault="00092A67" w:rsidP="00D94779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1" w:name="_Toc233302622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1E2877" w:rsidRPr="001E287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Появление «шестерки»</w:t>
      </w:r>
      <w:bookmarkEnd w:id="1"/>
    </w:p>
    <w:p w:rsidR="001E2877" w:rsidRPr="001E2877" w:rsidRDefault="00541FC4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каждый автомобиль готов похвастаться своей тридцатилетней историей и миллионными тиражами, которые были у выпущенного в 1976 году Волжским автозаводом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2106. Эта легендарная модель, увидевшая свет вслед за «копейкой» и третьей моделью Жигулей, стала самым массовым автомобилем, когда-либо выпускавшимся в СССР и России.</w:t>
      </w:r>
    </w:p>
    <w:p w:rsidR="001E2877" w:rsidRPr="001E2877" w:rsidRDefault="00541FC4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покупатели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2106 были поражены ранее невиданным комфортом салона и динамикой своего нового авто. Оснащенная мощным двигателем объёмом 1,6 литра, машина разгонялась до 152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ч, что для той поры было невиданной скоростью. Устанавливался он по классической схеме, под передним капотом, передавая крутящий момент через карданный вал на задние ведущие колёса. </w:t>
      </w:r>
      <w:proofErr w:type="gramStart"/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У такой компоновки есть существенный недостаток – необходимость делать посередине салона тоннель, в котором спрятаны вал и выхлопная труба.</w:t>
      </w:r>
      <w:proofErr w:type="gramEnd"/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счёт этого тоннеля, расположившегося между сиденьями прямо по центру, теряется полезное пространство салона.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2877" w:rsidRPr="001E2877" w:rsidRDefault="00541FC4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Немного изменилась и внешность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2106. Перемены коснулись бамперов, на которые устанавливались пластмассовые «клыки», задних фонарей новой формы, и решётки радиатора. Аэродинамические характеристики кузова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2106 оставляют желать лучшего и существенно увеличивают расход бензина за счёт сопротивления встречного потока воздуха.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11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2877" w:rsidRPr="001E2877" w:rsidRDefault="00A211BE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ервый автомобиль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-2106 сошел с III линии главног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конвейера 21 февраля 1976 г. </w:t>
      </w:r>
    </w:p>
    <w:p w:rsidR="001E2877" w:rsidRPr="001E2877" w:rsidRDefault="001E2877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«Шестерка» отличается от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-2103 более мощным 80-сильным двигателем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-2106 рабочим объемом 1,6 л, иной схемой электрооборудования и измененным оформлением кузова и салона. Так, передние сдвоенные фары получили пластмассовые «очки», изменена облицовка радиатора, стоят другие задние фонари и бамперы с пластмассовыми клыками.</w:t>
      </w:r>
    </w:p>
    <w:p w:rsidR="001E2877" w:rsidRPr="001E2877" w:rsidRDefault="001E2877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автомобилями «Москвич» эти 5-местные седаны, отличавшиеся лучшей динамикой и действительно комфортабельным интерьером, были верхом комфорта и престижа для широких слоев автолюбителей СССР. Прили</w:t>
      </w:r>
      <w:r w:rsidR="005F16A4">
        <w:rPr>
          <w:rFonts w:ascii="Times New Roman" w:eastAsia="Times New Roman" w:hAnsi="Times New Roman" w:cs="Times New Roman"/>
          <w:sz w:val="24"/>
          <w:szCs w:val="24"/>
          <w:lang w:eastAsia="ru-RU"/>
        </w:rPr>
        <w:t>чная для того времени динамика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рельефные сиденья с подголовниками, панель приборов с тахометром и прекрасная звукоизоляция – было что ценить.</w:t>
      </w:r>
    </w:p>
    <w:p w:rsidR="001E2877" w:rsidRPr="001E2877" w:rsidRDefault="001E2877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1979 году завод наладил выпуск менее мощных модификаций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-21061 с 71-сильным двигателем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-2103 и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-21063 с 64-сильным двигателем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-21011. Они популярностью «шахи» в народе не пользовались, но масштаб их производства нарастал (особенно 21063), и в условиях советского дефицита потребителю приходилось мириться с сочетанием дорогого и утяжеленного кузова со слабым двигателем, заметно ухудшавшим динамику. С 1980 года начали монтировать карбюраторы Озон типа 2107. Изменение электрики в связи с меняющейся технологией происходило постоянно. В 1977-м машины начали оснащать новыми клеммами и соединениями проводки, а с 1986-го устанавливают новое реле.</w:t>
      </w:r>
    </w:p>
    <w:p w:rsidR="001E2877" w:rsidRPr="001E2877" w:rsidRDefault="001E2877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1982 году проведена первая модернизация автомобиля. На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-2106 начали монтировать модернизированные 75-сильные (по новому ГОСТу) двигатели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-2106. На заднем крыле по линии </w:t>
      </w:r>
      <w:proofErr w:type="spellStart"/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молдинга</w:t>
      </w:r>
      <w:proofErr w:type="spellEnd"/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перестали устанавливать светоотражатели. В 1988-м модернизацию прошла система выпуска: в ней поставили прокладку и гайку одноразового пользования. В 1990 году на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освоили своего рода комплектацию Люкс –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-21065 со стандартным двигателем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-2106 с бесконтактной системой зажигания, карбюратором типа «</w:t>
      </w:r>
      <w:proofErr w:type="spellStart"/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Солекс</w:t>
      </w:r>
      <w:proofErr w:type="spellEnd"/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(21053–1107010–03), галогенными фарами, улучшенной обивкой салона и иными подголовниками </w:t>
      </w:r>
      <w:r w:rsidR="001C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сидений. </w:t>
      </w:r>
      <w:proofErr w:type="spellStart"/>
      <w:r w:rsidR="001C19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Праворульные</w:t>
      </w:r>
      <w:proofErr w:type="spellEnd"/>
      <w:r w:rsidR="001C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кспортные модификации </w:t>
      </w:r>
      <w:r w:rsidR="001C199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ВАЗ-21062 1.6 л</w:t>
      </w:r>
      <w:proofErr w:type="gramStart"/>
      <w:r w:rsidR="001C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,, </w:t>
      </w:r>
      <w:proofErr w:type="gramEnd"/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-21064</w:t>
      </w:r>
      <w:r w:rsidR="001C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1.5.л, и ВАЗ-21066 1.3 л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отличались от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="001C1997">
        <w:rPr>
          <w:rFonts w:ascii="Times New Roman" w:eastAsia="Times New Roman" w:hAnsi="Times New Roman" w:cs="Times New Roman"/>
          <w:sz w:val="24"/>
          <w:szCs w:val="24"/>
          <w:lang w:eastAsia="ru-RU"/>
        </w:rPr>
        <w:t>-21065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несколько иной электрической схемой</w:t>
      </w:r>
      <w:r w:rsidR="009A17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Модификация ВАЗ-21061-037 для североамериканского рынка выпускалась серийно и </w:t>
      </w:r>
      <w:r w:rsidR="008B1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отличалась </w:t>
      </w:r>
      <w:r w:rsidR="009A1785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бамперами с </w:t>
      </w:r>
      <w:r w:rsidR="008B1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гидравлическими амортизаторами и </w:t>
      </w:r>
      <w:r w:rsidR="009A1785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встроенными </w:t>
      </w:r>
      <w:proofErr w:type="spellStart"/>
      <w:r w:rsidR="009A1785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поворотниками</w:t>
      </w:r>
      <w:proofErr w:type="spellEnd"/>
      <w:r w:rsidR="008B16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A1785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1985 года поначалу на экспортные модификации, затем иногда и на «внутренние» начали устанавливать 5-ступенчатую коробку передач типа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-2112, а позже – типа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-21074, что значительно снижает расход топлива на трассе и шум от двигателя.</w:t>
      </w:r>
    </w:p>
    <w:p w:rsidR="001E2877" w:rsidRPr="001E2877" w:rsidRDefault="00092A67" w:rsidP="00D94779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2" w:name="_Toc233302623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9A782A" w:rsidRPr="009A782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541FC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ВАЗ-</w:t>
      </w:r>
      <w:r w:rsidR="009A782A" w:rsidRPr="009A782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2106 в 1980–1990-х </w:t>
      </w:r>
      <w:r w:rsidR="001E2877" w:rsidRPr="001E287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г.</w:t>
      </w:r>
      <w:bookmarkEnd w:id="2"/>
    </w:p>
    <w:p w:rsidR="001E2877" w:rsidRDefault="008B16CC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1980-х эта модель с модификациями осталась самой массовой и популярной в программе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 со временем стал настолько доступен по цене, что перешел в разряд непритязательных «рабочих лошадок». Однако теперь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-2106 все же постепенно сдает позиции</w:t>
      </w:r>
      <w:r w:rsidR="000E01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тому же с утратой престижности модели на модификации с самой дешевой комплектацией перестали устанавливать </w:t>
      </w:r>
      <w:proofErr w:type="spellStart"/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молдинги</w:t>
      </w:r>
      <w:proofErr w:type="spellEnd"/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 и вообще свели хром в отделке к минимуму</w:t>
      </w:r>
      <w:r w:rsidR="000E01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2877" w:rsidRPr="001E2877" w:rsidRDefault="00D03778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28 декабря 2001 года с главного конвейера Авто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сошли последние автомобили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-2106. С 2002 года популярную модель собирали </w:t>
      </w:r>
      <w:r w:rsidR="00651B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651BD7" w:rsidRPr="00651BD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651BD7" w:rsidRPr="00651BD7">
        <w:rPr>
          <w:rFonts w:ascii="Times New Roman" w:eastAsia="Times New Roman" w:hAnsi="Times New Roman" w:cs="Times New Roman"/>
          <w:sz w:val="24"/>
          <w:szCs w:val="24"/>
          <w:lang w:eastAsia="ru-RU"/>
        </w:rPr>
        <w:t>ИжАвто</w:t>
      </w:r>
      <w:proofErr w:type="spellEnd"/>
      <w:r w:rsidR="00651BD7" w:rsidRPr="00651B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Ижевске – там был налажен полный цикл сборки: штамповка, сварка, окраска. Ижевские «шестёрки» отличались </w:t>
      </w:r>
      <w:proofErr w:type="gramStart"/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Тольяттинских незначительными изменениями в конструкции. Например, на них устанавлив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али дополнительные стоп-сигналы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сиденья (на Ижевские автомо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 ставили сиденья от Иж-2126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1E2877" w:rsidRPr="001E2877" w:rsidRDefault="001E2877" w:rsidP="00D94779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3" w:name="_Toc233302624"/>
      <w:r w:rsidRPr="001E287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Заключение</w:t>
      </w:r>
      <w:bookmarkEnd w:id="3"/>
    </w:p>
    <w:p w:rsidR="001E2877" w:rsidRDefault="00D03778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2005 году Ижевский автомобильный завод выпустил почти 14000 автомобилей </w:t>
      </w:r>
      <w:r w:rsidR="007F53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</w:t>
      </w:r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-2106, а всего с 2002 года по 2006 год в Ижевске было выпущено более 130 тысяч «шестерок». С января 2006 года выпуск «шестёрки» на «</w:t>
      </w:r>
      <w:proofErr w:type="spellStart"/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Ижмашавто</w:t>
      </w:r>
      <w:proofErr w:type="spellEnd"/>
      <w:r w:rsidR="001E2877" w:rsidRPr="001E2877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прекращён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2877" w:rsidRDefault="001E2877" w:rsidP="00D94779">
      <w:pPr>
        <w:pStyle w:val="a3"/>
        <w:spacing w:before="0" w:beforeAutospacing="0" w:after="0" w:afterAutospacing="0"/>
      </w:pPr>
      <w:r>
        <w:lastRenderedPageBreak/>
        <w:t xml:space="preserve"> Таким образом, </w:t>
      </w:r>
      <w:r w:rsidR="007F5389">
        <w:t>ВАЗ</w:t>
      </w:r>
      <w:r>
        <w:t xml:space="preserve">-2106 «прожил» на конвейере ровно 30 лет, а это удаётся далеко не всем автомобилям. Причинами такого «долголетия» явились отработанная конструкция, приличное качество сборки, простота в ремонте и обслуживании, </w:t>
      </w:r>
      <w:proofErr w:type="gramStart"/>
      <w:r>
        <w:t>более менее</w:t>
      </w:r>
      <w:proofErr w:type="gramEnd"/>
      <w:r>
        <w:t xml:space="preserve"> приличная динамика, и, конечно же, низкая цена</w:t>
      </w:r>
      <w:r w:rsidR="00DC6917">
        <w:t xml:space="preserve"> на заключительном этапе производства</w:t>
      </w:r>
      <w:r>
        <w:t xml:space="preserve">. </w:t>
      </w:r>
      <w:r w:rsidR="00DC6917">
        <w:t xml:space="preserve">  </w:t>
      </w:r>
    </w:p>
    <w:p w:rsidR="00D2195F" w:rsidRDefault="00D2195F" w:rsidP="00D94779">
      <w:pPr>
        <w:pStyle w:val="a3"/>
        <w:spacing w:before="0" w:beforeAutospacing="0" w:after="0" w:afterAutospacing="0"/>
      </w:pPr>
    </w:p>
    <w:p w:rsidR="00D2195F" w:rsidRPr="00D94779" w:rsidRDefault="00D2195F" w:rsidP="00D94779">
      <w:pPr>
        <w:pStyle w:val="a3"/>
        <w:spacing w:before="0" w:beforeAutospacing="0" w:after="0" w:afterAutospacing="0"/>
        <w:jc w:val="center"/>
        <w:rPr>
          <w:b/>
        </w:rPr>
      </w:pPr>
      <w:r w:rsidRPr="00D94779">
        <w:rPr>
          <w:b/>
        </w:rPr>
        <w:t>Модификации</w:t>
      </w:r>
    </w:p>
    <w:p w:rsidR="00D2195F" w:rsidRDefault="00D2195F" w:rsidP="00D94779">
      <w:pPr>
        <w:pStyle w:val="a3"/>
        <w:spacing w:before="0" w:beforeAutospacing="0" w:after="0" w:afterAutospacing="0"/>
      </w:pPr>
      <w:r w:rsidRPr="00D75B99">
        <w:rPr>
          <w:b/>
        </w:rPr>
        <w:t>ВАЗ-21060</w:t>
      </w:r>
      <w:r>
        <w:t xml:space="preserve"> -рабочий объём 1600 куб.см.</w:t>
      </w:r>
    </w:p>
    <w:p w:rsidR="00131DDD" w:rsidRDefault="00D2195F" w:rsidP="00D94779">
      <w:pPr>
        <w:pStyle w:val="a3"/>
        <w:spacing w:before="0" w:beforeAutospacing="0" w:after="0" w:afterAutospacing="0"/>
      </w:pPr>
      <w:proofErr w:type="gramStart"/>
      <w:r w:rsidRPr="00D75B99">
        <w:rPr>
          <w:b/>
        </w:rPr>
        <w:t>ВАЗ-2106 «Турист»</w:t>
      </w:r>
      <w:r>
        <w:t xml:space="preserve"> - пикап со встроенной в кузов палаткой, </w:t>
      </w:r>
      <w:r w:rsidRPr="00D2195F">
        <w:t xml:space="preserve">по заказу технической дирекции </w:t>
      </w:r>
      <w:r w:rsidRPr="00D75B99">
        <w:rPr>
          <w:b/>
        </w:rPr>
        <w:t>ВАЗ-21061</w:t>
      </w:r>
      <w:r>
        <w:t xml:space="preserve"> - Двигатель ВАЗ-2103, рабочий объём 1500 см.</w:t>
      </w:r>
      <w:r w:rsidR="00D94779">
        <w:t xml:space="preserve"> </w:t>
      </w:r>
      <w:r>
        <w:t>Но изначально ВАЗ-21061 был вариант машины для Канады</w:t>
      </w:r>
      <w:r w:rsidR="00D94779">
        <w:t xml:space="preserve">, </w:t>
      </w:r>
      <w:r w:rsidR="00131DDD">
        <w:t>«Канадский» вариант с мощными бамперами из ал</w:t>
      </w:r>
      <w:bookmarkStart w:id="4" w:name="_GoBack"/>
      <w:bookmarkEnd w:id="4"/>
      <w:r w:rsidR="00131DDD">
        <w:t>юминиевого профиля, ему был присвоен индекс 21061. но затем</w:t>
      </w:r>
      <w:r w:rsidR="00D94779">
        <w:t xml:space="preserve"> </w:t>
      </w:r>
      <w:r w:rsidR="00131DDD">
        <w:t>Канада «отпала», и его носила самая «хилая» модификация с двигателем 1,3 л.</w:t>
      </w:r>
      <w:proofErr w:type="gramEnd"/>
    </w:p>
    <w:p w:rsidR="00131DDD" w:rsidRDefault="00131DDD" w:rsidP="00D94779">
      <w:pPr>
        <w:pStyle w:val="a3"/>
        <w:spacing w:before="0" w:beforeAutospacing="0" w:after="0" w:afterAutospacing="0"/>
      </w:pPr>
      <w:r w:rsidRPr="00D75B99">
        <w:rPr>
          <w:b/>
        </w:rPr>
        <w:t>ВАЗ-21062</w:t>
      </w:r>
      <w:r>
        <w:t xml:space="preserve"> - Экспортный вариант ВАЗ-2106 с правым расположением рулевого колеса.</w:t>
      </w:r>
    </w:p>
    <w:p w:rsidR="00131DDD" w:rsidRDefault="00131DDD" w:rsidP="00D94779">
      <w:pPr>
        <w:pStyle w:val="a3"/>
        <w:spacing w:before="0" w:beforeAutospacing="0" w:after="0" w:afterAutospacing="0"/>
      </w:pPr>
      <w:r w:rsidRPr="00D75B99">
        <w:rPr>
          <w:b/>
        </w:rPr>
        <w:t>ВАЗ-21063</w:t>
      </w:r>
      <w:r>
        <w:t xml:space="preserve"> - рабочий объём 1300 куб.</w:t>
      </w:r>
      <w:r w:rsidR="00897AEC">
        <w:t xml:space="preserve"> </w:t>
      </w:r>
      <w:r>
        <w:t>см (от ВАЗ 210</w:t>
      </w:r>
      <w:proofErr w:type="gramStart"/>
      <w:r>
        <w:t xml:space="preserve"> И</w:t>
      </w:r>
      <w:proofErr w:type="gramEnd"/>
      <w:r>
        <w:t xml:space="preserve"> (модификация ВАЗ 2101)) карбюратор «Озон» 2105-1107010-20</w:t>
      </w:r>
    </w:p>
    <w:p w:rsidR="00131DDD" w:rsidRDefault="00131DDD" w:rsidP="00D94779">
      <w:pPr>
        <w:pStyle w:val="a3"/>
        <w:spacing w:before="0" w:beforeAutospacing="0" w:after="0" w:afterAutospacing="0"/>
      </w:pPr>
      <w:r w:rsidRPr="00D75B99">
        <w:rPr>
          <w:b/>
        </w:rPr>
        <w:t>ВАЗ-21064</w:t>
      </w:r>
      <w:r>
        <w:t xml:space="preserve"> - Модель ВАЗ-21064 представляет собой экспортную модификацию ВАЗ-21061.</w:t>
      </w:r>
    </w:p>
    <w:p w:rsidR="00131DDD" w:rsidRDefault="00131DDD" w:rsidP="00D94779">
      <w:pPr>
        <w:pStyle w:val="a3"/>
        <w:spacing w:before="0" w:beforeAutospacing="0" w:after="0" w:afterAutospacing="0"/>
      </w:pPr>
      <w:r w:rsidRPr="00D75B99">
        <w:rPr>
          <w:b/>
        </w:rPr>
        <w:t>ВАЗ-21065</w:t>
      </w:r>
      <w:r>
        <w:t xml:space="preserve"> - Рабочий объём 1500 куб.</w:t>
      </w:r>
      <w:r w:rsidR="003E10DC">
        <w:t xml:space="preserve"> </w:t>
      </w:r>
      <w:r>
        <w:t xml:space="preserve">см, бамперы от ВАЗ-2105, </w:t>
      </w:r>
      <w:proofErr w:type="spellStart"/>
      <w:r>
        <w:t>электрообогрев</w:t>
      </w:r>
      <w:proofErr w:type="spellEnd"/>
      <w:r>
        <w:t xml:space="preserve"> заднего стекла, более мощный</w:t>
      </w:r>
      <w:r w:rsidR="00D94779">
        <w:t xml:space="preserve"> </w:t>
      </w:r>
      <w:r>
        <w:t>генератор, пятиступенчатая коробка передач, бесконтактная система зажигания, карбюратор «SOLEX—21053»,</w:t>
      </w:r>
      <w:r w:rsidR="00D94779">
        <w:t xml:space="preserve"> </w:t>
      </w:r>
      <w:proofErr w:type="spellStart"/>
      <w:r>
        <w:t>электростеклоподъемники</w:t>
      </w:r>
      <w:proofErr w:type="spellEnd"/>
      <w:r>
        <w:t xml:space="preserve"> передних </w:t>
      </w:r>
      <w:r w:rsidR="00D94779">
        <w:t>д</w:t>
      </w:r>
      <w:r>
        <w:t>верей,</w:t>
      </w:r>
      <w:r w:rsidR="00897AEC">
        <w:t xml:space="preserve"> </w:t>
      </w:r>
      <w:proofErr w:type="spellStart"/>
      <w:r>
        <w:t>травмобезопасное</w:t>
      </w:r>
      <w:proofErr w:type="spellEnd"/>
      <w:r>
        <w:t xml:space="preserve"> рулевое колесо, иная обивка салона, иные сиденья </w:t>
      </w:r>
      <w:proofErr w:type="gramStart"/>
      <w:r>
        <w:t>с</w:t>
      </w:r>
      <w:proofErr w:type="gramEnd"/>
    </w:p>
    <w:p w:rsidR="00131DDD" w:rsidRDefault="00131DDD" w:rsidP="00D94779">
      <w:pPr>
        <w:pStyle w:val="a3"/>
        <w:spacing w:before="0" w:beforeAutospacing="0" w:after="0" w:afterAutospacing="0"/>
      </w:pPr>
      <w:r>
        <w:t>подголовниками.</w:t>
      </w:r>
    </w:p>
    <w:p w:rsidR="00131DDD" w:rsidRDefault="00131DDD" w:rsidP="00D94779">
      <w:pPr>
        <w:pStyle w:val="a3"/>
        <w:spacing w:before="0" w:beforeAutospacing="0" w:after="0" w:afterAutospacing="0"/>
      </w:pPr>
      <w:r w:rsidRPr="00D75B99">
        <w:rPr>
          <w:b/>
        </w:rPr>
        <w:t>ВАЗ-21065-01</w:t>
      </w:r>
      <w:r>
        <w:t xml:space="preserve">- Рабочий объём 1500 </w:t>
      </w:r>
      <w:proofErr w:type="spellStart"/>
      <w:r>
        <w:t>куб</w:t>
      </w:r>
      <w:proofErr w:type="gramStart"/>
      <w:r>
        <w:t>.с</w:t>
      </w:r>
      <w:proofErr w:type="gramEnd"/>
      <w:r>
        <w:t>м</w:t>
      </w:r>
      <w:proofErr w:type="spellEnd"/>
      <w:r>
        <w:t xml:space="preserve">, бамперы от ВАЗ-2105, </w:t>
      </w:r>
      <w:proofErr w:type="spellStart"/>
      <w:r>
        <w:t>электрообогрев</w:t>
      </w:r>
      <w:proofErr w:type="spellEnd"/>
      <w:r>
        <w:t xml:space="preserve"> заднего стекла, более мощный</w:t>
      </w:r>
      <w:r w:rsidR="00D94779">
        <w:t xml:space="preserve"> </w:t>
      </w:r>
      <w:r>
        <w:t>генератор, пятиступенчатая коробка передач, бесконтактная система зажигания, редуктор заднего моста 3.9, карбюратор</w:t>
      </w:r>
      <w:r w:rsidR="00D94779">
        <w:t xml:space="preserve"> </w:t>
      </w:r>
      <w:r>
        <w:t>"</w:t>
      </w:r>
      <w:proofErr w:type="spellStart"/>
      <w:r>
        <w:t>Солекс</w:t>
      </w:r>
      <w:proofErr w:type="spellEnd"/>
      <w:r>
        <w:t xml:space="preserve"> 21053", </w:t>
      </w:r>
      <w:proofErr w:type="spellStart"/>
      <w:r>
        <w:t>лектростеклоподъемники</w:t>
      </w:r>
      <w:proofErr w:type="spellEnd"/>
      <w:r>
        <w:t xml:space="preserve"> передних дверей</w:t>
      </w:r>
    </w:p>
    <w:p w:rsidR="00131DDD" w:rsidRDefault="00131DDD" w:rsidP="00D94779">
      <w:pPr>
        <w:pStyle w:val="a3"/>
        <w:spacing w:before="0" w:beforeAutospacing="0" w:after="0" w:afterAutospacing="0"/>
      </w:pPr>
      <w:r w:rsidRPr="00D75B99">
        <w:rPr>
          <w:b/>
        </w:rPr>
        <w:t>ВАЗ-21066</w:t>
      </w:r>
      <w:r>
        <w:t xml:space="preserve"> - Экспортный вариант ВАЗ-21063 с правым расположением рулевого колеса.</w:t>
      </w:r>
    </w:p>
    <w:p w:rsidR="00131DDD" w:rsidRDefault="00131DDD" w:rsidP="00D94779">
      <w:pPr>
        <w:pStyle w:val="a3"/>
        <w:spacing w:before="0" w:beforeAutospacing="0" w:after="0" w:afterAutospacing="0"/>
      </w:pPr>
      <w:r w:rsidRPr="00D75B99">
        <w:rPr>
          <w:b/>
        </w:rPr>
        <w:t>ВАЗ-21067</w:t>
      </w:r>
      <w:r>
        <w:t xml:space="preserve"> - Ижевские модели ВАЗ-2106 последних выпусков имели индекс ВАЗ-21067, на них устанавливался</w:t>
      </w:r>
      <w:r w:rsidR="00CC7D66">
        <w:t xml:space="preserve"> </w:t>
      </w:r>
      <w:r>
        <w:t>двигатель ВАЗ-21067 объемом 1600 см3, который является модификацией двигателя ВАЗ-2106 с системой впрыска</w:t>
      </w:r>
      <w:r w:rsidR="00CC7D66">
        <w:t xml:space="preserve"> </w:t>
      </w:r>
      <w:r>
        <w:t>топлива и каталитическим нейтрализатором, выполняющим нормы токсичности Евро 2. На ижевских автомобилях</w:t>
      </w:r>
      <w:r w:rsidR="00CC7D66">
        <w:t xml:space="preserve"> </w:t>
      </w:r>
      <w:r>
        <w:t>модели ВАЗ-21067 нет трамблера, механического бензонасоса с рычажком ручной подкачки и карбюратора. Компоненты</w:t>
      </w:r>
      <w:r w:rsidR="00CC7D66">
        <w:t xml:space="preserve"> </w:t>
      </w:r>
      <w:r>
        <w:t xml:space="preserve">системы питания для </w:t>
      </w:r>
      <w:proofErr w:type="spellStart"/>
      <w:r>
        <w:t>инжекторной</w:t>
      </w:r>
      <w:proofErr w:type="spellEnd"/>
      <w:r>
        <w:t xml:space="preserve"> «шестерки» позаимствованы у </w:t>
      </w:r>
      <w:proofErr w:type="spellStart"/>
      <w:r>
        <w:t>переднеприводных</w:t>
      </w:r>
      <w:proofErr w:type="spellEnd"/>
      <w:r>
        <w:t xml:space="preserve"> вазовских машин. Блок</w:t>
      </w:r>
      <w:r w:rsidR="00CC7D66">
        <w:t xml:space="preserve"> </w:t>
      </w:r>
      <w:r>
        <w:t>управления - «Январь 5.1», только со своими калибровками. Воздушный и топливный фильтры, модуль зажигания тоже</w:t>
      </w:r>
      <w:r w:rsidR="00CC7D66">
        <w:t xml:space="preserve"> </w:t>
      </w:r>
      <w:r>
        <w:t xml:space="preserve">унифицированы. Ресивер - от </w:t>
      </w:r>
      <w:proofErr w:type="spellStart"/>
      <w:r>
        <w:t>впрыскового</w:t>
      </w:r>
      <w:proofErr w:type="spellEnd"/>
      <w:r>
        <w:t xml:space="preserve"> «</w:t>
      </w:r>
      <w:proofErr w:type="spellStart"/>
      <w:r>
        <w:t>нивовского</w:t>
      </w:r>
      <w:proofErr w:type="spellEnd"/>
      <w:r>
        <w:t>» мотора. Датчик скорости установлен на коробке передач в</w:t>
      </w:r>
      <w:r w:rsidR="00CC7D66">
        <w:t xml:space="preserve"> </w:t>
      </w:r>
      <w:r>
        <w:t>месте присоединения троса спидометра, а последний подключен через переходник - так же, как на «Ниве» ВАЗ-21214.</w:t>
      </w:r>
      <w:r w:rsidR="00CC7D66">
        <w:t xml:space="preserve"> </w:t>
      </w:r>
      <w:r>
        <w:t>Нейтрализатор в системе выпуска и адсорбер обеспечивают Евро 2 не только по выхлопу, но и по испарениям топлива.</w:t>
      </w:r>
      <w:r w:rsidR="00CC7D66">
        <w:t xml:space="preserve"> </w:t>
      </w:r>
      <w:r>
        <w:t>Октановое число применяемого бензина не изменилось - АИ-92, ведь степень сжатия двигателя осталась прежней.</w:t>
      </w:r>
    </w:p>
    <w:p w:rsidR="00131DDD" w:rsidRDefault="00131DDD" w:rsidP="00D94779">
      <w:pPr>
        <w:pStyle w:val="a3"/>
        <w:spacing w:before="0" w:beforeAutospacing="0" w:after="0" w:afterAutospacing="0"/>
      </w:pPr>
      <w:r w:rsidRPr="00D75B99">
        <w:rPr>
          <w:b/>
        </w:rPr>
        <w:t>ВАЗ-21067-20</w:t>
      </w:r>
      <w:r>
        <w:t xml:space="preserve"> - экспериментальный, с </w:t>
      </w:r>
      <w:proofErr w:type="spellStart"/>
      <w:r>
        <w:t>инжекторным</w:t>
      </w:r>
      <w:proofErr w:type="spellEnd"/>
      <w:r>
        <w:t xml:space="preserve"> двигателем 2106, рабочий объём 1600 куб. см, 2005 год, левый руль</w:t>
      </w:r>
      <w:r w:rsidR="00CC7D66">
        <w:t xml:space="preserve"> </w:t>
      </w:r>
    </w:p>
    <w:p w:rsidR="00131DDD" w:rsidRDefault="00131DDD" w:rsidP="00D94779">
      <w:pPr>
        <w:pStyle w:val="a3"/>
        <w:spacing w:before="0" w:beforeAutospacing="0" w:after="0" w:afterAutospacing="0"/>
      </w:pPr>
      <w:r w:rsidRPr="00D75B99">
        <w:rPr>
          <w:b/>
        </w:rPr>
        <w:t>ВАЗ-21068</w:t>
      </w:r>
      <w:r>
        <w:t xml:space="preserve"> - был выпущен как носитель агрегатов периода доводки новых моторов ВАЗ-2108 и ВАЗ-21083.</w:t>
      </w:r>
    </w:p>
    <w:p w:rsidR="00131DDD" w:rsidRDefault="00131DDD" w:rsidP="00D94779">
      <w:pPr>
        <w:pStyle w:val="a3"/>
        <w:spacing w:before="0" w:beforeAutospacing="0" w:after="0" w:afterAutospacing="0"/>
      </w:pPr>
      <w:r w:rsidRPr="00D75B99">
        <w:rPr>
          <w:b/>
        </w:rPr>
        <w:t>ВАЗ-21069</w:t>
      </w:r>
      <w:r>
        <w:t xml:space="preserve"> - Модель ВАЗ-21069 внешне полностью идентична ВАЗ-2106, но с </w:t>
      </w:r>
      <w:r w:rsidR="005D6962">
        <w:t>2-</w:t>
      </w:r>
      <w:r>
        <w:t>секционным РПД ВАЗ - 411</w:t>
      </w:r>
      <w:r w:rsidR="00CC7D66">
        <w:t xml:space="preserve"> </w:t>
      </w:r>
      <w:r>
        <w:t xml:space="preserve">мощностью 120 </w:t>
      </w:r>
      <w:proofErr w:type="spellStart"/>
      <w:r>
        <w:t>л.с</w:t>
      </w:r>
      <w:proofErr w:type="spellEnd"/>
      <w:r>
        <w:t xml:space="preserve">. С 1983 года мог устанавливаться мотор </w:t>
      </w:r>
      <w:r w:rsidRPr="00D75B99">
        <w:rPr>
          <w:b/>
        </w:rPr>
        <w:t>ВАЗ - 413</w:t>
      </w:r>
      <w:r>
        <w:t xml:space="preserve"> мощностью 140 </w:t>
      </w:r>
      <w:proofErr w:type="spellStart"/>
      <w:r>
        <w:t>л.с</w:t>
      </w:r>
      <w:proofErr w:type="spellEnd"/>
      <w:r>
        <w:t>., а с 1997 года универсальный</w:t>
      </w:r>
      <w:r w:rsidR="00CC7D66">
        <w:t xml:space="preserve"> </w:t>
      </w:r>
      <w:r>
        <w:t xml:space="preserve">РПД для </w:t>
      </w:r>
      <w:proofErr w:type="spellStart"/>
      <w:r>
        <w:t>заднеприводных</w:t>
      </w:r>
      <w:proofErr w:type="spellEnd"/>
      <w:r>
        <w:t xml:space="preserve"> и </w:t>
      </w:r>
      <w:proofErr w:type="spellStart"/>
      <w:r>
        <w:t>переднеприводных</w:t>
      </w:r>
      <w:proofErr w:type="spellEnd"/>
      <w:r>
        <w:t xml:space="preserve"> </w:t>
      </w:r>
      <w:proofErr w:type="spellStart"/>
      <w:r>
        <w:t>ВАЗов</w:t>
      </w:r>
      <w:proofErr w:type="spellEnd"/>
      <w:r>
        <w:t xml:space="preserve"> ВАЗ-415. Автомобили изготавливались по заказу спецслужб.</w:t>
      </w:r>
    </w:p>
    <w:p w:rsidR="00D2195F" w:rsidRDefault="00131DDD" w:rsidP="00D94779">
      <w:pPr>
        <w:pStyle w:val="a3"/>
        <w:spacing w:before="0" w:beforeAutospacing="0" w:after="0" w:afterAutospacing="0"/>
      </w:pPr>
      <w:r w:rsidRPr="00D75B99">
        <w:rPr>
          <w:b/>
        </w:rPr>
        <w:t>ВАЗ-2106</w:t>
      </w:r>
      <w:r>
        <w:t xml:space="preserve"> «</w:t>
      </w:r>
      <w:proofErr w:type="spellStart"/>
      <w:proofErr w:type="gramStart"/>
      <w:r>
        <w:t>пол-седьмого</w:t>
      </w:r>
      <w:proofErr w:type="spellEnd"/>
      <w:proofErr w:type="gramEnd"/>
      <w:r>
        <w:t>» - «Псевдо-семёрка» для семьи Брежнева, сделанная из обычной «шестёрки». Получила прозвище «</w:t>
      </w:r>
      <w:proofErr w:type="spellStart"/>
      <w:proofErr w:type="gramStart"/>
      <w:r>
        <w:t>пол-седьмого</w:t>
      </w:r>
      <w:proofErr w:type="spellEnd"/>
      <w:proofErr w:type="gramEnd"/>
      <w:r>
        <w:t>».</w:t>
      </w:r>
    </w:p>
    <w:p w:rsidR="00836968" w:rsidRDefault="00836968" w:rsidP="00D94779">
      <w:pPr>
        <w:pStyle w:val="a3"/>
        <w:spacing w:before="0" w:beforeAutospacing="0" w:after="0" w:afterAutospacing="0"/>
        <w:rPr>
          <w:b/>
        </w:rPr>
      </w:pPr>
    </w:p>
    <w:p w:rsidR="00836968" w:rsidRPr="00836968" w:rsidRDefault="00836968" w:rsidP="00092A67">
      <w:pPr>
        <w:pStyle w:val="a3"/>
        <w:spacing w:before="0" w:beforeAutospacing="0" w:after="0" w:afterAutospacing="0"/>
        <w:jc w:val="center"/>
        <w:rPr>
          <w:b/>
        </w:rPr>
      </w:pPr>
      <w:r w:rsidRPr="00836968">
        <w:rPr>
          <w:b/>
        </w:rPr>
        <w:t>Габаритные размеры ВАЗ 2106</w:t>
      </w:r>
    </w:p>
    <w:p w:rsidR="00C15AE5" w:rsidRPr="00DC6917" w:rsidRDefault="00C15AE5" w:rsidP="00D94779">
      <w:pPr>
        <w:pStyle w:val="a3"/>
        <w:spacing w:before="0" w:beforeAutospacing="0" w:after="0" w:afterAutospacing="0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092A67" w:rsidP="00D94779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40E467" wp14:editId="7F8703ED">
            <wp:simplePos x="0" y="0"/>
            <wp:positionH relativeFrom="margin">
              <wp:posOffset>517525</wp:posOffset>
            </wp:positionH>
            <wp:positionV relativeFrom="margin">
              <wp:posOffset>-159385</wp:posOffset>
            </wp:positionV>
            <wp:extent cx="5238750" cy="4819650"/>
            <wp:effectExtent l="0" t="0" r="0" b="0"/>
            <wp:wrapSquare wrapText="bothSides"/>
            <wp:docPr id="1" name="Рисунок 1" descr="Габаритные размеры ВАЗ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баритные размеры ВАЗ 2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36968" w:rsidRDefault="00836968" w:rsidP="00D94779">
      <w:pPr>
        <w:pStyle w:val="a3"/>
        <w:spacing w:before="0" w:beforeAutospacing="0" w:after="0" w:afterAutospacing="0"/>
        <w:jc w:val="center"/>
      </w:pPr>
    </w:p>
    <w:p w:rsidR="008E2366" w:rsidRDefault="00C15AE5" w:rsidP="00092A67">
      <w:pPr>
        <w:pStyle w:val="a3"/>
        <w:spacing w:before="0" w:beforeAutospacing="0" w:after="0" w:afterAutospacing="0"/>
        <w:jc w:val="center"/>
      </w:pPr>
      <w:r w:rsidRPr="00836968">
        <w:rPr>
          <w:b/>
        </w:rPr>
        <w:t>Т</w:t>
      </w:r>
      <w:r w:rsidR="008E2366" w:rsidRPr="00C15AE5">
        <w:rPr>
          <w:rStyle w:val="a5"/>
        </w:rPr>
        <w:t>ехнические характеристики автомобиля ВАЗ 2106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70"/>
        <w:gridCol w:w="1304"/>
        <w:gridCol w:w="1304"/>
        <w:gridCol w:w="1304"/>
        <w:gridCol w:w="1304"/>
      </w:tblGrid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1.3л, 8-кл.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1.5л, 8-кл.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1.6л, 8-кл.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1.6л, 8-кл.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4166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4166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4166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4116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1611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1611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1611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1611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1444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2424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2424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2424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2424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передняя,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1365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задняя,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1321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1321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1321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1321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Клиренс,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багажника максимальный,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кузова/кол-во дверей</w:t>
            </w:r>
          </w:p>
        </w:tc>
        <w:tc>
          <w:tcPr>
            <w:tcW w:w="0" w:type="auto"/>
            <w:gridSpan w:val="4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Седан/4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двигателя</w:t>
            </w:r>
          </w:p>
        </w:tc>
        <w:tc>
          <w:tcPr>
            <w:tcW w:w="0" w:type="auto"/>
            <w:gridSpan w:val="4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Спереди, продольно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двигателя, см</w:t>
            </w: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1452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1596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1596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цилиндра</w:t>
            </w:r>
          </w:p>
        </w:tc>
        <w:tc>
          <w:tcPr>
            <w:tcW w:w="0" w:type="auto"/>
            <w:gridSpan w:val="4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Рядный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 поршня,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цилиндра,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gramEnd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тепень</w:t>
            </w:r>
            <w:proofErr w:type="spellEnd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сжатия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клапанов на цилиндр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питания</w:t>
            </w:r>
          </w:p>
        </w:tc>
        <w:tc>
          <w:tcPr>
            <w:tcW w:w="0" w:type="auto"/>
            <w:gridSpan w:val="4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./об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ин.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64/5600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72/5600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75/5400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75/5400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Крутящий момент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92/3400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104/3400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116/3200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116/3000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АИ-92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АИ-92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АИ-92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АИ-92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КПП / кол-во передач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МКПП/4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МКПП/4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МКПП/4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МКПП/5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отношение главной пары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4,11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Тип передней подвески</w:t>
            </w:r>
          </w:p>
        </w:tc>
        <w:tc>
          <w:tcPr>
            <w:tcW w:w="0" w:type="auto"/>
            <w:gridSpan w:val="4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Двойной поперечный рычаг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задней подвески</w:t>
            </w:r>
          </w:p>
        </w:tc>
        <w:tc>
          <w:tcPr>
            <w:tcW w:w="0" w:type="auto"/>
            <w:gridSpan w:val="4"/>
            <w:hideMark/>
          </w:tcPr>
          <w:p w:rsidR="00287D1A" w:rsidRPr="00287D1A" w:rsidRDefault="00287D1A" w:rsidP="00D94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Винтовая пружина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рулевого управления</w:t>
            </w:r>
          </w:p>
        </w:tc>
        <w:tc>
          <w:tcPr>
            <w:tcW w:w="0" w:type="auto"/>
            <w:gridSpan w:val="4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Червячный редуктор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масса автомобиля,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Допустимая полная масса, 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1445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</w:t>
            </w:r>
          </w:p>
        </w:tc>
        <w:tc>
          <w:tcPr>
            <w:tcW w:w="0" w:type="auto"/>
            <w:gridSpan w:val="4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175/70 R13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разгона (0-100 км/ч), 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287D1A" w:rsidRPr="00287D1A" w:rsidTr="00287D1A"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 в городском цикле, </w:t>
            </w:r>
            <w:proofErr w:type="gramStart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 км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0" w:type="auto"/>
            <w:hideMark/>
          </w:tcPr>
          <w:p w:rsidR="00287D1A" w:rsidRPr="00287D1A" w:rsidRDefault="00287D1A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</w:tc>
      </w:tr>
    </w:tbl>
    <w:p w:rsidR="008E2366" w:rsidRDefault="00287D1A" w:rsidP="00D94779">
      <w:pPr>
        <w:pStyle w:val="a3"/>
        <w:spacing w:before="0" w:beforeAutospacing="0" w:after="0" w:afterAutospacing="0"/>
      </w:pPr>
      <w:r>
        <w:t xml:space="preserve">  </w:t>
      </w:r>
    </w:p>
    <w:p w:rsidR="008E2366" w:rsidRPr="008E2366" w:rsidRDefault="00287D1A" w:rsidP="00D9477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Трансмиссия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77"/>
        <w:gridCol w:w="7919"/>
      </w:tblGrid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0" w:type="auto"/>
            <w:hideMark/>
          </w:tcPr>
          <w:p w:rsidR="008E2366" w:rsidRPr="008E2366" w:rsidRDefault="008E2366" w:rsidP="00CC7D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однодисковое, сухое, с гидравлическим приводом выключения и центральной диафрагменной пружиной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8E2366" w:rsidRPr="008E2366" w:rsidRDefault="008E2366" w:rsidP="00CC7D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механическая, четырех- или пятиступенчатая, </w:t>
            </w:r>
            <w:r w:rsidR="005D6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</w:t>
            </w: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ходовая, с синхронизаторами на всех передачах переднего хода</w:t>
            </w:r>
          </w:p>
        </w:tc>
      </w:tr>
      <w:tr w:rsidR="00D75B99" w:rsidRPr="008E2366" w:rsidTr="000D1B28">
        <w:tc>
          <w:tcPr>
            <w:tcW w:w="0" w:type="auto"/>
            <w:gridSpan w:val="2"/>
            <w:hideMark/>
          </w:tcPr>
          <w:p w:rsidR="00D75B99" w:rsidRPr="008E2366" w:rsidRDefault="00D75B99" w:rsidP="00CC7D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Передаточные числа на передачах: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первой</w:t>
            </w:r>
          </w:p>
        </w:tc>
        <w:tc>
          <w:tcPr>
            <w:tcW w:w="0" w:type="auto"/>
            <w:hideMark/>
          </w:tcPr>
          <w:p w:rsidR="008E2366" w:rsidRPr="008E2366" w:rsidRDefault="008E2366" w:rsidP="00CC7D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</w:t>
            </w:r>
          </w:p>
        </w:tc>
        <w:tc>
          <w:tcPr>
            <w:tcW w:w="0" w:type="auto"/>
            <w:hideMark/>
          </w:tcPr>
          <w:p w:rsidR="008E2366" w:rsidRPr="008E2366" w:rsidRDefault="008E2366" w:rsidP="00CC7D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2,10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третьей</w:t>
            </w:r>
          </w:p>
        </w:tc>
        <w:tc>
          <w:tcPr>
            <w:tcW w:w="0" w:type="auto"/>
            <w:hideMark/>
          </w:tcPr>
          <w:p w:rsidR="008E2366" w:rsidRPr="008E2366" w:rsidRDefault="008E2366" w:rsidP="00CC7D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1,36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четвертой</w:t>
            </w:r>
          </w:p>
        </w:tc>
        <w:tc>
          <w:tcPr>
            <w:tcW w:w="0" w:type="auto"/>
            <w:hideMark/>
          </w:tcPr>
          <w:p w:rsidR="008E2366" w:rsidRPr="008E2366" w:rsidRDefault="008E2366" w:rsidP="00CC7D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пятой *</w:t>
            </w:r>
          </w:p>
        </w:tc>
        <w:tc>
          <w:tcPr>
            <w:tcW w:w="0" w:type="auto"/>
            <w:hideMark/>
          </w:tcPr>
          <w:p w:rsidR="008E2366" w:rsidRPr="008E2366" w:rsidRDefault="008E2366" w:rsidP="00CC7D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0,82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заднего хода</w:t>
            </w:r>
          </w:p>
        </w:tc>
        <w:tc>
          <w:tcPr>
            <w:tcW w:w="0" w:type="auto"/>
            <w:hideMark/>
          </w:tcPr>
          <w:p w:rsidR="008E2366" w:rsidRPr="008E2366" w:rsidRDefault="008E2366" w:rsidP="00CC7D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3,53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Карданная передача</w:t>
            </w:r>
          </w:p>
        </w:tc>
        <w:tc>
          <w:tcPr>
            <w:tcW w:w="0" w:type="auto"/>
            <w:hideMark/>
          </w:tcPr>
          <w:p w:rsidR="008E2366" w:rsidRPr="008E2366" w:rsidRDefault="005D6962" w:rsidP="00CC7D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</w:t>
            </w:r>
            <w:r w:rsidR="008E2366"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вальная, с промежуточной опорой и эластичной муфтой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Главная передача</w:t>
            </w:r>
          </w:p>
        </w:tc>
        <w:tc>
          <w:tcPr>
            <w:tcW w:w="0" w:type="auto"/>
            <w:hideMark/>
          </w:tcPr>
          <w:p w:rsidR="008E2366" w:rsidRPr="008E2366" w:rsidRDefault="008E2366" w:rsidP="00CC7D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гипоидная</w:t>
            </w:r>
            <w:proofErr w:type="gramEnd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передаточное число - 4,1 или 3,9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Дифференциал</w:t>
            </w:r>
          </w:p>
        </w:tc>
        <w:tc>
          <w:tcPr>
            <w:tcW w:w="0" w:type="auto"/>
            <w:hideMark/>
          </w:tcPr>
          <w:p w:rsidR="008E2366" w:rsidRPr="008E2366" w:rsidRDefault="008E2366" w:rsidP="00CC7D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конический, </w:t>
            </w:r>
            <w:r w:rsidR="005D6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</w:t>
            </w: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сателлитный</w:t>
            </w:r>
          </w:p>
        </w:tc>
      </w:tr>
    </w:tbl>
    <w:p w:rsidR="008E2366" w:rsidRDefault="008E2366" w:rsidP="00D94779">
      <w:pPr>
        <w:pStyle w:val="a3"/>
        <w:spacing w:before="0" w:beforeAutospacing="0" w:after="0" w:afterAutospacing="0"/>
      </w:pPr>
      <w:r>
        <w:t>* - Для пятиступенчатой коробки передач.</w:t>
      </w:r>
    </w:p>
    <w:p w:rsidR="008E2366" w:rsidRPr="008E2366" w:rsidRDefault="008E2366" w:rsidP="00D94779">
      <w:pPr>
        <w:pStyle w:val="3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36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Ходовая часть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74"/>
        <w:gridCol w:w="7922"/>
      </w:tblGrid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подвеска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независимая</w:t>
            </w:r>
            <w:proofErr w:type="gramEnd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пружинная, на поперечных рычагах со стабилизатором поперечной устойчивости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 подвеска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зависимая, пружинная, жесткая балка соединена с кузовом одной поперечной и четырьмя продольными штангами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Амортизаторы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гидравлические, телескопические, двустороннего действия</w:t>
            </w:r>
            <w:proofErr w:type="gramEnd"/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обода колеса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127J-330 (5J-13)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Шины: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радиальные, бескамерные или камерные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175/70 R13 или 165/80 R13 (165/70 R13 **)</w:t>
            </w:r>
          </w:p>
        </w:tc>
      </w:tr>
    </w:tbl>
    <w:p w:rsidR="008E2366" w:rsidRDefault="008E2366" w:rsidP="00D94779">
      <w:pPr>
        <w:pStyle w:val="a3"/>
        <w:spacing w:before="0" w:beforeAutospacing="0" w:after="0" w:afterAutospacing="0"/>
      </w:pPr>
      <w:r>
        <w:t>** - Для шин модели БЛ-85 полезная масса автомобиля должна быть снижена на 70 кг.</w:t>
      </w:r>
    </w:p>
    <w:p w:rsidR="008E2366" w:rsidRPr="008E2366" w:rsidRDefault="008E2366" w:rsidP="00D94779">
      <w:pPr>
        <w:pStyle w:val="3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36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Рулевое управление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82"/>
        <w:gridCol w:w="7614"/>
      </w:tblGrid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рулевого механизма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глобоидный червяк - </w:t>
            </w:r>
            <w:r w:rsidR="005D6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</w:t>
            </w: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гребневой ролик, передаточное число - 16,4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Рулевой привод</w:t>
            </w:r>
          </w:p>
        </w:tc>
        <w:tc>
          <w:tcPr>
            <w:tcW w:w="0" w:type="auto"/>
            <w:hideMark/>
          </w:tcPr>
          <w:p w:rsidR="008E2366" w:rsidRPr="008E2366" w:rsidRDefault="005D6962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</w:t>
            </w:r>
            <w:r w:rsidR="008E2366"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звенный (тяги с шаровыми шарнирами) с сошкой, маятниковым и поворотным рычагами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Рулевая колонка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противоугонным устройством, объединенным с выключателем зажигания</w:t>
            </w:r>
          </w:p>
        </w:tc>
      </w:tr>
    </w:tbl>
    <w:p w:rsidR="008E2366" w:rsidRPr="008E2366" w:rsidRDefault="008E2366" w:rsidP="00D94779">
      <w:pPr>
        <w:pStyle w:val="3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36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Тормозная система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39"/>
        <w:gridCol w:w="7057"/>
      </w:tblGrid>
      <w:tr w:rsidR="003E10DC" w:rsidRPr="008E2366" w:rsidTr="00EE69D9">
        <w:tc>
          <w:tcPr>
            <w:tcW w:w="0" w:type="auto"/>
            <w:gridSpan w:val="2"/>
            <w:hideMark/>
          </w:tcPr>
          <w:p w:rsidR="003E10DC" w:rsidRPr="008E2366" w:rsidRDefault="003E10DC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тормозная система: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тормозные механизмы передних колес</w:t>
            </w:r>
          </w:p>
        </w:tc>
        <w:tc>
          <w:tcPr>
            <w:tcW w:w="0" w:type="auto"/>
            <w:hideMark/>
          </w:tcPr>
          <w:p w:rsidR="008E2366" w:rsidRPr="008E2366" w:rsidRDefault="00092A67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дисковые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2-</w:t>
            </w:r>
            <w:r w:rsidR="008E2366"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поршневой скобой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тормозные механизмы </w:t>
            </w: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задних колес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барабанные</w:t>
            </w:r>
            <w:proofErr w:type="gramEnd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колодочные, с одним рабочим цилиндром и двумя </w:t>
            </w: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поршнями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Привод рабочей тормозной системы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ножной, </w:t>
            </w:r>
            <w:proofErr w:type="gramStart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гидравлический</w:t>
            </w:r>
            <w:proofErr w:type="gramEnd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D6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</w:t>
            </w: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контурный, с вакуумным усилителем, регулятором давления задних тормозов и датчиком недостаточного уровня тормозной жидкости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Тормозные механизмы стояночной тормозной системы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барабанные</w:t>
            </w:r>
            <w:proofErr w:type="gramEnd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колодочные на задних колесах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 стояночной тормозной системы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механический</w:t>
            </w:r>
            <w:proofErr w:type="gramEnd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тросовый, ручной от рычага, установленного между передними сиденьями</w:t>
            </w:r>
          </w:p>
        </w:tc>
      </w:tr>
    </w:tbl>
    <w:p w:rsidR="008E2366" w:rsidRPr="008E2366" w:rsidRDefault="008E2366" w:rsidP="00D94779">
      <w:pPr>
        <w:pStyle w:val="3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36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Электрооборудование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82"/>
        <w:gridCol w:w="6214"/>
      </w:tblGrid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схемы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однопроводная</w:t>
            </w:r>
            <w:proofErr w:type="gramEnd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минусом на "массе" (кузов и силовой агрегат автомобиля)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напряжение бортовой сети, </w:t>
            </w:r>
            <w:proofErr w:type="gramStart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Напряжение в бортовой сети при работающем двигателе, </w:t>
            </w:r>
            <w:proofErr w:type="gramStart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13,4-14,7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Аккумуляторная батарея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стартерная, емкостью не менее 55</w:t>
            </w:r>
            <w:proofErr w:type="gramStart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*ч при 20-часовом режиме разряда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Генератор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Г-221 переменного тока со встроенным выпрямителем; ток отдачи - 42</w:t>
            </w:r>
            <w:proofErr w:type="gramStart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частоте вращения 5000 мин-1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Стартер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СТ-221 или 35.3708, постоянного тока, с дистанционным управлением и муфтой свободного хода, мощность 1,3 кВт</w:t>
            </w:r>
          </w:p>
        </w:tc>
      </w:tr>
      <w:tr w:rsidR="008E2366" w:rsidRPr="008E2366" w:rsidTr="00287D1A"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Свечи зажигания</w:t>
            </w:r>
          </w:p>
        </w:tc>
        <w:tc>
          <w:tcPr>
            <w:tcW w:w="0" w:type="auto"/>
            <w:hideMark/>
          </w:tcPr>
          <w:p w:rsidR="008E2366" w:rsidRPr="008E2366" w:rsidRDefault="008E2366" w:rsidP="00D947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А17ДВР, А17ДВРМ или FE65CPR с резьбой М14x1,25</w:t>
            </w:r>
          </w:p>
        </w:tc>
      </w:tr>
    </w:tbl>
    <w:p w:rsidR="000E5ABB" w:rsidRDefault="000E5ABB" w:rsidP="00D94779">
      <w:pPr>
        <w:spacing w:line="240" w:lineRule="auto"/>
      </w:pPr>
    </w:p>
    <w:p w:rsidR="00D75B99" w:rsidRDefault="00D75B99" w:rsidP="00A62DE2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62DE2" w:rsidRPr="005D6962" w:rsidRDefault="00092A67" w:rsidP="00A62DE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696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312297" wp14:editId="7308D96A">
            <wp:simplePos x="0" y="0"/>
            <wp:positionH relativeFrom="margin">
              <wp:posOffset>17780</wp:posOffset>
            </wp:positionH>
            <wp:positionV relativeFrom="margin">
              <wp:posOffset>4554855</wp:posOffset>
            </wp:positionV>
            <wp:extent cx="6137275" cy="38195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DE2" w:rsidRPr="005D6962">
        <w:rPr>
          <w:rFonts w:ascii="Times New Roman" w:hAnsi="Times New Roman" w:cs="Times New Roman"/>
          <w:i/>
          <w:sz w:val="24"/>
          <w:szCs w:val="24"/>
        </w:rPr>
        <w:t>1.Бачок для жидкости гидропривода сцепления; 2. Передний тормоз; 3. Пружинный амортизатор передней подвески; 4.Рычаги передней подвески; 5. Расширительный бачок системы охлаждения двигателя; б. Боковой указатель поворота;7. Подфарник: 8. Бачок смывателя ветрового стекла; 9. Фары; 10. Масляный фильтр: 11. Топливный насос; 12.</w:t>
      </w:r>
    </w:p>
    <w:p w:rsidR="00A62DE2" w:rsidRPr="005D6962" w:rsidRDefault="00A62DE2" w:rsidP="00A62DE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6962">
        <w:rPr>
          <w:rFonts w:ascii="Times New Roman" w:hAnsi="Times New Roman" w:cs="Times New Roman"/>
          <w:i/>
          <w:sz w:val="24"/>
          <w:szCs w:val="24"/>
        </w:rPr>
        <w:lastRenderedPageBreak/>
        <w:t>Указатель уровня масла: 13. Распределитель зажигания; 14. Бачок для жидкости гидропривода тормозов; 15.Радиатор; 16. Аккумуляторная батарея; 17. Воздушный фильтр; 18. Двигатель; 19. Реле контрольной лампы заряда аккумуляторной батареи; 20. Картер сцепления; 21. Приемная труба глушителей; 22. Рычаг переключения передач; 23.Рычаг стояночного тормоза; 24. Рулевое колесо; 25. Передний дополнительный глушитель; 26. Задний дополнительный глушитель; 27. Пружина задней подвески; 28. Задний амортизатор: 29. Топливный бак: 30. Задний указатель поворота;31. Стоп-сигнал и габаритный свет: 32. Основной глушитель; 33. Инструментальная сумка; 34. Фонарь освещения регистрационного знака; 35. Домкрат; 36. Запасное колесо; 37. Инструментальная коробка; 38. Задний тормоз; 39.Продольные реактивные штанги задней подвески; 40. Задний мост; 41. Заднее сиденье; 42. Задний вал карданной передачи; 43. Промежуточная опора карданной передачи: 44. Передний вал карданной передачи; 45. Переднее сиденье;46. Коробка передач; 47. Педаль привода дроссельных заслонок; 48. Педаль гидропривода колесных тормозов; 49. Педаль гидропривода сцепления.</w:t>
      </w:r>
    </w:p>
    <w:sectPr w:rsidR="00A62DE2" w:rsidRPr="005D6962" w:rsidSect="001E2877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964"/>
    <w:rsid w:val="00036C48"/>
    <w:rsid w:val="00092A67"/>
    <w:rsid w:val="000E013D"/>
    <w:rsid w:val="000E5ABB"/>
    <w:rsid w:val="00131DDD"/>
    <w:rsid w:val="001C1997"/>
    <w:rsid w:val="001E2877"/>
    <w:rsid w:val="00287D1A"/>
    <w:rsid w:val="003E10DC"/>
    <w:rsid w:val="0052150E"/>
    <w:rsid w:val="00541FC4"/>
    <w:rsid w:val="005D5964"/>
    <w:rsid w:val="005D6962"/>
    <w:rsid w:val="005F16A4"/>
    <w:rsid w:val="00651BD7"/>
    <w:rsid w:val="007F5389"/>
    <w:rsid w:val="00836968"/>
    <w:rsid w:val="008732F1"/>
    <w:rsid w:val="00897AEC"/>
    <w:rsid w:val="008B16CC"/>
    <w:rsid w:val="008E2366"/>
    <w:rsid w:val="009A1785"/>
    <w:rsid w:val="009A782A"/>
    <w:rsid w:val="00A211BE"/>
    <w:rsid w:val="00A62DE2"/>
    <w:rsid w:val="00C15AE5"/>
    <w:rsid w:val="00CC7D66"/>
    <w:rsid w:val="00D03778"/>
    <w:rsid w:val="00D2195F"/>
    <w:rsid w:val="00D75B99"/>
    <w:rsid w:val="00D94779"/>
    <w:rsid w:val="00DC6917"/>
    <w:rsid w:val="00E078AE"/>
    <w:rsid w:val="00F8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28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E23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28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E2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E28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E23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8E2366"/>
    <w:rPr>
      <w:b/>
      <w:bCs/>
    </w:rPr>
  </w:style>
  <w:style w:type="paragraph" w:customStyle="1" w:styleId="wp-caption-text">
    <w:name w:val="wp-caption-text"/>
    <w:basedOn w:val="a"/>
    <w:rsid w:val="008E2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23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236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F83B8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BookAntiqua65pt">
    <w:name w:val="Основной текст (2) + Book Antiqua;6;5 pt"/>
    <w:basedOn w:val="2"/>
    <w:rsid w:val="00F83B81"/>
    <w:rPr>
      <w:rFonts w:ascii="Book Antiqua" w:eastAsia="Book Antiqua" w:hAnsi="Book Antiqua" w:cs="Book Antiqua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2BookAntiqua75pt0pt">
    <w:name w:val="Основной текст (2) + Book Antiqua;7;5 pt;Курсив;Интервал 0 pt"/>
    <w:basedOn w:val="2"/>
    <w:rsid w:val="00F83B81"/>
    <w:rPr>
      <w:rFonts w:ascii="Book Antiqua" w:eastAsia="Book Antiqua" w:hAnsi="Book Antiqua" w:cs="Book Antiqua"/>
      <w:i/>
      <w:iCs/>
      <w:color w:val="000000"/>
      <w:spacing w:val="-1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2BookAntiqua7pt">
    <w:name w:val="Основной текст (2) + Book Antiqua;7 pt;Полужирный"/>
    <w:basedOn w:val="2"/>
    <w:rsid w:val="00F83B81"/>
    <w:rPr>
      <w:rFonts w:ascii="Book Antiqua" w:eastAsia="Book Antiqua" w:hAnsi="Book Antiqua" w:cs="Book Antiqua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BookAntiqua5pt">
    <w:name w:val="Основной текст (2) + Book Antiqua;5 pt;Курсив"/>
    <w:basedOn w:val="2"/>
    <w:rsid w:val="00F83B81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F83B81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28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E23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28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E2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E28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E23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8E2366"/>
    <w:rPr>
      <w:b/>
      <w:bCs/>
    </w:rPr>
  </w:style>
  <w:style w:type="paragraph" w:customStyle="1" w:styleId="wp-caption-text">
    <w:name w:val="wp-caption-text"/>
    <w:basedOn w:val="a"/>
    <w:rsid w:val="008E2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23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236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F83B8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BookAntiqua65pt">
    <w:name w:val="Основной текст (2) + Book Antiqua;6;5 pt"/>
    <w:basedOn w:val="2"/>
    <w:rsid w:val="00F83B81"/>
    <w:rPr>
      <w:rFonts w:ascii="Book Antiqua" w:eastAsia="Book Antiqua" w:hAnsi="Book Antiqua" w:cs="Book Antiqua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2BookAntiqua75pt0pt">
    <w:name w:val="Основной текст (2) + Book Antiqua;7;5 pt;Курсив;Интервал 0 pt"/>
    <w:basedOn w:val="2"/>
    <w:rsid w:val="00F83B81"/>
    <w:rPr>
      <w:rFonts w:ascii="Book Antiqua" w:eastAsia="Book Antiqua" w:hAnsi="Book Antiqua" w:cs="Book Antiqua"/>
      <w:i/>
      <w:iCs/>
      <w:color w:val="000000"/>
      <w:spacing w:val="-1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2BookAntiqua7pt">
    <w:name w:val="Основной текст (2) + Book Antiqua;7 pt;Полужирный"/>
    <w:basedOn w:val="2"/>
    <w:rsid w:val="00F83B81"/>
    <w:rPr>
      <w:rFonts w:ascii="Book Antiqua" w:eastAsia="Book Antiqua" w:hAnsi="Book Antiqua" w:cs="Book Antiqua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BookAntiqua5pt">
    <w:name w:val="Основной текст (2) + Book Antiqua;5 pt;Курсив"/>
    <w:basedOn w:val="2"/>
    <w:rsid w:val="00F83B81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F83B81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0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19216-9A50-4F03-B727-56144715E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2279</Words>
  <Characters>12994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2020-04-12T09:45:00Z</dcterms:created>
  <dcterms:modified xsi:type="dcterms:W3CDTF">2020-09-21T06:17:00Z</dcterms:modified>
</cp:coreProperties>
</file>