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84"/>
      </w:tblGrid>
      <w:tr w:rsidR="00C11F24" w:rsidRPr="00C11F24" w:rsidTr="00C11F24">
        <w:trPr>
          <w:trHeight w:val="330"/>
          <w:tblCellSpacing w:w="0" w:type="dxa"/>
        </w:trPr>
        <w:tc>
          <w:tcPr>
            <w:tcW w:w="9450" w:type="dxa"/>
            <w:vAlign w:val="center"/>
            <w:hideMark/>
          </w:tcPr>
          <w:p w:rsidR="00C11F24" w:rsidRDefault="00C11F24" w:rsidP="00C11F24">
            <w:pPr>
              <w:spacing w:before="100" w:beforeAutospacing="1" w:after="100" w:afterAutospacing="1" w:line="33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C11F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Hanomag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 xml:space="preserve"> K60A, K65A, K7A, K60E, K65E und K7E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Kettenraupe</w:t>
            </w:r>
            <w:proofErr w:type="spellEnd"/>
          </w:p>
          <w:p w:rsidR="00C11F24" w:rsidRPr="00C11F24" w:rsidRDefault="00C11F24" w:rsidP="00C11F24">
            <w:pPr>
              <w:spacing w:before="100" w:beforeAutospacing="1" w:after="100" w:afterAutospacing="1" w:line="33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C11F24" w:rsidRPr="00C11F24" w:rsidTr="00C11F24">
        <w:trPr>
          <w:tblCellSpacing w:w="0" w:type="dxa"/>
        </w:trPr>
        <w:tc>
          <w:tcPr>
            <w:tcW w:w="0" w:type="auto"/>
            <w:vAlign w:val="center"/>
            <w:hideMark/>
          </w:tcPr>
          <w:p w:rsidR="00C11F24" w:rsidRPr="00C11F24" w:rsidRDefault="00C11F24" w:rsidP="00C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Hanomag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wurde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Anfang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fünfziger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Jahre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beschlossen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langfristig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auf das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Zweitaktverfahren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umzustellen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So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wurde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1956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erscheinende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Kettenraupe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einem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Zweizylinder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Zweitakt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Motor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ausgeliefert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  <w:proofErr w:type="gram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,7</w:t>
            </w:r>
            <w:proofErr w:type="gram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Hubraum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60 PS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1600 U/min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hatte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aber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wenig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den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kleinen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Knatterbüchsen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Radschlepper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gemeinsam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Langfristig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bewährte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sich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wurde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Verbesserungen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1964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weitergebaut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11F24" w:rsidRPr="00C11F24" w:rsidRDefault="00C11F24" w:rsidP="00C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Gruppengetriebe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bot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sechs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Vorwärts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und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drei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Rückwärtsgänge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</w:t>
            </w:r>
            <w:proofErr w:type="gram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,3</w:t>
            </w:r>
            <w:proofErr w:type="gram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km/h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waren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damit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möglich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Differenzial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war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vorhanden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Gelenkt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wurde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Handhebeln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beiden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Lamellenkupplungen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rechts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oder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links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öffneten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Zusätzlich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konnte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Pedale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einseitig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Kette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abgebremst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so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dass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auf der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Stelle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gewendet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konnte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11F24" w:rsidRPr="00C11F24" w:rsidRDefault="00C11F24" w:rsidP="00C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Raupe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K60A war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neben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K90 das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letzte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noch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den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landwirtschaftliche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Verwendung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gebaute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Modell,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nachfolge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Entwicklungen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wurden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noch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Bauwirtschaft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realisiert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11F24" w:rsidRPr="00C11F24" w:rsidRDefault="00C11F24" w:rsidP="00C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1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Hanomag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K60A</w:t>
            </w:r>
          </w:p>
          <w:p w:rsidR="00C11F24" w:rsidRPr="00C11F24" w:rsidRDefault="00C11F24" w:rsidP="00C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K60A war die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landwirtschaftliche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Ausführung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schwerste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Arbeiten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geringen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Bodedruck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eingesetzt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konnte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der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Fortwirtschaft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wurden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Kettenschlepper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gerne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genutzt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11F24" w:rsidRPr="00C11F24" w:rsidRDefault="00C11F24" w:rsidP="00C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1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Hanomag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K65A</w:t>
            </w:r>
          </w:p>
          <w:p w:rsidR="00C11F24" w:rsidRPr="00C11F24" w:rsidRDefault="00C11F24" w:rsidP="00C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Durch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verbesserte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Einspritzpumpe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konnte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Leistung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1958 auf 65 PS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gesteigert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11F24" w:rsidRPr="00C11F24" w:rsidRDefault="00C11F24" w:rsidP="00C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1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Hanomag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K7A</w:t>
            </w:r>
          </w:p>
          <w:p w:rsidR="00C11F24" w:rsidRPr="00C11F24" w:rsidRDefault="00C11F24" w:rsidP="00C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1961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führte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Hanomag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neues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System in den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Typenbezeichnjungen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Ohne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weitere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Änderungen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wurde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Raupe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K65A </w:t>
            </w:r>
            <w:proofErr w:type="gram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</w:t>
            </w:r>
            <w:proofErr w:type="gram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K7A.</w:t>
            </w:r>
          </w:p>
          <w:p w:rsidR="00C11F24" w:rsidRPr="00C11F24" w:rsidRDefault="00C11F24" w:rsidP="00C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1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Hanomag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K60E</w:t>
            </w:r>
          </w:p>
          <w:p w:rsidR="00C11F24" w:rsidRPr="00C11F24" w:rsidRDefault="00C11F24" w:rsidP="00C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den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Vorgängertypen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wurde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neben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den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landwirtschaftlichen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Versionen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hier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Modell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Bauwirtschaft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entwickelt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Wesentliche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Änderungen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waren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breitere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Spur und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Ketten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mehreren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Breiten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Die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Planierschilde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Lademulden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wurden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von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Zulieferern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bezogen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11F24" w:rsidRPr="00C11F24" w:rsidRDefault="00C11F24" w:rsidP="00C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1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Hanomag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K65E</w:t>
            </w:r>
          </w:p>
          <w:p w:rsidR="00C11F24" w:rsidRPr="00C11F24" w:rsidRDefault="00C11F24" w:rsidP="00C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Planierraupe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erhielt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1958 die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Mehrleistung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von 5 PS.</w:t>
            </w:r>
          </w:p>
          <w:p w:rsidR="00C11F24" w:rsidRPr="00C11F24" w:rsidRDefault="00C11F24" w:rsidP="00C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1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Hanomag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K7E</w:t>
            </w:r>
          </w:p>
          <w:p w:rsidR="00C11F24" w:rsidRPr="00C11F24" w:rsidRDefault="00C11F24" w:rsidP="00C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neuen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Bezeichnungssystem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hieß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Planierraupe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ab 1961 K7E</w:t>
            </w:r>
          </w:p>
        </w:tc>
      </w:tr>
      <w:tr w:rsidR="00C11F24" w:rsidRPr="00C11F24" w:rsidTr="00C11F24">
        <w:trPr>
          <w:tblCellSpacing w:w="0" w:type="dxa"/>
        </w:trPr>
        <w:tc>
          <w:tcPr>
            <w:tcW w:w="0" w:type="auto"/>
            <w:vAlign w:val="center"/>
            <w:hideMark/>
          </w:tcPr>
          <w:p w:rsidR="00C11F24" w:rsidRDefault="00C11F24" w:rsidP="00C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echnische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Fahrzeuge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C11F24" w:rsidRDefault="00C11F24" w:rsidP="00C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F24" w:rsidRDefault="00C11F24" w:rsidP="00C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24"/>
                <w:szCs w:val="24"/>
                <w:lang w:eastAsia="ru-RU"/>
              </w:rPr>
            </w:pPr>
            <w:proofErr w:type="spellStart"/>
            <w:r w:rsidRPr="00C11F24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24"/>
                <w:szCs w:val="24"/>
                <w:lang w:eastAsia="ru-RU"/>
              </w:rPr>
              <w:t>Technische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24"/>
                <w:szCs w:val="24"/>
                <w:lang w:eastAsia="ru-RU"/>
              </w:rPr>
              <w:t>Daten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F24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24"/>
                <w:szCs w:val="24"/>
                <w:lang w:eastAsia="ru-RU"/>
              </w:rPr>
              <w:t>Fahrzeuge</w:t>
            </w:r>
            <w:proofErr w:type="spellEnd"/>
          </w:p>
          <w:p w:rsidR="00C11F24" w:rsidRPr="00C11F24" w:rsidRDefault="00C11F24" w:rsidP="00C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24" w:rsidRPr="00C11F24" w:rsidTr="00C11F2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93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5"/>
            </w:tblGrid>
            <w:tr w:rsidR="00C11F24" w:rsidRPr="00C11F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4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306"/>
                    <w:gridCol w:w="1700"/>
                    <w:gridCol w:w="1705"/>
                    <w:gridCol w:w="1830"/>
                    <w:gridCol w:w="1834"/>
                  </w:tblGrid>
                  <w:tr w:rsidR="00C11F24" w:rsidRPr="00C11F24" w:rsidTr="00C11F2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85" w:type="dxa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Typ</w:t>
                        </w:r>
                        <w:proofErr w:type="spellEnd"/>
                      </w:p>
                    </w:tc>
                    <w:tc>
                      <w:tcPr>
                        <w:tcW w:w="1815" w:type="dxa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K60A</w:t>
                        </w:r>
                      </w:p>
                    </w:tc>
                    <w:tc>
                      <w:tcPr>
                        <w:tcW w:w="1815" w:type="dxa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K65A (K7A)</w:t>
                        </w:r>
                      </w:p>
                    </w:tc>
                    <w:tc>
                      <w:tcPr>
                        <w:tcW w:w="1815" w:type="dxa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K60E</w:t>
                        </w:r>
                      </w:p>
                    </w:tc>
                    <w:tc>
                      <w:tcPr>
                        <w:tcW w:w="1815" w:type="dxa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K65E (K7E)</w:t>
                        </w:r>
                      </w:p>
                    </w:tc>
                  </w:tr>
                  <w:tr w:rsidR="00C11F24" w:rsidRPr="00C11F24" w:rsidTr="00C11F2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Kategorie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Kettenraupe</w:t>
                        </w:r>
                        <w:proofErr w:type="spellEnd"/>
                      </w:p>
                    </w:tc>
                  </w:tr>
                  <w:tr w:rsidR="00C11F24" w:rsidRPr="00C11F24" w:rsidTr="00C11F24">
                    <w:trPr>
                      <w:trHeight w:val="48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Baujahr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von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/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bis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1956 - 1958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1958 - 1961</w:t>
                        </w: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>(1961 - 1964)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1956 - 1958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1958 - 1961</w:t>
                        </w: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>(1961 - 1964)</w:t>
                        </w:r>
                      </w:p>
                    </w:tc>
                  </w:tr>
                  <w:tr w:rsidR="00C11F24" w:rsidRPr="00C11F24" w:rsidTr="00C11F2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gebaut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ca.Stück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641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160 (K7A:</w:t>
                        </w:r>
                        <w:proofErr w:type="gram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?</w:t>
                        </w:r>
                        <w:proofErr w:type="gramEnd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220 (K7E:</w:t>
                        </w:r>
                        <w:proofErr w:type="gram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?</w:t>
                        </w:r>
                        <w:proofErr w:type="gramEnd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C11F24" w:rsidRPr="00C11F24" w:rsidTr="00C11F24">
                    <w:trPr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km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/h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9,3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9,3</w:t>
                        </w:r>
                      </w:p>
                    </w:tc>
                  </w:tr>
                  <w:tr w:rsidR="00C11F24" w:rsidRPr="00C11F24" w:rsidTr="00C11F2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Leergewicht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5538 - 5830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5975 - 6185, +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Planierschild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ca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 1800</w:t>
                        </w:r>
                      </w:p>
                    </w:tc>
                  </w:tr>
                  <w:tr w:rsidR="00C11F24" w:rsidRPr="00C11F24" w:rsidTr="00C11F24">
                    <w:trPr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 / B / H 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3550 / 1770 / 2060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3330 / 1900 - 2000 / 2090</w:t>
                        </w:r>
                      </w:p>
                    </w:tc>
                  </w:tr>
                  <w:tr w:rsidR="00C11F24" w:rsidRPr="00C11F24" w:rsidTr="00C11F2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Spurweite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1270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1500</w:t>
                        </w:r>
                      </w:p>
                    </w:tc>
                  </w:tr>
                  <w:tr w:rsidR="00C11F24" w:rsidRPr="00C11F24" w:rsidTr="00C11F24">
                    <w:trPr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Kettenbreite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320 / 400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400 / 500 / 630</w:t>
                        </w:r>
                      </w:p>
                    </w:tc>
                  </w:tr>
                  <w:tr w:rsidR="00C11F24" w:rsidRPr="00C11F24" w:rsidTr="00C11F2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Lenkung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+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Bremse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Lamellenkupplung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über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Handhebel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Bandbremse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mit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Pedal</w:t>
                        </w:r>
                      </w:p>
                    </w:tc>
                  </w:tr>
                  <w:tr w:rsidR="00C11F24" w:rsidRPr="00C11F24" w:rsidTr="00C11F24">
                    <w:trPr>
                      <w:trHeight w:val="28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gridSpan w:val="5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Motor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C11F24" w:rsidRPr="00C11F24" w:rsidTr="00C11F2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Hersteller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Hanomag</w:t>
                        </w:r>
                        <w:proofErr w:type="spellEnd"/>
                      </w:p>
                    </w:tc>
                  </w:tr>
                  <w:tr w:rsidR="00C11F24" w:rsidRPr="00C11F24" w:rsidTr="00C11F24">
                    <w:trPr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Typ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D721</w:t>
                        </w:r>
                      </w:p>
                    </w:tc>
                  </w:tr>
                  <w:tr w:rsidR="00C11F24" w:rsidRPr="00C11F24" w:rsidTr="00C11F2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Kraftstoff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Diesel</w:t>
                        </w:r>
                        <w:proofErr w:type="spellEnd"/>
                      </w:p>
                    </w:tc>
                  </w:tr>
                  <w:tr w:rsidR="00C11F24" w:rsidRPr="00C11F24" w:rsidTr="00C11F24">
                    <w:trPr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Kühlung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Wasser</w:t>
                        </w:r>
                        <w:proofErr w:type="spellEnd"/>
                      </w:p>
                    </w:tc>
                  </w:tr>
                  <w:tr w:rsidR="00C11F24" w:rsidRPr="00C11F24" w:rsidTr="00C11F2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Zylinder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/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Takte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Reihe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/ 2</w:t>
                        </w:r>
                      </w:p>
                    </w:tc>
                  </w:tr>
                  <w:tr w:rsidR="00C11F24" w:rsidRPr="00C11F24" w:rsidTr="00C11F24">
                    <w:trPr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Hubraum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ccm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3715</w:t>
                        </w:r>
                      </w:p>
                    </w:tc>
                  </w:tr>
                  <w:tr w:rsidR="00C11F24" w:rsidRPr="00C11F24" w:rsidTr="00C11F2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Bohrung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Hub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130 / 140</w:t>
                        </w:r>
                      </w:p>
                    </w:tc>
                  </w:tr>
                  <w:tr w:rsidR="00C11F24" w:rsidRPr="00C11F24" w:rsidTr="00C11F24">
                    <w:trPr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Leistung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bei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U/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60 PS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bei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1600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65 PS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bei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1600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60 PS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bei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1600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65 PS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bei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1600</w:t>
                        </w:r>
                      </w:p>
                    </w:tc>
                  </w:tr>
                  <w:tr w:rsidR="00C11F24" w:rsidRPr="00C11F24" w:rsidTr="00C11F2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Drehmom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bei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U/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30,0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mkg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bei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1500</w:t>
                        </w:r>
                      </w:p>
                    </w:tc>
                  </w:tr>
                  <w:tr w:rsidR="00C11F24" w:rsidRPr="00C11F24" w:rsidTr="00C11F24">
                    <w:trPr>
                      <w:trHeight w:val="28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gridSpan w:val="5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Getriebe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und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Antrieb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C11F24" w:rsidRPr="00C11F24" w:rsidTr="00C11F2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Hersteller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und</w:t>
                        </w:r>
                        <w:proofErr w:type="spellEnd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Typ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Hanomag</w:t>
                        </w:r>
                        <w:proofErr w:type="spellEnd"/>
                      </w:p>
                    </w:tc>
                  </w:tr>
                  <w:tr w:rsidR="00C11F24" w:rsidRPr="00C11F24" w:rsidTr="00C11F24">
                    <w:trPr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Schaltung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C11F24" w:rsidRPr="00C11F24" w:rsidRDefault="00C11F24" w:rsidP="00C11F24">
                        <w:pPr>
                          <w:spacing w:before="100" w:beforeAutospacing="1" w:after="100" w:afterAutospacing="1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11F2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manuell</w:t>
                        </w:r>
                        <w:proofErr w:type="spellEnd"/>
                      </w:p>
                    </w:tc>
                  </w:tr>
                </w:tbl>
                <w:p w:rsidR="00C11F24" w:rsidRPr="00C11F24" w:rsidRDefault="00C11F24" w:rsidP="00C11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1F24" w:rsidRDefault="00C11F24" w:rsidP="00C1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24"/>
                <w:szCs w:val="24"/>
                <w:lang w:eastAsia="ru-RU"/>
              </w:rPr>
            </w:pPr>
          </w:p>
          <w:p w:rsidR="00C11F24" w:rsidRPr="00C11F24" w:rsidRDefault="00C11F24" w:rsidP="00C11F24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000000" w:themeColor="text1" w:themeShade="BF"/>
                <w:sz w:val="32"/>
                <w:szCs w:val="32"/>
                <w:lang w:eastAsia="ru-RU"/>
              </w:rPr>
            </w:pPr>
            <w:proofErr w:type="spellStart"/>
            <w:r w:rsidRPr="00C11F24">
              <w:rPr>
                <w:rFonts w:ascii="Times New Roman" w:eastAsia="Times New Roman" w:hAnsi="Times New Roman" w:cs="Times New Roman"/>
                <w:color w:val="000000" w:themeColor="text1" w:themeShade="BF"/>
                <w:sz w:val="32"/>
                <w:szCs w:val="32"/>
                <w:lang w:eastAsia="ru-RU"/>
              </w:rPr>
              <w:t>Hanomag</w:t>
            </w:r>
            <w:proofErr w:type="spellEnd"/>
            <w:r w:rsidRPr="00C11F24">
              <w:rPr>
                <w:rFonts w:ascii="Times New Roman" w:eastAsia="Times New Roman" w:hAnsi="Times New Roman" w:cs="Times New Roman"/>
                <w:color w:val="000000" w:themeColor="text1" w:themeShade="BF"/>
                <w:sz w:val="32"/>
                <w:szCs w:val="32"/>
                <w:lang w:eastAsia="ru-RU"/>
              </w:rPr>
              <w:t xml:space="preserve"> K</w:t>
            </w:r>
            <w:bookmarkStart w:id="0" w:name="_GoBack"/>
            <w:bookmarkEnd w:id="0"/>
          </w:p>
          <w:p w:rsidR="00C11F24" w:rsidRPr="00C11F24" w:rsidRDefault="00C11F24" w:rsidP="00C11F2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9524" w:type="dxa"/>
              <w:tblLook w:val="04A0" w:firstRow="1" w:lastRow="0" w:firstColumn="1" w:lastColumn="0" w:noHBand="0" w:noVBand="1"/>
            </w:tblPr>
            <w:tblGrid>
              <w:gridCol w:w="5165"/>
              <w:gridCol w:w="2233"/>
              <w:gridCol w:w="2126"/>
            </w:tblGrid>
            <w:tr w:rsidR="00C11F24" w:rsidRPr="00C11F24" w:rsidTr="00C11F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11F24" w:rsidRPr="00C11F24" w:rsidRDefault="00C11F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Modelle</w:t>
                  </w:r>
                  <w:proofErr w:type="spellEnd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&amp; </w:t>
                  </w:r>
                  <w:proofErr w:type="spellStart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technische</w:t>
                  </w:r>
                  <w:proofErr w:type="spellEnd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Daten</w:t>
                  </w:r>
                  <w:proofErr w:type="spellEnd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Bauzeit</w:t>
                  </w:r>
                  <w:proofErr w:type="spellEnd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Leistung</w:t>
                  </w:r>
                  <w:proofErr w:type="spellEnd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*:</w:t>
                  </w:r>
                </w:p>
              </w:tc>
            </w:tr>
            <w:tr w:rsidR="00C11F24" w:rsidRPr="00C11F24" w:rsidTr="00C11F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11F24" w:rsidRPr="00C11F24" w:rsidRDefault="00C11F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Hanomag</w:t>
                  </w:r>
                  <w:proofErr w:type="spellEnd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K 50 (E, H, HW):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1933 - 1945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 PS</w:t>
                  </w:r>
                </w:p>
              </w:tc>
            </w:tr>
            <w:tr w:rsidR="00C11F24" w:rsidRPr="00C11F24" w:rsidTr="00C11F24">
              <w:trPr>
                <w:trHeight w:val="3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11F24" w:rsidRPr="00C11F24" w:rsidRDefault="00C11F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Hanomag</w:t>
                  </w:r>
                  <w:proofErr w:type="spellEnd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KV 50: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1948 - 1951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 PS</w:t>
                  </w:r>
                </w:p>
              </w:tc>
            </w:tr>
            <w:tr w:rsidR="00C11F24" w:rsidRPr="00C11F24" w:rsidTr="00C11F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11F24" w:rsidRPr="00C11F24" w:rsidRDefault="00C11F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Hanomag</w:t>
                  </w:r>
                  <w:proofErr w:type="spellEnd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K 55 (E, S):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1951 - 1957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 PS</w:t>
                  </w:r>
                </w:p>
              </w:tc>
            </w:tr>
            <w:tr w:rsidR="00C11F24" w:rsidRPr="00C11F24" w:rsidTr="00C11F24">
              <w:trPr>
                <w:trHeight w:val="3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11F24" w:rsidRPr="00C11F24" w:rsidRDefault="00C11F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Hanomag</w:t>
                  </w:r>
                  <w:proofErr w:type="spellEnd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K 90 (E):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1952 - 1961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90 PS</w:t>
                  </w:r>
                </w:p>
              </w:tc>
            </w:tr>
            <w:tr w:rsidR="00C11F24" w:rsidRPr="00C11F24" w:rsidTr="00C11F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11F24" w:rsidRPr="00C11F24" w:rsidRDefault="00C11F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Hanomag</w:t>
                  </w:r>
                  <w:proofErr w:type="spellEnd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K 60 (A, E):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1956 - 1958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 PS</w:t>
                  </w:r>
                </w:p>
              </w:tc>
            </w:tr>
            <w:tr w:rsidR="00C11F24" w:rsidRPr="00C11F24" w:rsidTr="00C11F24">
              <w:trPr>
                <w:trHeight w:val="3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11F24" w:rsidRPr="00C11F24" w:rsidRDefault="00C11F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Hanomag</w:t>
                  </w:r>
                  <w:proofErr w:type="spellEnd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K 65 (A, E):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1958 - 1960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 PS</w:t>
                  </w:r>
                </w:p>
              </w:tc>
            </w:tr>
            <w:tr w:rsidR="00C11F24" w:rsidRPr="00C11F24" w:rsidTr="00C11F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11F24" w:rsidRPr="00C11F24" w:rsidRDefault="00C11F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Hanomag</w:t>
                  </w:r>
                  <w:proofErr w:type="spellEnd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K 7 (A, E):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1960 - 1964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75 PS</w:t>
                  </w:r>
                </w:p>
              </w:tc>
            </w:tr>
            <w:tr w:rsidR="00C11F24" w:rsidRPr="00C11F24" w:rsidTr="00C11F24">
              <w:trPr>
                <w:trHeight w:val="3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11F24" w:rsidRPr="00C11F24" w:rsidRDefault="00C11F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Hanomag</w:t>
                  </w:r>
                  <w:proofErr w:type="spellEnd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K 4: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1962 -</w:t>
                  </w:r>
                  <w:proofErr w:type="gramStart"/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??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34 PS</w:t>
                  </w:r>
                </w:p>
              </w:tc>
            </w:tr>
            <w:tr w:rsidR="00C11F24" w:rsidRPr="00C11F24" w:rsidTr="00C11F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11F24" w:rsidRPr="00C11F24" w:rsidRDefault="00C11F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Hanomag</w:t>
                  </w:r>
                  <w:proofErr w:type="spellEnd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K 5 (L, E):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1962 - 1966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 PS</w:t>
                  </w:r>
                </w:p>
              </w:tc>
            </w:tr>
            <w:tr w:rsidR="00C11F24" w:rsidRPr="00C11F24" w:rsidTr="00C11F24">
              <w:trPr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11F24" w:rsidRPr="00C11F24" w:rsidRDefault="00C11F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Hanomag</w:t>
                  </w:r>
                  <w:proofErr w:type="spellEnd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K 5 (BL, BE):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1966 - 1974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50/55 PS</w:t>
                  </w:r>
                </w:p>
              </w:tc>
            </w:tr>
            <w:tr w:rsidR="00C11F24" w:rsidRPr="00C11F24" w:rsidTr="00C11F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11F24" w:rsidRPr="00C11F24" w:rsidRDefault="00C11F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Hanomag</w:t>
                  </w:r>
                  <w:proofErr w:type="spellEnd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K 15: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1962 -</w:t>
                  </w:r>
                  <w:proofErr w:type="gramStart"/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??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150 PS</w:t>
                  </w:r>
                </w:p>
              </w:tc>
            </w:tr>
            <w:tr w:rsidR="00C11F24" w:rsidRPr="00C11F24" w:rsidTr="00C11F24">
              <w:trPr>
                <w:trHeight w:val="3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11F24" w:rsidRPr="00C11F24" w:rsidRDefault="00C11F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Hanomag</w:t>
                  </w:r>
                  <w:proofErr w:type="spellEnd"/>
                  <w:r w:rsidRPr="00C1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K 16: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???</w:t>
                  </w:r>
                </w:p>
              </w:tc>
              <w:tc>
                <w:tcPr>
                  <w:tcW w:w="0" w:type="auto"/>
                  <w:hideMark/>
                </w:tcPr>
                <w:p w:rsidR="00C11F24" w:rsidRPr="00C11F24" w:rsidRDefault="00C11F2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1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160 PS</w:t>
                  </w:r>
                </w:p>
              </w:tc>
            </w:tr>
          </w:tbl>
          <w:p w:rsidR="00C11F24" w:rsidRPr="00C11F24" w:rsidRDefault="00C11F24" w:rsidP="00C1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 w:themeShade="BF"/>
                <w:sz w:val="24"/>
                <w:szCs w:val="24"/>
                <w:lang w:eastAsia="ru-RU"/>
              </w:rPr>
            </w:pPr>
          </w:p>
        </w:tc>
      </w:tr>
    </w:tbl>
    <w:p w:rsidR="000E5ABB" w:rsidRPr="00C11F24" w:rsidRDefault="000E5ABB">
      <w:pPr>
        <w:rPr>
          <w:rFonts w:ascii="Times New Roman" w:eastAsia="Times New Roman" w:hAnsi="Times New Roman" w:cs="Times New Roman"/>
          <w:b/>
          <w:bCs/>
          <w:color w:val="000000" w:themeColor="text1" w:themeShade="BF"/>
          <w:sz w:val="24"/>
          <w:szCs w:val="24"/>
          <w:lang w:eastAsia="ru-RU"/>
        </w:rPr>
      </w:pPr>
    </w:p>
    <w:sectPr w:rsidR="000E5ABB" w:rsidRPr="00C11F24" w:rsidSect="00C11F24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68"/>
    <w:rsid w:val="000E5ABB"/>
    <w:rsid w:val="003D5468"/>
    <w:rsid w:val="0052150E"/>
    <w:rsid w:val="00C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1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F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C11F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C11F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1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F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C11F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C11F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C415-DB74-4E0E-8F08-E8E95031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2018-04-03T08:45:00Z</dcterms:created>
  <dcterms:modified xsi:type="dcterms:W3CDTF">2018-04-03T08:54:00Z</dcterms:modified>
</cp:coreProperties>
</file>