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B2" w:rsidRDefault="00F37B30" w:rsidP="00D35B06">
      <w:pPr>
        <w:pStyle w:val="book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7AD7B8" wp14:editId="2CB277B9">
            <wp:simplePos x="0" y="0"/>
            <wp:positionH relativeFrom="margin">
              <wp:posOffset>457200</wp:posOffset>
            </wp:positionH>
            <wp:positionV relativeFrom="margin">
              <wp:posOffset>990600</wp:posOffset>
            </wp:positionV>
            <wp:extent cx="5713730" cy="362839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7B30">
        <w:rPr>
          <w:b/>
          <w:sz w:val="28"/>
          <w:szCs w:val="28"/>
        </w:rPr>
        <w:t xml:space="preserve">03-080 Москвич-400-420/401-420 4х2 4-дверный заднеприводный седан Отдела по Регулированию Уличного Движения, ОРУД МВД, со </w:t>
      </w:r>
      <w:proofErr w:type="spellStart"/>
      <w:r w:rsidRPr="00F37B30">
        <w:rPr>
          <w:b/>
          <w:sz w:val="28"/>
          <w:szCs w:val="28"/>
        </w:rPr>
        <w:t>звукоусилительной</w:t>
      </w:r>
      <w:proofErr w:type="spellEnd"/>
      <w:r w:rsidRPr="00F37B30">
        <w:rPr>
          <w:b/>
          <w:sz w:val="28"/>
          <w:szCs w:val="28"/>
        </w:rPr>
        <w:t xml:space="preserve"> станцией, мест 3, полный вес 1.2 </w:t>
      </w:r>
      <w:proofErr w:type="spellStart"/>
      <w:r w:rsidRPr="00F37B30">
        <w:rPr>
          <w:b/>
          <w:sz w:val="28"/>
          <w:szCs w:val="28"/>
        </w:rPr>
        <w:t>тн</w:t>
      </w:r>
      <w:proofErr w:type="spellEnd"/>
      <w:r w:rsidRPr="00F37B30">
        <w:rPr>
          <w:b/>
          <w:sz w:val="28"/>
          <w:szCs w:val="28"/>
        </w:rPr>
        <w:t xml:space="preserve">, МЗМА-400/401 23/26 </w:t>
      </w:r>
      <w:proofErr w:type="spellStart"/>
      <w:r w:rsidRPr="00F37B30">
        <w:rPr>
          <w:b/>
          <w:sz w:val="28"/>
          <w:szCs w:val="28"/>
        </w:rPr>
        <w:t>лс</w:t>
      </w:r>
      <w:proofErr w:type="spellEnd"/>
      <w:r w:rsidRPr="00F37B30">
        <w:rPr>
          <w:b/>
          <w:sz w:val="28"/>
          <w:szCs w:val="28"/>
        </w:rPr>
        <w:t xml:space="preserve">, 90 км/час, </w:t>
      </w:r>
      <w:r w:rsidR="00D35B06" w:rsidRPr="00D35B06">
        <w:rPr>
          <w:b/>
          <w:sz w:val="28"/>
          <w:szCs w:val="28"/>
        </w:rPr>
        <w:t>Мастерские МВД</w:t>
      </w:r>
      <w:r w:rsidRPr="00F37B30">
        <w:rPr>
          <w:b/>
          <w:sz w:val="28"/>
          <w:szCs w:val="28"/>
        </w:rPr>
        <w:t xml:space="preserve"> 1950-е г.</w:t>
      </w:r>
    </w:p>
    <w:p w:rsidR="002500B2" w:rsidRDefault="002500B2" w:rsidP="00D35B06">
      <w:pPr>
        <w:pStyle w:val="book"/>
        <w:spacing w:before="0" w:beforeAutospacing="0" w:after="0" w:afterAutospacing="0"/>
      </w:pPr>
    </w:p>
    <w:p w:rsidR="002500B2" w:rsidRDefault="002500B2" w:rsidP="00D35B06">
      <w:pPr>
        <w:pStyle w:val="book"/>
        <w:spacing w:before="0" w:beforeAutospacing="0" w:after="0" w:afterAutospacing="0"/>
      </w:pPr>
    </w:p>
    <w:p w:rsidR="002500B2" w:rsidRDefault="002500B2" w:rsidP="00D35B06">
      <w:pPr>
        <w:pStyle w:val="book"/>
        <w:spacing w:before="0" w:beforeAutospacing="0" w:after="0" w:afterAutospacing="0"/>
      </w:pPr>
    </w:p>
    <w:p w:rsidR="002500B2" w:rsidRDefault="002500B2" w:rsidP="00D35B06">
      <w:pPr>
        <w:pStyle w:val="book"/>
        <w:spacing w:before="0" w:beforeAutospacing="0" w:after="0" w:afterAutospacing="0"/>
      </w:pPr>
    </w:p>
    <w:p w:rsidR="002500B2" w:rsidRDefault="002500B2" w:rsidP="00D35B06">
      <w:pPr>
        <w:pStyle w:val="book"/>
        <w:spacing w:before="0" w:beforeAutospacing="0" w:after="0" w:afterAutospacing="0"/>
      </w:pPr>
    </w:p>
    <w:p w:rsidR="002500B2" w:rsidRDefault="002500B2" w:rsidP="00D35B06">
      <w:pPr>
        <w:pStyle w:val="book"/>
        <w:spacing w:before="0" w:beforeAutospacing="0" w:after="0" w:afterAutospacing="0"/>
      </w:pPr>
    </w:p>
    <w:p w:rsidR="002500B2" w:rsidRDefault="002500B2" w:rsidP="00D35B06">
      <w:pPr>
        <w:pStyle w:val="book"/>
        <w:spacing w:before="0" w:beforeAutospacing="0" w:after="0" w:afterAutospacing="0"/>
      </w:pPr>
    </w:p>
    <w:p w:rsidR="002500B2" w:rsidRDefault="002500B2" w:rsidP="00D35B06">
      <w:pPr>
        <w:pStyle w:val="book"/>
        <w:spacing w:before="0" w:beforeAutospacing="0" w:after="0" w:afterAutospacing="0"/>
      </w:pPr>
    </w:p>
    <w:p w:rsidR="002500B2" w:rsidRDefault="002500B2" w:rsidP="00D35B06">
      <w:pPr>
        <w:pStyle w:val="book"/>
        <w:spacing w:before="0" w:beforeAutospacing="0" w:after="0" w:afterAutospacing="0"/>
      </w:pPr>
    </w:p>
    <w:p w:rsidR="002500B2" w:rsidRDefault="002500B2" w:rsidP="00D35B06">
      <w:pPr>
        <w:pStyle w:val="book"/>
        <w:spacing w:before="0" w:beforeAutospacing="0" w:after="0" w:afterAutospacing="0"/>
      </w:pPr>
    </w:p>
    <w:p w:rsidR="002500B2" w:rsidRDefault="002500B2" w:rsidP="00D35B06">
      <w:pPr>
        <w:pStyle w:val="book"/>
        <w:spacing w:before="0" w:beforeAutospacing="0" w:after="0" w:afterAutospacing="0"/>
      </w:pPr>
    </w:p>
    <w:p w:rsidR="002500B2" w:rsidRDefault="002500B2" w:rsidP="00D35B06">
      <w:pPr>
        <w:pStyle w:val="book"/>
        <w:spacing w:before="0" w:beforeAutospacing="0" w:after="0" w:afterAutospacing="0"/>
      </w:pPr>
    </w:p>
    <w:p w:rsidR="002500B2" w:rsidRDefault="002500B2" w:rsidP="00D35B06">
      <w:pPr>
        <w:pStyle w:val="book"/>
        <w:spacing w:before="0" w:beforeAutospacing="0" w:after="0" w:afterAutospacing="0"/>
      </w:pPr>
    </w:p>
    <w:p w:rsidR="002500B2" w:rsidRDefault="002500B2" w:rsidP="00D35B06">
      <w:pPr>
        <w:pStyle w:val="book"/>
        <w:spacing w:before="0" w:beforeAutospacing="0" w:after="0" w:afterAutospacing="0"/>
      </w:pPr>
    </w:p>
    <w:p w:rsidR="002500B2" w:rsidRDefault="002500B2" w:rsidP="00D35B06">
      <w:pPr>
        <w:pStyle w:val="book"/>
        <w:spacing w:before="0" w:beforeAutospacing="0" w:after="0" w:afterAutospacing="0"/>
      </w:pPr>
    </w:p>
    <w:p w:rsidR="002500B2" w:rsidRDefault="002500B2" w:rsidP="00D35B06">
      <w:pPr>
        <w:pStyle w:val="book"/>
        <w:spacing w:before="0" w:beforeAutospacing="0" w:after="0" w:afterAutospacing="0"/>
      </w:pPr>
    </w:p>
    <w:p w:rsidR="002500B2" w:rsidRDefault="002500B2" w:rsidP="00D35B06">
      <w:pPr>
        <w:pStyle w:val="book"/>
        <w:spacing w:before="0" w:beforeAutospacing="0" w:after="0" w:afterAutospacing="0"/>
      </w:pPr>
    </w:p>
    <w:p w:rsidR="002500B2" w:rsidRDefault="002500B2" w:rsidP="00D35B06">
      <w:pPr>
        <w:pStyle w:val="book"/>
        <w:spacing w:before="0" w:beforeAutospacing="0" w:after="0" w:afterAutospacing="0"/>
      </w:pPr>
    </w:p>
    <w:p w:rsidR="002500B2" w:rsidRDefault="002500B2" w:rsidP="00D35B06">
      <w:pPr>
        <w:pStyle w:val="book"/>
        <w:spacing w:before="0" w:beforeAutospacing="0" w:after="0" w:afterAutospacing="0"/>
      </w:pPr>
    </w:p>
    <w:p w:rsidR="002500B2" w:rsidRDefault="002500B2" w:rsidP="00D35B06">
      <w:pPr>
        <w:pStyle w:val="book"/>
        <w:spacing w:before="0" w:beforeAutospacing="0" w:after="0" w:afterAutospacing="0"/>
      </w:pPr>
    </w:p>
    <w:p w:rsidR="002500B2" w:rsidRDefault="002500B2" w:rsidP="00D35B06">
      <w:pPr>
        <w:pStyle w:val="book"/>
        <w:spacing w:before="0" w:beforeAutospacing="0" w:after="0" w:afterAutospacing="0"/>
      </w:pPr>
    </w:p>
    <w:p w:rsidR="002500B2" w:rsidRDefault="002500B2" w:rsidP="00D35B06">
      <w:pPr>
        <w:pStyle w:val="book"/>
        <w:spacing w:before="0" w:beforeAutospacing="0" w:after="0" w:afterAutospacing="0"/>
      </w:pPr>
    </w:p>
    <w:p w:rsidR="00A43262" w:rsidRDefault="00A43262" w:rsidP="00D35B06">
      <w:pPr>
        <w:pStyle w:val="book"/>
        <w:spacing w:before="0" w:beforeAutospacing="0" w:after="0" w:afterAutospacing="0"/>
      </w:pPr>
      <w:r w:rsidRPr="00A43262">
        <w:t>30 декабря 1925 года Моссоветом создается Отдел регулирования уличного движения (ОРУД), который в 1932 году становится общегосударственной структурой</w:t>
      </w:r>
      <w:r>
        <w:t xml:space="preserve">. </w:t>
      </w:r>
      <w:r w:rsidR="002E3BC5" w:rsidRPr="002E3BC5">
        <w:t>Сотрудники ОРУД обеспечивали безопасность и правопорядок на дорогах, в том числе в качестве постовых-регулировщиков несли службу на самых напряженных перекрестках, пока те не стали оснащать светофорами.</w:t>
      </w:r>
      <w:r w:rsidR="002E3BC5">
        <w:t xml:space="preserve"> </w:t>
      </w:r>
      <w:r>
        <w:t xml:space="preserve">Несколько лет </w:t>
      </w:r>
      <w:proofErr w:type="spellStart"/>
      <w:r>
        <w:t>ОРУДы</w:t>
      </w:r>
      <w:proofErr w:type="spellEnd"/>
      <w:r>
        <w:t xml:space="preserve"> выполняли всю связанную с автомобилями работу, т.е. не только обеспечивали безопасность на дорогах, но и занимались регистрацией машин, выдачей водительских удостоверений, проводили техосмотры и т. д. Однако 3 июля 1936 года СНК СССР принял «Положение о Государственной автомобильной инспекции (ГАИ) Главного управления рабоче-крестьянской милиции НКВД СССР». С этого момента административно-технической работой занималась ГАИ, а </w:t>
      </w:r>
      <w:proofErr w:type="spellStart"/>
      <w:r>
        <w:t>ОРУДы</w:t>
      </w:r>
      <w:proofErr w:type="spellEnd"/>
      <w:r>
        <w:t xml:space="preserve"> вновь сосредоточились только на регулировании движения и обеспечении его безопасности. Подобное разделение просуществовало вплоть до 1961 года, когда ОРУД сделали подразделением ГАИ, а в 1969 году разрозненные силы дорожного надзора были реорганизованы в ДПС в составе ГАИ. </w:t>
      </w:r>
      <w:r w:rsidRPr="00A43262">
        <w:t xml:space="preserve">Права и обязанности орудовцев менялись по мере конкретизации законодательной базы. ПДД постоянно уточнялись и ужесточались. В 1936 году появились единые для всей страны обязательные водительские «права» – «Удостоверение шофера», которые выдавались органами внутренних дел. Уже к концу 40-х годов в обязанности сотрудников </w:t>
      </w:r>
      <w:proofErr w:type="spellStart"/>
      <w:r w:rsidRPr="00A43262">
        <w:t>ОРУДа</w:t>
      </w:r>
      <w:proofErr w:type="spellEnd"/>
      <w:r w:rsidRPr="00A43262">
        <w:t xml:space="preserve"> входило не только регулирование движения «на местах», но и «летучее патрулирование» дорог и улиц, профилактическая проверка документов и транспорта, словом, все то, что присуще современной ДПС.</w:t>
      </w:r>
    </w:p>
    <w:p w:rsidR="0098181B" w:rsidRDefault="006D7B35" w:rsidP="00D35B06">
      <w:pPr>
        <w:pStyle w:val="book"/>
        <w:spacing w:before="0" w:beforeAutospacing="0" w:after="0" w:afterAutospacing="0"/>
      </w:pPr>
      <w:r>
        <w:t xml:space="preserve"> Д</w:t>
      </w:r>
      <w:r w:rsidR="0098181B">
        <w:t xml:space="preserve">о войны самым распространенным транспортным средством орудовцев были мотоциклы. </w:t>
      </w:r>
      <w:r w:rsidR="00A43262">
        <w:t xml:space="preserve">После войны автопарки </w:t>
      </w:r>
      <w:proofErr w:type="spellStart"/>
      <w:r w:rsidR="00A43262">
        <w:t>ОРУДа</w:t>
      </w:r>
      <w:proofErr w:type="spellEnd"/>
      <w:r w:rsidR="00A43262">
        <w:t xml:space="preserve"> пополнили: трофейная и ленд-лизовская техника и «демобилизованные» ГАЗ-67, затем «Победы» и «Москвичи-400», ГАЗ-69 и «Москвичи» второго поколения, а также 21-е «Волги»</w:t>
      </w:r>
      <w:r w:rsidR="0098181B">
        <w:t xml:space="preserve">. </w:t>
      </w:r>
      <w:r>
        <w:t xml:space="preserve"> </w:t>
      </w:r>
    </w:p>
    <w:p w:rsidR="0098181B" w:rsidRDefault="006D7B35" w:rsidP="00D35B06">
      <w:pPr>
        <w:pStyle w:val="book"/>
        <w:spacing w:before="0" w:beforeAutospacing="0" w:after="0" w:afterAutospacing="0"/>
      </w:pPr>
      <w:r>
        <w:t xml:space="preserve"> </w:t>
      </w:r>
      <w:r w:rsidR="0098181B">
        <w:t>Автомобили «Москвич-400-420» и «Москвичи-401-420», поступавшие на службу в ОРУД, ничем не отличались от стандартных машин</w:t>
      </w:r>
      <w:r w:rsidR="002E3BC5" w:rsidRPr="002E3BC5">
        <w:t>, за исключением «средств голосового оповещения»</w:t>
      </w:r>
      <w:r w:rsidR="0098181B">
        <w:t xml:space="preserve">. </w:t>
      </w:r>
      <w:r w:rsidR="002E3BC5">
        <w:t>П</w:t>
      </w:r>
      <w:r w:rsidR="0098181B">
        <w:t xml:space="preserve">ервые автомобили даже не имели специальной окраски. Лишь 31 декабря 1953 года вышел приказ МВД СССР №266 «О специальной окраске оперативных легковых </w:t>
      </w:r>
      <w:r w:rsidR="0098181B">
        <w:lastRenderedPageBreak/>
        <w:t>автомобилей органов милиции», согласно которому автомобили и мотоциклы органов внутренних дел должны были окрашиваться в темно-синий цвет с красной полос</w:t>
      </w:r>
      <w:r w:rsidR="002E3BC5">
        <w:t>ой и иметь надпись «Милиция».</w:t>
      </w:r>
      <w:r w:rsidR="0098181B">
        <w:t xml:space="preserve"> Стандарт на окраску специальных автомобилей продержался до 1962 года, когда на смену основному темно-синему цвету пришел бирюзовый. Но даже после этого старые машины не спешили перекрашивать, и почти все милицейские «Москвичи» первого поколения дослужили до списания в своей первоначальной «униформе».</w:t>
      </w:r>
    </w:p>
    <w:p w:rsidR="0098181B" w:rsidRDefault="002E3BC5" w:rsidP="00D35B06">
      <w:pPr>
        <w:pStyle w:val="book"/>
        <w:spacing w:before="0" w:beforeAutospacing="0" w:after="0" w:afterAutospacing="0"/>
      </w:pPr>
      <w:r>
        <w:t xml:space="preserve"> </w:t>
      </w:r>
      <w:r w:rsidR="0098181B">
        <w:t xml:space="preserve"> </w:t>
      </w:r>
      <w:proofErr w:type="gramStart"/>
      <w:r w:rsidR="0098181B">
        <w:t xml:space="preserve">На крышах некоторых милицейских автомобилей, над ветровым стеклом, устанавливалась обычная фара из белого матового стекла (промаркированная красной буквой «А», Во время оперативного выезда эта фара работала в мигающем режиме, чем привлекала внимание прохожих и сообщала другим участникам движения о том, что данный автомобиль имеет право отступать от правил при проезде перекрестков и нарушать установленный скоростной режим. </w:t>
      </w:r>
      <w:r>
        <w:t xml:space="preserve"> </w:t>
      </w:r>
      <w:proofErr w:type="gramEnd"/>
    </w:p>
    <w:p w:rsidR="000E5ABB" w:rsidRPr="006D7B35" w:rsidRDefault="006D7B35" w:rsidP="00D35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81B" w:rsidRPr="006D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прямую обязанность инспекторов ОРУД входила пропаганда Правил дорожного движения, </w:t>
      </w:r>
      <w:bookmarkStart w:id="0" w:name="_GoBack"/>
      <w:bookmarkEnd w:id="0"/>
      <w:r w:rsidR="0098181B" w:rsidRPr="006D7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среди пешеходов, которые так и норовили перейти улицу в неположенном месте, благо интенсивность самого движения оставалась невысокой. Для этих целей на крышах машин ОРУД устанавливались огромные «колокольчики» громкоговорителей, которые были хорошо заметны издалека – это и был лучший опознавательный элемент транспорта ОРУД.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послевоенные годы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была</w:t>
      </w:r>
      <w:r w:rsidRPr="006D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весьма своеобразная форма профилактики порядка на дорогах. Наиболее оживленные улицы патрулировали машины, оснащенные громкоговорителями, и милиционеры «одергивали» нарушителей ПДД прямо из-за «баранки».</w:t>
      </w:r>
    </w:p>
    <w:p w:rsidR="00E45567" w:rsidRDefault="00E45567" w:rsidP="00D35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26"/>
        <w:gridCol w:w="4812"/>
      </w:tblGrid>
      <w:tr w:rsidR="00E45567" w:rsidTr="00F37B30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характеристика «Москвич-400-420» (в скобках отличающиеся данные по «Москвичу-401-420»)</w:t>
            </w:r>
          </w:p>
        </w:tc>
      </w:tr>
      <w:tr w:rsidR="00E45567" w:rsidTr="00F37B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мест: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5567" w:rsidTr="00F37B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км/час </w:t>
            </w:r>
          </w:p>
        </w:tc>
      </w:tr>
      <w:tr w:rsidR="00E45567" w:rsidTr="00F37B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при скорости 30-50 км/час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л/100 км </w:t>
            </w:r>
          </w:p>
        </w:tc>
      </w:tr>
      <w:tr w:rsidR="00E45567" w:rsidTr="00F37B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Электрооборудование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V </w:t>
            </w:r>
          </w:p>
        </w:tc>
      </w:tr>
      <w:tr w:rsidR="00E45567" w:rsidTr="00F37B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Аккумуляторная батарея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3СТЭ-65 (3СТЭ-60) </w:t>
            </w:r>
          </w:p>
        </w:tc>
      </w:tr>
      <w:tr w:rsidR="00E45567" w:rsidTr="00F37B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Г-28, 6V, 18A, 100W </w:t>
            </w:r>
          </w:p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позже Г-29 и Г-22</w:t>
            </w:r>
          </w:p>
        </w:tc>
      </w:tr>
      <w:tr w:rsidR="00E45567" w:rsidTr="00F37B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Реле-регулятор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ЦБ4118 или РС28 </w:t>
            </w:r>
          </w:p>
        </w:tc>
      </w:tr>
      <w:tr w:rsidR="00E45567" w:rsidTr="00F37B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Стартер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Bosch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07. 1947) позже СТ-28 и СТ-28Б</w:t>
            </w:r>
          </w:p>
        </w:tc>
      </w:tr>
      <w:tr w:rsidR="00E45567" w:rsidTr="00F37B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Прерыватель-распределитель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Р-28 (Р-34)</w:t>
            </w:r>
          </w:p>
        </w:tc>
      </w:tr>
      <w:tr w:rsidR="00E45567" w:rsidTr="00F37B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Свечи зажигания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НА-11/10А (А-11У)</w:t>
            </w:r>
          </w:p>
        </w:tc>
      </w:tr>
      <w:tr w:rsidR="00E45567" w:rsidTr="00F37B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шин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5.60-16</w:t>
            </w:r>
          </w:p>
        </w:tc>
      </w:tr>
      <w:tr w:rsidR="00E45567" w:rsidTr="00F37B30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автомобиля в снаряженном состоянии: </w:t>
            </w:r>
          </w:p>
        </w:tc>
      </w:tr>
      <w:tr w:rsidR="00E45567" w:rsidTr="00F37B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нагрузки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855 кг </w:t>
            </w:r>
          </w:p>
        </w:tc>
      </w:tr>
      <w:tr w:rsidR="00E45567" w:rsidTr="00F37B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нагрузкой 4 человека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1155 кг </w:t>
            </w:r>
          </w:p>
        </w:tc>
      </w:tr>
      <w:tr w:rsidR="00E45567" w:rsidTr="00F37B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переднюю ось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540 кг </w:t>
            </w:r>
          </w:p>
        </w:tc>
      </w:tr>
      <w:tr w:rsidR="00E45567" w:rsidTr="00F37B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заднюю ось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615 кг </w:t>
            </w:r>
          </w:p>
        </w:tc>
      </w:tr>
      <w:tr w:rsidR="00E45567" w:rsidTr="00F37B30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Дорожные просветы: </w:t>
            </w:r>
          </w:p>
        </w:tc>
      </w:tr>
      <w:tr w:rsidR="00E45567" w:rsidTr="00F37B30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передней осью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мм </w:t>
            </w:r>
          </w:p>
        </w:tc>
      </w:tr>
      <w:tr w:rsidR="00E45567" w:rsidTr="00F37B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задней осью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мм </w:t>
            </w:r>
          </w:p>
        </w:tc>
      </w:tr>
      <w:tr w:rsidR="00E45567" w:rsidTr="00F37B30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поворота: </w:t>
            </w:r>
          </w:p>
        </w:tc>
      </w:tr>
      <w:tr w:rsidR="00E45567" w:rsidTr="00F37B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колее переднего наружного колеса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6.0 м </w:t>
            </w:r>
          </w:p>
        </w:tc>
      </w:tr>
      <w:tr w:rsidR="00E45567" w:rsidTr="00F37B30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наиболее выступающей части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 м </w:t>
            </w:r>
          </w:p>
        </w:tc>
      </w:tr>
      <w:tr w:rsidR="00E45567" w:rsidTr="00F37B30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передняя: независимая, пружинная, с продольными рычагами,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амортизаторы гидравлические, одностороннего действия</w:t>
            </w:r>
          </w:p>
        </w:tc>
      </w:tr>
      <w:tr w:rsidR="00E45567" w:rsidTr="00F37B30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задняя: зависимая, на продольных полуэллиптических рессорах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амортизаторы гидравлические одностороннего действия</w:t>
            </w:r>
          </w:p>
        </w:tc>
      </w:tr>
      <w:tr w:rsidR="00E45567" w:rsidTr="00F37B30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Рулевой механизм: глобоидальный червяк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двухгребневый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ролик, передаточное отношение — 15                                 </w:t>
            </w:r>
          </w:p>
        </w:tc>
      </w:tr>
      <w:tr w:rsidR="00E45567" w:rsidTr="00F37B30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 ножной: колодочный, на все колеса с гидравлическим приводом</w:t>
            </w:r>
          </w:p>
        </w:tc>
      </w:tr>
      <w:tr w:rsidR="00E45567" w:rsidTr="00F37B30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 ручной: колодочный, на задние колеса с механическим приводом </w:t>
            </w:r>
          </w:p>
        </w:tc>
      </w:tr>
      <w:tr w:rsidR="00E45567" w:rsidTr="00F37B30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Сцепление: однодисковое, сухое с гасителем крутильных колебаний</w:t>
            </w:r>
          </w:p>
        </w:tc>
      </w:tr>
      <w:tr w:rsidR="00E45567" w:rsidTr="00F37B30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передач: механическая, трехступенчатая, двухходовая, без синхронизаторов</w:t>
            </w:r>
          </w:p>
        </w:tc>
      </w:tr>
      <w:tr w:rsidR="00E45567" w:rsidTr="00F37B30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Передаточные числа трехступенчатой коробки передач: </w:t>
            </w:r>
          </w:p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— 3,56; II — 1,73; III — 1,00; задний ход — 4,44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(I — 3,53; II — 1,74; III — 1,00; задний ход — 4,61)</w:t>
            </w:r>
          </w:p>
        </w:tc>
      </w:tr>
    </w:tbl>
    <w:p w:rsidR="00E45567" w:rsidRDefault="00E45567" w:rsidP="00D35B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3"/>
        <w:tblW w:w="10173" w:type="dxa"/>
        <w:tblInd w:w="0" w:type="dxa"/>
        <w:tblLook w:val="04A0" w:firstRow="1" w:lastRow="0" w:firstColumn="1" w:lastColumn="0" w:noHBand="0" w:noVBand="1"/>
      </w:tblPr>
      <w:tblGrid>
        <w:gridCol w:w="5796"/>
        <w:gridCol w:w="4377"/>
      </w:tblGrid>
      <w:tr w:rsidR="00E45567" w:rsidTr="00A2505C">
        <w:tc>
          <w:tcPr>
            <w:tcW w:w="10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E45567" w:rsidTr="00A2505C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МЗМА-4</w:t>
            </w:r>
            <w:r w:rsidR="00A2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(401), карбюраторный, 4-тактный, 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цилиндровый, рядный,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</w:p>
        </w:tc>
      </w:tr>
      <w:tr w:rsidR="00E45567" w:rsidTr="00A2505C"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 мм</w:t>
            </w:r>
          </w:p>
        </w:tc>
      </w:tr>
      <w:tr w:rsidR="00E45567" w:rsidTr="00A250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мм</w:t>
            </w:r>
          </w:p>
        </w:tc>
      </w:tr>
      <w:tr w:rsidR="00E45567" w:rsidTr="00A250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Литраж двигателя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 см3</w:t>
            </w:r>
          </w:p>
        </w:tc>
      </w:tr>
      <w:tr w:rsidR="00E45567" w:rsidTr="00A250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5,8 (6,2) </w:t>
            </w:r>
          </w:p>
        </w:tc>
      </w:tr>
      <w:tr w:rsidR="00E45567" w:rsidTr="00A250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клапанов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45567" w:rsidTr="00A250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работы цилиндров двигателя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1-3-4-2</w:t>
            </w:r>
          </w:p>
        </w:tc>
      </w:tr>
      <w:tr w:rsidR="00E45567" w:rsidTr="00A2505C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Карбюратор: К-24, позже К-24А, К-25 и К-25А </w:t>
            </w:r>
          </w:p>
        </w:tc>
      </w:tr>
      <w:tr w:rsidR="00E45567" w:rsidTr="00A2505C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мощность: 23 л. с. при 3600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 (26 л. с. при 4000 об/мин)</w:t>
            </w:r>
          </w:p>
        </w:tc>
      </w:tr>
      <w:tr w:rsidR="00E45567" w:rsidTr="00A2505C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67" w:rsidRDefault="00E45567" w:rsidP="00D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крутящий момент: 55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2000 об/мин (58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2200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</w:tr>
    </w:tbl>
    <w:p w:rsidR="00E45567" w:rsidRDefault="00E45567" w:rsidP="00D35B06">
      <w:pPr>
        <w:spacing w:after="0" w:line="240" w:lineRule="auto"/>
      </w:pPr>
    </w:p>
    <w:sectPr w:rsidR="00E45567" w:rsidSect="006D7B35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36"/>
    <w:rsid w:val="000E5ABB"/>
    <w:rsid w:val="002500B2"/>
    <w:rsid w:val="002E3BC5"/>
    <w:rsid w:val="0052150E"/>
    <w:rsid w:val="006D7B35"/>
    <w:rsid w:val="0098181B"/>
    <w:rsid w:val="00A2505C"/>
    <w:rsid w:val="00A43262"/>
    <w:rsid w:val="00C52536"/>
    <w:rsid w:val="00D35B06"/>
    <w:rsid w:val="00E45567"/>
    <w:rsid w:val="00F3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9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455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9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455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2018-12-29T10:23:00Z</dcterms:created>
  <dcterms:modified xsi:type="dcterms:W3CDTF">2020-09-18T11:11:00Z</dcterms:modified>
</cp:coreProperties>
</file>