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7E" w:rsidRDefault="004D1531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CFCFC"/>
        </w:rPr>
        <w:t xml:space="preserve"> </w:t>
      </w:r>
      <w:bookmarkStart w:id="0" w:name="_GoBack"/>
      <w:bookmarkEnd w:id="0"/>
      <w:r w:rsidRPr="004D153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03-301 Москвич-430 «Перевозка рыбопродуктов» 4х2 3-дверный заднеприводный изотермический фургон </w:t>
      </w:r>
      <w:proofErr w:type="spellStart"/>
      <w:r w:rsidRPr="004D153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гп</w:t>
      </w:r>
      <w:proofErr w:type="spellEnd"/>
      <w:r w:rsidRPr="004D153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250 кг, мест 2, снаряженная вес 1.03 </w:t>
      </w:r>
      <w:proofErr w:type="spellStart"/>
      <w:r w:rsidRPr="004D153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тн</w:t>
      </w:r>
      <w:proofErr w:type="spellEnd"/>
      <w:r w:rsidRPr="004D153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, полный вес 1.43 </w:t>
      </w:r>
      <w:proofErr w:type="spellStart"/>
      <w:r w:rsidRPr="004D153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тн</w:t>
      </w:r>
      <w:proofErr w:type="spellEnd"/>
      <w:r w:rsidRPr="004D153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, М-407 45 </w:t>
      </w:r>
      <w:proofErr w:type="spellStart"/>
      <w:r w:rsidRPr="004D153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лс</w:t>
      </w:r>
      <w:proofErr w:type="spellEnd"/>
      <w:r w:rsidRPr="004D153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, 105 км/час, МЗМА и </w:t>
      </w:r>
      <w:proofErr w:type="spellStart"/>
      <w:r w:rsidRPr="004D153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Мосторгтранс</w:t>
      </w:r>
      <w:proofErr w:type="spellEnd"/>
      <w:r w:rsidRPr="004D153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г. Москва 1958-60/62 г.</w:t>
      </w:r>
    </w:p>
    <w:p w:rsidR="00A35BA8" w:rsidRDefault="00390CAB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3FA945" wp14:editId="6D4DBC31">
            <wp:simplePos x="0" y="0"/>
            <wp:positionH relativeFrom="margin">
              <wp:posOffset>412750</wp:posOffset>
            </wp:positionH>
            <wp:positionV relativeFrom="margin">
              <wp:posOffset>984885</wp:posOffset>
            </wp:positionV>
            <wp:extent cx="5270500" cy="3952875"/>
            <wp:effectExtent l="0" t="0" r="6350" b="9525"/>
            <wp:wrapSquare wrapText="bothSides"/>
            <wp:docPr id="7" name="Рисунок 7" descr="http://carakoom.com/data/blogs/787/32049/image/7272109658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rakoom.com/data/blogs/787/32049/image/7272109658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</w:p>
    <w:p w:rsidR="00A35BA8" w:rsidRDefault="00A35BA8" w:rsidP="002A56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</w:p>
    <w:p w:rsidR="000D7613" w:rsidRDefault="000D7613" w:rsidP="00F41A7E">
      <w:pPr>
        <w:pStyle w:val="1"/>
        <w:spacing w:before="0" w:beforeAutospacing="0" w:after="0" w:afterAutospacing="0"/>
        <w:jc w:val="center"/>
        <w:rPr>
          <w:bCs w:val="0"/>
          <w:color w:val="000000"/>
          <w:kern w:val="0"/>
          <w:sz w:val="24"/>
          <w:szCs w:val="24"/>
        </w:rPr>
      </w:pPr>
    </w:p>
    <w:p w:rsidR="00260903" w:rsidRPr="00F41A7E" w:rsidRDefault="00671306" w:rsidP="00F41A7E">
      <w:pPr>
        <w:pStyle w:val="1"/>
        <w:spacing w:before="0" w:beforeAutospacing="0" w:after="0" w:afterAutospacing="0"/>
        <w:jc w:val="center"/>
        <w:rPr>
          <w:bCs w:val="0"/>
          <w:color w:val="000000"/>
          <w:kern w:val="0"/>
          <w:sz w:val="24"/>
          <w:szCs w:val="24"/>
        </w:rPr>
      </w:pPr>
      <w:r w:rsidRPr="00F41A7E">
        <w:rPr>
          <w:bCs w:val="0"/>
          <w:color w:val="000000"/>
          <w:kern w:val="0"/>
          <w:sz w:val="24"/>
          <w:szCs w:val="24"/>
        </w:rPr>
        <w:t>И</w:t>
      </w:r>
      <w:r w:rsidR="000D7613">
        <w:rPr>
          <w:bCs w:val="0"/>
          <w:color w:val="000000"/>
          <w:kern w:val="0"/>
          <w:sz w:val="24"/>
          <w:szCs w:val="24"/>
        </w:rPr>
        <w:t>з истории</w:t>
      </w:r>
      <w:r w:rsidRPr="00F41A7E">
        <w:rPr>
          <w:bCs w:val="0"/>
          <w:color w:val="000000"/>
          <w:kern w:val="0"/>
          <w:sz w:val="24"/>
          <w:szCs w:val="24"/>
        </w:rPr>
        <w:t xml:space="preserve"> создания</w:t>
      </w:r>
    </w:p>
    <w:p w:rsidR="00523463" w:rsidRPr="00CE4519" w:rsidRDefault="00043022" w:rsidP="002A56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r w:rsidR="000E506F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</w:t>
      </w:r>
      <w:r w:rsidR="00523463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ервоочередной задачей МЗМА на 1958 год считалось освоение нового верхнеклапанного двигателя М-407 — его проектирование как раз завершило КБ двигателей, возглавляемое И. И. Окуневым. Нужно было как можно скорее заменить </w:t>
      </w:r>
      <w:proofErr w:type="spellStart"/>
      <w:r w:rsidR="00523463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нижнеклапанный</w:t>
      </w:r>
      <w:proofErr w:type="spellEnd"/>
      <w:r w:rsidR="00523463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мотор М-402, поскольку он не обеспечивал необходимых динамических, скоростных и тяговых характеристик, что было особенно заметно на универсале и </w:t>
      </w:r>
      <w:proofErr w:type="spellStart"/>
      <w:r w:rsidR="00523463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полноприводной</w:t>
      </w:r>
      <w:proofErr w:type="spellEnd"/>
      <w:r w:rsidR="00523463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модели. Только во втором пол</w:t>
      </w:r>
      <w:r w:rsidR="008B12B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угодии 1958 года, разобравшись,</w:t>
      </w:r>
      <w:r w:rsidR="00523463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с двигателем, производственники занялись фургоно</w:t>
      </w:r>
      <w:r w:rsidR="008B12B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 Москвич-430, взяв</w:t>
      </w:r>
      <w:r w:rsid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за основу Москвич-423Н</w:t>
      </w:r>
    </w:p>
    <w:p w:rsidR="00260903" w:rsidRPr="00CE4519" w:rsidRDefault="008B12B4" w:rsidP="002A5629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1F5F6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1F5F6"/>
        </w:rPr>
        <w:t xml:space="preserve"> </w:t>
      </w:r>
      <w:r w:rsidR="000E6A57" w:rsidRPr="00CE4519">
        <w:rPr>
          <w:rFonts w:ascii="Times New Roman" w:hAnsi="Times New Roman" w:cs="Times New Roman"/>
          <w:color w:val="303030"/>
          <w:sz w:val="24"/>
          <w:szCs w:val="24"/>
          <w:shd w:val="clear" w:color="auto" w:fill="F1F5F6"/>
        </w:rPr>
        <w:t>В</w:t>
      </w:r>
      <w:r w:rsidR="00260903" w:rsidRPr="00CE4519">
        <w:rPr>
          <w:rFonts w:ascii="Times New Roman" w:hAnsi="Times New Roman" w:cs="Times New Roman"/>
          <w:color w:val="303030"/>
          <w:sz w:val="24"/>
          <w:szCs w:val="24"/>
          <w:shd w:val="clear" w:color="auto" w:fill="F1F5F6"/>
        </w:rPr>
        <w:t> грузовом варианте перегородка, отделявшая кабину от грузового отсека, устанавливалась на то место, где у базового седана находится передний край подушки заднего сиденья. Настил пола грузового отсека приваривался на некотором расстоянии от днища кузова — под ним оставались туннель карданного вала,</w:t>
      </w:r>
      <w:r w:rsidR="00260903" w:rsidRPr="00CE4519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1F5F6"/>
        </w:rPr>
        <w:t xml:space="preserve"> </w:t>
      </w:r>
      <w:r w:rsidR="00260903" w:rsidRPr="00CE4519">
        <w:rPr>
          <w:rFonts w:ascii="Times New Roman" w:hAnsi="Times New Roman" w:cs="Times New Roman"/>
          <w:color w:val="303030"/>
          <w:sz w:val="24"/>
          <w:szCs w:val="24"/>
          <w:shd w:val="clear" w:color="auto" w:fill="F1F5F6"/>
        </w:rPr>
        <w:t>выступ над задним мостом и запасное колесо. Практически так же был скомпонован кузов «Москвича-400-422», только у него перегородка и пол были деревянными, а у новой машины их, разумеется, сделали стальными, штампованными, с ребрами жесткости.</w:t>
      </w:r>
    </w:p>
    <w:p w:rsidR="00260903" w:rsidRDefault="00F41A7E" w:rsidP="002A56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0903" w:rsidRPr="00CE45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фургон был освоен, когда базовый седан уже носил марку «Москвич-407»: грузовой вариант увидел свет с 45-сильным верхнеклапанным мотором. В 1958 и 1959 годах завод выпускал ровно по 707 автомобилей М-430 в год.</w:t>
      </w:r>
    </w:p>
    <w:p w:rsidR="009E62ED" w:rsidRPr="00CE4519" w:rsidRDefault="008B12B4" w:rsidP="002A56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E62ED" w:rsidRPr="009E6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Малотоннажный грузовой автомобиль Москвич-430 с кузовом фургон был предназначен для перевозки мелкопартионных грузов весом до 250 кг при одном пассажире и водителе. Кабина была отделена от грузового отсека перегородкой с небольшим окном. Автомобиль имел минимальные отличия от Москвич-423Н. Это панели задних боковых дверей (они не открывались, не имели замков и дверных ручек) и стенки боковин задка кузова. Панели те же самые, что и на 423Н, но на модели 430 они не имели окон, были глухими.</w:t>
      </w:r>
    </w:p>
    <w:p w:rsidR="00523463" w:rsidRPr="00CE4519" w:rsidRDefault="008B12B4" w:rsidP="002A5629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lastRenderedPageBreak/>
        <w:t xml:space="preserve"> </w:t>
      </w:r>
      <w:r w:rsidR="00523463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В 1960 году все «Москвичи» получили новую облицовку радиатора в виде сетки вместо бруса с шаром и новые двухсекционные </w:t>
      </w:r>
      <w:r w:rsidR="00CE4519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задние фонари взамен </w:t>
      </w:r>
      <w:proofErr w:type="spellStart"/>
      <w:r w:rsidR="00CE4519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трехсекцион</w:t>
      </w:r>
      <w:r w:rsidR="00523463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ных</w:t>
      </w:r>
      <w:proofErr w:type="spellEnd"/>
      <w:r w:rsidR="00523463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И только фургон удостоился сложной с точки зрения производства модернизации кузовного «железа» — изменения штамповой оснастки и переналадки сварочных операций. Конструкторы кузовов во главе с </w:t>
      </w:r>
      <w:proofErr w:type="spellStart"/>
      <w:r w:rsidR="00523463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Чуразовым</w:t>
      </w:r>
      <w:proofErr w:type="spellEnd"/>
      <w:r w:rsidR="00523463" w:rsidRPr="00CE45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 Белкиным спроектировали так называемую цельную бок</w:t>
      </w:r>
      <w:r w:rsidR="00367D33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овину, который внедрили в 1961 году.</w:t>
      </w:r>
    </w:p>
    <w:p w:rsidR="00523463" w:rsidRDefault="00F41A7E" w:rsidP="002A5629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463" w:rsidRPr="00CE4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Вскоре после освоения седана М-407 бока машины украсили </w:t>
      </w:r>
      <w:proofErr w:type="spellStart"/>
      <w:r w:rsidR="00523463" w:rsidRPr="00CE4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молдинги</w:t>
      </w:r>
      <w:proofErr w:type="spellEnd"/>
      <w:r w:rsidR="00523463" w:rsidRPr="00CE4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которых не было у М-402. Тонкий блестящий орнамент делал автомобиль наряднее. Грузовым «Москвичам» такой декор не полагался. Но если универсалы комплектовали </w:t>
      </w:r>
      <w:proofErr w:type="spellStart"/>
      <w:r w:rsidR="00523463" w:rsidRPr="00CE4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молдингами</w:t>
      </w:r>
      <w:proofErr w:type="spellEnd"/>
      <w:r w:rsidR="00523463" w:rsidRPr="00CE4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специальному заказу для экспорта, то на фургоны М-430 их не ставили никогда, как и на инвалидные седаны М-407Б.</w:t>
      </w:r>
      <w:r w:rsidR="008B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519" w:rsidRPr="00CE4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Москвич-430 закончили в 1962 году, перейдя на более новую и технологичную модель Москвич-432,</w:t>
      </w:r>
      <w:r w:rsidR="00671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71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выпускавшееся</w:t>
      </w:r>
      <w:proofErr w:type="gramEnd"/>
      <w:r w:rsidR="00671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1962-1965 год,</w:t>
      </w:r>
      <w:r w:rsidR="00CE4519" w:rsidRPr="00CE4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использующая узлы и агрегаты </w:t>
      </w:r>
      <w:r w:rsidR="00CE4519" w:rsidRPr="00CE4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Москвич-403</w:t>
      </w:r>
      <w:r w:rsidR="00CA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9CA" w:rsidRDefault="00F129CA" w:rsidP="002A5629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022" w:rsidRPr="00F41A7E" w:rsidRDefault="00043022" w:rsidP="002A5629">
      <w:pPr>
        <w:pStyle w:val="1"/>
        <w:spacing w:before="0" w:beforeAutospacing="0" w:after="0" w:afterAutospacing="0"/>
        <w:jc w:val="center"/>
        <w:rPr>
          <w:bCs w:val="0"/>
          <w:color w:val="000000"/>
          <w:kern w:val="0"/>
          <w:sz w:val="24"/>
          <w:szCs w:val="24"/>
        </w:rPr>
      </w:pPr>
      <w:r w:rsidRPr="00F41A7E">
        <w:rPr>
          <w:bCs w:val="0"/>
          <w:color w:val="000000"/>
          <w:kern w:val="0"/>
          <w:sz w:val="24"/>
          <w:szCs w:val="24"/>
        </w:rPr>
        <w:t>Характеристика автомобиля "Москвич" модели 430</w:t>
      </w:r>
    </w:p>
    <w:p w:rsidR="00486AC3" w:rsidRPr="00486AC3" w:rsidRDefault="00486AC3" w:rsidP="002A56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6AC3">
        <w:rPr>
          <w:sz w:val="24"/>
          <w:szCs w:val="24"/>
        </w:rPr>
        <w:t>Общие сведенья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5"/>
        <w:gridCol w:w="1589"/>
      </w:tblGrid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(включая место водителя) и вес перевозимого груза,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2+250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Вес автомобиля,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снаряженного автомобиля, кг: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- без нагрузки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- с полной нагрузкой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1030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1430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веса снаряженного автомобиля с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 по осям, %: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на переднюю ось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43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57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длина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высота (в ненагруженном состоянии)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4055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1540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1600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Колея колес на плоскости дороги,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передних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задних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1220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1220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от плоскости дороги до низших точек шасси при полной нагрузке и нормальном давлении воздуха в шинах, мм: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до поперечины передней подвески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до картера заднего моста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190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200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поворота по следу переднего колеса,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Углу въезда (с полной нагрузкой):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передний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задний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33 гр.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19 гр.30 мин.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скорость на горизонтальном, ровном участке автомобильной дороги при полной нагрузке (в летнее время),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Бензин А72 (ГОСТ 2084-67)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Контрольный расход топлива летом для исправного (прошедшего обкатку) автомобиля, движущегося с полной нагрузкой при постоянной скорости 30-50 км/ч на горизонтальном и ровном участке автомобильной дороги л/100 км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Эксплуатационный расход топлива,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/100 км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</w:tbl>
    <w:p w:rsidR="00486AC3" w:rsidRPr="00486AC3" w:rsidRDefault="00486AC3" w:rsidP="002A56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6AC3">
        <w:rPr>
          <w:sz w:val="24"/>
          <w:szCs w:val="24"/>
        </w:rPr>
        <w:t>Двигатель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3"/>
        <w:gridCol w:w="5751"/>
      </w:tblGrid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407 (с мая 1958 г.)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Верхнеклапанный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цилиндров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мощность, </w:t>
            </w:r>
            <w:proofErr w:type="spell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45 при 4500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2A5629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486AC3"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 крутящий момент, </w:t>
            </w:r>
            <w:proofErr w:type="spellStart"/>
            <w:r w:rsidR="00486AC3" w:rsidRPr="00486AC3">
              <w:rPr>
                <w:rFonts w:ascii="Times New Roman" w:hAnsi="Times New Roman" w:cs="Times New Roman"/>
                <w:sz w:val="24"/>
                <w:szCs w:val="24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8,8 при 2600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удельный расход топлива,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/э, </w:t>
            </w:r>
            <w:proofErr w:type="spell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л.с.ч</w:t>
            </w:r>
            <w:proofErr w:type="spell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1-3-4-2</w:t>
            </w:r>
          </w:p>
        </w:tc>
      </w:tr>
      <w:tr w:rsidR="00486AC3" w:rsidRPr="00486AC3" w:rsidTr="002A5629">
        <w:trPr>
          <w:trHeight w:val="1129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Система питания: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карбюратор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топливный насос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К-59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Диафрагменный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, с отстойником в голове, с рычагом для ручной подкачки</w:t>
            </w:r>
          </w:p>
        </w:tc>
      </w:tr>
    </w:tbl>
    <w:p w:rsidR="00486AC3" w:rsidRPr="00486AC3" w:rsidRDefault="00486AC3" w:rsidP="002A56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6AC3">
        <w:rPr>
          <w:sz w:val="24"/>
          <w:szCs w:val="24"/>
        </w:rPr>
        <w:t>Трансмиссия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5"/>
        <w:gridCol w:w="6949"/>
      </w:tblGrid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Сцепление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Однодисковое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, с сухое, с гасителем крутильных колебаний, привод включения - механический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Четырехступенчатая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, с синхронизаторами для второй, третьей и четвертой передач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Передаточные числа коробки передач: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первой передачи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второй передачи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третьей передачи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четвертой передачи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заднего хода</w:t>
            </w:r>
          </w:p>
        </w:tc>
        <w:tc>
          <w:tcPr>
            <w:tcW w:w="0" w:type="auto"/>
            <w:hideMark/>
          </w:tcPr>
          <w:p w:rsidR="002A5629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2,42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1,45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4,71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Карданный вал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типа,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трубчатый</w:t>
            </w:r>
            <w:proofErr w:type="gramEnd"/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Карданные шарниры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Два, с игольчатыми подшипниками: скользящее соединение в удлинителе коробки передач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Конические шестерни со спиральным зубом; конические шестерни с гипоидным зацеплением (с ноября 1960 г.)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Полуоси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Полуразгруженного типа,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фланцевые</w:t>
            </w:r>
            <w:proofErr w:type="gramEnd"/>
          </w:p>
        </w:tc>
      </w:tr>
    </w:tbl>
    <w:p w:rsidR="00486AC3" w:rsidRPr="00486AC3" w:rsidRDefault="00486AC3" w:rsidP="002A56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6AC3">
        <w:rPr>
          <w:sz w:val="24"/>
          <w:szCs w:val="24"/>
        </w:rPr>
        <w:t>Ходовая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4"/>
        <w:gridCol w:w="6070"/>
      </w:tblGrid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Подвеска передних колес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, пружинная, бесшкворневая с поперечными рычагами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Подвеска задних колес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На двух продольных полуэллиптических рессорах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Амортизаторы передней и задней подвесок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Гидравлические, двухстороннего действия, телескопические</w:t>
            </w:r>
            <w:proofErr w:type="gramEnd"/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Штампованные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, дисковые; профиль обода 41/2 Кх15", на пяти шпильках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5.60-15" низкого давления, камерные или бескамерные</w:t>
            </w:r>
            <w:proofErr w:type="gramEnd"/>
          </w:p>
        </w:tc>
      </w:tr>
    </w:tbl>
    <w:p w:rsidR="00486AC3" w:rsidRPr="00486AC3" w:rsidRDefault="00486AC3" w:rsidP="002A56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6AC3">
        <w:rPr>
          <w:sz w:val="24"/>
          <w:szCs w:val="24"/>
        </w:rPr>
        <w:t>Рулевое управление</w:t>
      </w:r>
    </w:p>
    <w:tbl>
      <w:tblPr>
        <w:tblStyle w:val="a4"/>
        <w:tblW w:w="9900" w:type="dxa"/>
        <w:tblLook w:val="04A0" w:firstRow="1" w:lastRow="0" w:firstColumn="1" w:lastColumn="0" w:noHBand="0" w:noVBand="1"/>
      </w:tblPr>
      <w:tblGrid>
        <w:gridCol w:w="4048"/>
        <w:gridCol w:w="5852"/>
      </w:tblGrid>
      <w:tr w:rsidR="00486AC3" w:rsidRPr="00486AC3" w:rsidTr="00486AC3">
        <w:trPr>
          <w:trHeight w:val="296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Глобоидальный червяк с двойным роликом</w:t>
            </w:r>
          </w:p>
        </w:tc>
      </w:tr>
      <w:tr w:rsidR="00486AC3" w:rsidRPr="00486AC3" w:rsidTr="00486AC3">
        <w:trPr>
          <w:trHeight w:val="312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6AC3" w:rsidRPr="00486AC3" w:rsidTr="00486AC3">
        <w:trPr>
          <w:trHeight w:val="296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Рулевое колесо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 двумя спицами</w:t>
            </w:r>
          </w:p>
        </w:tc>
      </w:tr>
      <w:tr w:rsidR="00486AC3" w:rsidRPr="00486AC3" w:rsidTr="00486AC3">
        <w:trPr>
          <w:trHeight w:val="296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Диаметр рулевого колеса,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86AC3" w:rsidRPr="00486AC3" w:rsidTr="00486AC3">
        <w:trPr>
          <w:trHeight w:val="312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Рулевая трапеция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Двухзвенная</w:t>
            </w:r>
          </w:p>
        </w:tc>
      </w:tr>
    </w:tbl>
    <w:p w:rsidR="00486AC3" w:rsidRPr="00486AC3" w:rsidRDefault="00486AC3" w:rsidP="002A56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6AC3">
        <w:rPr>
          <w:sz w:val="24"/>
          <w:szCs w:val="24"/>
        </w:rPr>
        <w:t>Тормоза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Ножной тормоз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Колодочный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, с гидравлическим приводом на все колеса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Ручной тормоз (стояночный)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 тросовым приводом на задние колеса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Тормозные барабаны передних и задних колес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Съемные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, с чугунным ободом и стальным диском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Диаметр главного и колесных тормозных цилиндров,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Главный и колесные - 22</w:t>
            </w:r>
          </w:p>
        </w:tc>
      </w:tr>
    </w:tbl>
    <w:p w:rsidR="00486AC3" w:rsidRPr="00486AC3" w:rsidRDefault="00486AC3" w:rsidP="002A56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6AC3">
        <w:rPr>
          <w:sz w:val="24"/>
          <w:szCs w:val="24"/>
        </w:rPr>
        <w:t>Электрооборудование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8"/>
        <w:gridCol w:w="6996"/>
      </w:tblGrid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Система проводки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Однопроводная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, плюс соединен с массой, с февраля 1960 г. минус соединен с массой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в сети,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6-СТ-42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Распределитель зажигания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Р35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А11У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Г22 мощностью 200 </w:t>
            </w:r>
            <w:proofErr w:type="spell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РР24-Б трехэлементный: с октября 1960 г. РР-102-В: двухэлементный регулятор напряжения в реле обратного тока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СТ22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Фары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ФГ22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Двухдиапазонный</w:t>
            </w:r>
            <w:proofErr w:type="spell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 А8-М: с 1 апреля 1960 г. - А17(или А17А)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АР44 телескопическая</w:t>
            </w:r>
          </w:p>
        </w:tc>
      </w:tr>
    </w:tbl>
    <w:p w:rsidR="00486AC3" w:rsidRPr="00486AC3" w:rsidRDefault="00486AC3" w:rsidP="002A56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6AC3">
        <w:rPr>
          <w:sz w:val="24"/>
          <w:szCs w:val="24"/>
        </w:rPr>
        <w:t>Кузов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7939"/>
      </w:tblGrid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Тип и конструкция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Закрытый, цельнометаллический, несущий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Число дверей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Оборудование кузова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Отопитель</w:t>
            </w:r>
            <w:proofErr w:type="spell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 и обогреватель ветрового стекла, вещевой ящик в панели приборов, два противосолнечных козырька, зеркало заднего обзора, пепельница в панели приборов, крючки для одежды, коврики</w:t>
            </w:r>
          </w:p>
        </w:tc>
      </w:tr>
    </w:tbl>
    <w:p w:rsidR="00486AC3" w:rsidRPr="00486AC3" w:rsidRDefault="00486AC3" w:rsidP="002A56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6AC3">
        <w:rPr>
          <w:sz w:val="24"/>
          <w:szCs w:val="24"/>
        </w:rPr>
        <w:t xml:space="preserve">Заправочные емкости, </w:t>
      </w:r>
      <w:proofErr w:type="gramStart"/>
      <w:r w:rsidRPr="00486AC3">
        <w:rPr>
          <w:sz w:val="24"/>
          <w:szCs w:val="24"/>
        </w:rPr>
        <w:t>л</w:t>
      </w:r>
      <w:proofErr w:type="gramEnd"/>
    </w:p>
    <w:tbl>
      <w:tblPr>
        <w:tblStyle w:val="a4"/>
        <w:tblW w:w="9853" w:type="dxa"/>
        <w:tblLook w:val="04A0" w:firstRow="1" w:lastRow="0" w:firstColumn="1" w:lastColumn="0" w:noHBand="0" w:noVBand="1"/>
      </w:tblPr>
      <w:tblGrid>
        <w:gridCol w:w="8880"/>
        <w:gridCol w:w="973"/>
      </w:tblGrid>
      <w:tr w:rsidR="00486AC3" w:rsidRPr="00486AC3" w:rsidTr="00486AC3">
        <w:trPr>
          <w:trHeight w:val="308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Топливного бака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6AC3" w:rsidRPr="00486AC3" w:rsidTr="00486AC3">
        <w:trPr>
          <w:trHeight w:val="293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охлаждения двигателя (с </w:t>
            </w:r>
            <w:proofErr w:type="spell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отопителем</w:t>
            </w:r>
            <w:proofErr w:type="spell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 кузова)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486AC3" w:rsidRPr="00486AC3" w:rsidTr="00486AC3">
        <w:trPr>
          <w:trHeight w:val="293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Системы смазки двигателя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86AC3" w:rsidRPr="00486AC3" w:rsidTr="00486AC3">
        <w:trPr>
          <w:trHeight w:val="308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Воздушного фильтра (ванны)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486AC3" w:rsidRPr="00486AC3" w:rsidTr="00486AC3">
        <w:trPr>
          <w:trHeight w:val="293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Системы гидравлического привода сцепления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AC3" w:rsidRPr="00486AC3" w:rsidTr="00486AC3">
        <w:trPr>
          <w:trHeight w:val="293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Картера коробки передач (с удлинителем)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6AC3" w:rsidRPr="00486AC3" w:rsidTr="00486AC3">
        <w:trPr>
          <w:trHeight w:val="308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Картера заднего моста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486AC3" w:rsidRPr="00486AC3" w:rsidTr="00486AC3">
        <w:trPr>
          <w:trHeight w:val="293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Картера рулевого механизма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86AC3" w:rsidRPr="00486AC3" w:rsidTr="00486AC3">
        <w:trPr>
          <w:trHeight w:val="308"/>
        </w:trPr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Система гидравлического привода тормозов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486AC3" w:rsidRPr="00486AC3" w:rsidRDefault="00486AC3" w:rsidP="002A56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86AC3">
        <w:rPr>
          <w:sz w:val="24"/>
          <w:szCs w:val="24"/>
        </w:rPr>
        <w:t>Основные данные для регулировки и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  <w:gridCol w:w="998"/>
      </w:tblGrid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Зазоры между стержнями клапанов и толкателями или между наконечниками стержней клапанов и нажимными болтами коромысел (на холодном двигателе, при температуре головки двигателя 15-20 гр. С), мм: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для выпускного клапана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для впускного клапана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0,15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0,20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масла в системе смазки прогретого двигателя (для контроля, регулировке не подлежит) при скорости автомобиля более 40 км/ч, </w:t>
            </w:r>
            <w:proofErr w:type="spell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Прогиб ремня вентилятора под давлением большого пальца руки (на участке, расположенном между шкивами водяного насоса и генератора),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температура охлаждающей жидкости (тепловой режим), гр.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открытия клапана термостата, гр.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75+/-2,5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Зазор между контактами прерывателя,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0,35-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0,45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Зазор между электродами свечи,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0,6-0,75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ход педали,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сцепления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тормоза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35-45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4-8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тормозной жидкости в питательных бочках главных цилиндров гидроприводов сцепления и тормозов (от верхней кромки наливной горловины),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воздуха в шинах (холодных), </w:t>
            </w:r>
            <w:proofErr w:type="spell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/см":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 передних колес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задних колес</w:t>
            </w:r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1,7</w:t>
            </w:r>
            <w:r w:rsidRPr="00486AC3">
              <w:rPr>
                <w:rFonts w:ascii="Times New Roman" w:hAnsi="Times New Roman" w:cs="Times New Roman"/>
                <w:sz w:val="24"/>
                <w:szCs w:val="24"/>
              </w:rPr>
              <w:br/>
              <w:t>2,0</w:t>
            </w:r>
          </w:p>
        </w:tc>
      </w:tr>
      <w:tr w:rsidR="00486AC3" w:rsidRPr="00486AC3" w:rsidTr="00486AC3"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 xml:space="preserve">Схождение передних колес (при измерении между ободьями), </w:t>
            </w:r>
            <w:proofErr w:type="gramStart"/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86AC3" w:rsidRPr="00486AC3" w:rsidRDefault="00486AC3" w:rsidP="002A56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3">
              <w:rPr>
                <w:rFonts w:ascii="Times New Roman" w:hAnsi="Times New Roman" w:cs="Times New Roman"/>
                <w:sz w:val="24"/>
                <w:szCs w:val="24"/>
              </w:rPr>
              <w:t>2+/-1</w:t>
            </w:r>
          </w:p>
        </w:tc>
      </w:tr>
    </w:tbl>
    <w:p w:rsidR="00486AC3" w:rsidRDefault="00486AC3" w:rsidP="002A5629">
      <w:pPr>
        <w:spacing w:after="0" w:line="240" w:lineRule="auto"/>
      </w:pPr>
    </w:p>
    <w:sectPr w:rsidR="00486AC3" w:rsidSect="002A562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19"/>
    <w:rsid w:val="00043022"/>
    <w:rsid w:val="00077A55"/>
    <w:rsid w:val="000D7613"/>
    <w:rsid w:val="000E506F"/>
    <w:rsid w:val="000E6A57"/>
    <w:rsid w:val="00233B19"/>
    <w:rsid w:val="00260903"/>
    <w:rsid w:val="002A5629"/>
    <w:rsid w:val="00367D33"/>
    <w:rsid w:val="00390CAB"/>
    <w:rsid w:val="00486AC3"/>
    <w:rsid w:val="004D1531"/>
    <w:rsid w:val="004E7ECA"/>
    <w:rsid w:val="00523463"/>
    <w:rsid w:val="006066DA"/>
    <w:rsid w:val="00671306"/>
    <w:rsid w:val="00737A4E"/>
    <w:rsid w:val="00826A83"/>
    <w:rsid w:val="008B12B4"/>
    <w:rsid w:val="009E62ED"/>
    <w:rsid w:val="00A0017C"/>
    <w:rsid w:val="00A35BA8"/>
    <w:rsid w:val="00CA769E"/>
    <w:rsid w:val="00CE4519"/>
    <w:rsid w:val="00EA2C7E"/>
    <w:rsid w:val="00EE330C"/>
    <w:rsid w:val="00F129CA"/>
    <w:rsid w:val="00F41A7E"/>
    <w:rsid w:val="00F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23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523463"/>
  </w:style>
  <w:style w:type="character" w:customStyle="1" w:styleId="article-statcount">
    <w:name w:val="article-stat__count"/>
    <w:basedOn w:val="a0"/>
    <w:rsid w:val="00523463"/>
  </w:style>
  <w:style w:type="character" w:customStyle="1" w:styleId="article-stat-tipvalue">
    <w:name w:val="article-stat-tip__value"/>
    <w:basedOn w:val="a0"/>
    <w:rsid w:val="00523463"/>
  </w:style>
  <w:style w:type="character" w:styleId="a3">
    <w:name w:val="Hyperlink"/>
    <w:basedOn w:val="a0"/>
    <w:uiPriority w:val="99"/>
    <w:unhideWhenUsed/>
    <w:rsid w:val="00523463"/>
    <w:rPr>
      <w:color w:val="0000FF"/>
      <w:u w:val="single"/>
    </w:rPr>
  </w:style>
  <w:style w:type="paragraph" w:customStyle="1" w:styleId="article-block">
    <w:name w:val="article-block"/>
    <w:basedOn w:val="a"/>
    <w:rsid w:val="0052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23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523463"/>
  </w:style>
  <w:style w:type="character" w:customStyle="1" w:styleId="article-statcount">
    <w:name w:val="article-stat__count"/>
    <w:basedOn w:val="a0"/>
    <w:rsid w:val="00523463"/>
  </w:style>
  <w:style w:type="character" w:customStyle="1" w:styleId="article-stat-tipvalue">
    <w:name w:val="article-stat-tip__value"/>
    <w:basedOn w:val="a0"/>
    <w:rsid w:val="00523463"/>
  </w:style>
  <w:style w:type="character" w:styleId="a3">
    <w:name w:val="Hyperlink"/>
    <w:basedOn w:val="a0"/>
    <w:uiPriority w:val="99"/>
    <w:unhideWhenUsed/>
    <w:rsid w:val="00523463"/>
    <w:rPr>
      <w:color w:val="0000FF"/>
      <w:u w:val="single"/>
    </w:rPr>
  </w:style>
  <w:style w:type="paragraph" w:customStyle="1" w:styleId="article-block">
    <w:name w:val="article-block"/>
    <w:basedOn w:val="a"/>
    <w:rsid w:val="0052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23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88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295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6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43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320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1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7993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364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2019-02-06T15:08:00Z</dcterms:created>
  <dcterms:modified xsi:type="dcterms:W3CDTF">2020-09-28T08:23:00Z</dcterms:modified>
</cp:coreProperties>
</file>