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19" w:rsidRPr="007C2819" w:rsidRDefault="007C2819" w:rsidP="004504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1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03-348 </w:t>
      </w:r>
      <w:r w:rsidRPr="007C2819">
        <w:rPr>
          <w:rFonts w:ascii="Times New Roman" w:hAnsi="Times New Roman" w:cs="Times New Roman"/>
          <w:b/>
          <w:sz w:val="28"/>
          <w:szCs w:val="28"/>
        </w:rPr>
        <w:t>Москвич-407, МЗМ</w:t>
      </w:r>
      <w:r w:rsidR="004504BA">
        <w:rPr>
          <w:rFonts w:ascii="Times New Roman" w:hAnsi="Times New Roman" w:cs="Times New Roman"/>
          <w:b/>
          <w:sz w:val="28"/>
          <w:szCs w:val="28"/>
        </w:rPr>
        <w:t>А Москва 1958-63 г., 4х2 4-</w:t>
      </w:r>
      <w:bookmarkStart w:id="0" w:name="_GoBack"/>
      <w:bookmarkEnd w:id="0"/>
      <w:r w:rsidRPr="007C2819">
        <w:rPr>
          <w:rFonts w:ascii="Times New Roman" w:hAnsi="Times New Roman" w:cs="Times New Roman"/>
          <w:b/>
          <w:sz w:val="28"/>
          <w:szCs w:val="28"/>
        </w:rPr>
        <w:t xml:space="preserve">дверный заднеприводный патрульный автомобиль ОРУД – ГАИ, мест 4, громкоговоритель АГУ-10-4, полный вес 1.29 </w:t>
      </w:r>
      <w:proofErr w:type="spellStart"/>
      <w:r w:rsidRPr="007C281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7C2819">
        <w:rPr>
          <w:rFonts w:ascii="Times New Roman" w:hAnsi="Times New Roman" w:cs="Times New Roman"/>
          <w:b/>
          <w:sz w:val="28"/>
          <w:szCs w:val="28"/>
        </w:rPr>
        <w:t xml:space="preserve">, М-407 45 </w:t>
      </w:r>
      <w:proofErr w:type="spellStart"/>
      <w:r w:rsidRPr="007C281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7C2819">
        <w:rPr>
          <w:rFonts w:ascii="Times New Roman" w:hAnsi="Times New Roman" w:cs="Times New Roman"/>
          <w:b/>
          <w:sz w:val="28"/>
          <w:szCs w:val="28"/>
        </w:rPr>
        <w:t>, 115 км/час, мастерские МООП РСФСР 1960-е г.</w:t>
      </w:r>
    </w:p>
    <w:p w:rsidR="007C2819" w:rsidRDefault="002224A4" w:rsidP="00450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0A7AE64" wp14:editId="6BDA2D95">
            <wp:simplePos x="0" y="0"/>
            <wp:positionH relativeFrom="margin">
              <wp:posOffset>468630</wp:posOffset>
            </wp:positionH>
            <wp:positionV relativeFrom="margin">
              <wp:posOffset>981075</wp:posOffset>
            </wp:positionV>
            <wp:extent cx="5638165" cy="3438525"/>
            <wp:effectExtent l="0" t="0" r="63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16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24A4" w:rsidRDefault="002224A4" w:rsidP="00450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4A4" w:rsidRDefault="002224A4" w:rsidP="00450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24A4" w:rsidRDefault="002224A4" w:rsidP="00450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24A4" w:rsidRDefault="002224A4" w:rsidP="00450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24A4" w:rsidRDefault="002224A4" w:rsidP="00450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24A4" w:rsidRDefault="002224A4" w:rsidP="00450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24A4" w:rsidRDefault="002224A4" w:rsidP="00450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24A4" w:rsidRDefault="002224A4" w:rsidP="00450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24A4" w:rsidRDefault="002224A4" w:rsidP="00450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24A4" w:rsidRDefault="002224A4" w:rsidP="00450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24A4" w:rsidRDefault="002224A4" w:rsidP="00450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24A4" w:rsidRDefault="002224A4" w:rsidP="00450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24A4" w:rsidRDefault="002224A4" w:rsidP="00450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24A4" w:rsidRDefault="002224A4" w:rsidP="00450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24A4" w:rsidRDefault="002224A4" w:rsidP="00450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24A4" w:rsidRDefault="002224A4" w:rsidP="00450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24A4" w:rsidRDefault="002224A4" w:rsidP="00450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04BA" w:rsidRDefault="002224A4" w:rsidP="00450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4BA" w:rsidRDefault="004504BA" w:rsidP="00450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04BA" w:rsidRDefault="004504BA" w:rsidP="00450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8107FC" w:rsidRDefault="004504BA" w:rsidP="00450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129" w:rsidRPr="008107FC">
        <w:rPr>
          <w:rFonts w:ascii="Times New Roman" w:hAnsi="Times New Roman" w:cs="Times New Roman"/>
          <w:sz w:val="24"/>
          <w:szCs w:val="24"/>
        </w:rPr>
        <w:t>Первым из автомобилей малого класса широкое распространение в СССР получил «Москвич-400-420», выпускавшийся с 1947 года Московским заводом малолитражных автомобилей МЗМА. В 50-е годы фондов, выделенных МВД на служебный транспорт, не всегда хватало на закупку автомобилей «Победа» М-20. Поэтому в некоторых регионах в милицейские гаражи поступали «Москвичи». Завод в то время не получал задания на разработку специальной модификации «Москвича» для милиции, и такая машина в производственную программу не входила. На местах автохозяйства сами оборудовали седаны «Москвич» громкоговорителями, дополнительными осветительными приборами и другими устройствами. Также самостоятельно машины окрашивали в синий цвет и наносили отличительные знаки – красную полосу и надписи.</w:t>
      </w:r>
    </w:p>
    <w:p w:rsidR="00D73129" w:rsidRPr="008107FC" w:rsidRDefault="00D73129" w:rsidP="00450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7FC">
        <w:rPr>
          <w:rFonts w:ascii="Times New Roman" w:hAnsi="Times New Roman" w:cs="Times New Roman"/>
          <w:sz w:val="24"/>
          <w:szCs w:val="24"/>
        </w:rPr>
        <w:t xml:space="preserve"> Единая окраска милицейских автомобилей была утверждена приказами министра внутренних дел СССР 1953 и 1957 годов. Автомобиль «Москвич» по всем параметрам превосходил распространённые тогда в милиции мотоциклы с коляской М-72. Он отличался устойчивостью, управляемостью, предоставлял четырём пассажирам такие комфортабельные условия передвижения, какие не мог обеспечить мотоцикл. По маневренности «Москвич» превосходил «Победу», а по проходимости мало уступал ГАЗ-67, что в условиях того времени играло заметную роль.</w:t>
      </w:r>
    </w:p>
    <w:p w:rsidR="00A61C2C" w:rsidRDefault="00D73129" w:rsidP="00450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7FC">
        <w:rPr>
          <w:rFonts w:ascii="Times New Roman" w:hAnsi="Times New Roman" w:cs="Times New Roman"/>
          <w:sz w:val="24"/>
          <w:szCs w:val="24"/>
        </w:rPr>
        <w:t xml:space="preserve"> В 60-е годы, когда правительство упразднило общесоюзное МВД и передало руководство милицией республиканским министерствам охраны общественного порядка (МООП). В то время местные хозяйственные управления нередко приобретали для милиции и </w:t>
      </w:r>
      <w:proofErr w:type="spellStart"/>
      <w:r w:rsidRPr="008107FC">
        <w:rPr>
          <w:rFonts w:ascii="Times New Roman" w:hAnsi="Times New Roman" w:cs="Times New Roman"/>
          <w:sz w:val="24"/>
          <w:szCs w:val="24"/>
        </w:rPr>
        <w:t>госавтоинспекции</w:t>
      </w:r>
      <w:proofErr w:type="spellEnd"/>
      <w:r w:rsidRPr="008107FC">
        <w:rPr>
          <w:rFonts w:ascii="Times New Roman" w:hAnsi="Times New Roman" w:cs="Times New Roman"/>
          <w:sz w:val="24"/>
          <w:szCs w:val="24"/>
        </w:rPr>
        <w:t xml:space="preserve"> не «Волги», а «Москвичи» моделей 407 и 403.</w:t>
      </w:r>
      <w:r w:rsidR="00A61C2C" w:rsidRPr="008107FC">
        <w:rPr>
          <w:rFonts w:ascii="Times New Roman" w:hAnsi="Times New Roman" w:cs="Times New Roman"/>
          <w:sz w:val="24"/>
          <w:szCs w:val="24"/>
        </w:rPr>
        <w:t xml:space="preserve"> Просторный отапливаемый салон создавал более удобные условия для работы дежурного экипажа, чем были в прежнем «Москвиче». Багажник вмещал набор необходимого криминалистического инструмента или служил для установки радиостанции, обеспечивавшей связь машины с диспетчерской. Поначалу «Москвичи» этого семейства носили принятую в 50-х годах синюю окраску с красной полосой. С 1963 года МООП РСФСР ввел новый стандарт – бирюзово-голубой кузов и красную полосу только на передних дверях. В таком виде «Москвичи» этого поколения служили в милиции.  Это продолжалось и после 1964 года, когда МЗМА сумел оперативно обновить базовую модель. Новые «Москвичи-408» получили в милиции ещё большее распространение.</w:t>
      </w:r>
      <w:r w:rsidR="009F42E1" w:rsidRPr="008107FC">
        <w:rPr>
          <w:rFonts w:ascii="Times New Roman" w:hAnsi="Times New Roman" w:cs="Times New Roman"/>
          <w:sz w:val="24"/>
          <w:szCs w:val="24"/>
        </w:rPr>
        <w:t xml:space="preserve">  </w:t>
      </w:r>
      <w:r w:rsidR="009F42E1" w:rsidRPr="008107FC">
        <w:rPr>
          <w:rFonts w:ascii="Times New Roman" w:hAnsi="Times New Roman" w:cs="Times New Roman"/>
          <w:sz w:val="24"/>
          <w:szCs w:val="24"/>
        </w:rPr>
        <w:lastRenderedPageBreak/>
        <w:t>Приказ министра внутренних дел №338 от 22 сентября 1969 года утвердил новый стандарт окраски милицейских автомобилей – жёлтый кузов, синяя полоса вдоль каждого борта, синяя крышка багажника. Для автомобилей разных марок был предложен одинаковый набор специального оборудования: Два рупора громкоговорителя, проблесковый маячок синего цвета на высокой «ножке», фара-искатель на левом переднем крыле, пара жёлтых противотуманных фар, фонарь с надписью «остановитесь» на багажнике, радиостанция «Пальма». Надо заметить, что новую жёлто-синюю окраску и сигнальную аппаратуру «примерили на себя» даже «Москвичи» с так называемым «старым кузовом» образца 1964-1969 годов.</w:t>
      </w:r>
    </w:p>
    <w:p w:rsidR="004504BA" w:rsidRDefault="004504BA" w:rsidP="00450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04BA" w:rsidRPr="00C415A3" w:rsidRDefault="004504BA" w:rsidP="004504BA">
      <w:pPr>
        <w:spacing w:line="240" w:lineRule="auto"/>
        <w:jc w:val="center"/>
        <w:outlineLvl w:val="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415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Из истории создания</w:t>
      </w:r>
    </w:p>
    <w:p w:rsidR="004504BA" w:rsidRPr="00C415A3" w:rsidRDefault="004504BA" w:rsidP="004504B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1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Москвич-407 пришел на смену Москвичу-402 летом 1958 года. Переход на новую модель был осуществлен без остановки конвейера. Эта модель признана одной из самых удачных в истории завода. В том же году на Всемирной автомобильной выставке в Брюсселе автомобили Москвич моделей 407 и 423 были отмечены золотыми медалями и дипломами. В августе состоялся дебют заводских спортсменов в международных соревнованиях: в ралли «Тысяча озер» в Финляндии команде СССР на автомобилях М-407 удалось сразу подняться на пьедестал, завоевав третье место. В марте 1960 года за создание автомобиля Москвич-407 завод был награжден Дипломом ВДНХ СССР первой степени. В целом конструкция кузова и шасси Москвича-407 оставалась прежней. В 1958 году внешне модель 407 отличалась от модели 402 </w:t>
      </w:r>
      <w:proofErr w:type="spellStart"/>
      <w:r w:rsidRPr="00C41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молдингами</w:t>
      </w:r>
      <w:proofErr w:type="spellEnd"/>
      <w:r w:rsidRPr="00C41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бортам кузова, укороченной хромированной накладкой задней двери и задними фонарями. Часть машин имела двухцветную окраску кузова. Но главное отличие было не в этом. Под капотом Москвича-407 находился более мощный верхнеклапанный двигатель, который и давал ему право называться новым.</w:t>
      </w:r>
      <w:r w:rsidRPr="00C415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1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ходовым качествам это был совершенно другой автомобиль, нежели модель 402. Применение двигателя с верхними клапанами значительно повысило динамические качества автомобиля и снизило расход топлива. При тех же габаритных размерах удалось увеличить рабочий объем цилиндров и мощность без увеличения веса двигателя. Топливная экономичность двигателя с верхними клапанами стала выше за счет более совершенной и компактной формы камеры сгорания, дающей меньшие тепловые потери. С конца января 1959 года на автомобиле стали устанавливать главную передачу заднего моста с передаточным числом 4,62, вместо 4,71. В результате этого улучшилась экономика автомобиля, возросла его максимальная скорость, и увеличился срок службы двигателя.</w:t>
      </w:r>
      <w:r w:rsidRPr="00C415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1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Продолжая совершенствовать конструкцию, заводские инженеры разработали новую четырехступенчатую коробку передач, которую стали устанавливать с декабря 1959 года. Это позволило повысить динамику автомобиля, улучшить экономику при езде в городских условиях и при движении по горным дорогам. Для уменьшения шумности работы коробки передач на промежуточных рабочих ступенях (второй и третьей) шестерни, находящиеся в постоянном зацеплении, выполнены с косыми зубьями.</w:t>
      </w:r>
      <w:r w:rsidRPr="00C415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1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время производства модели 407 ее экстерьер почти не претерпел изменений. В 1960 году на автомобиле появились бескамерные шины и иная решетка радиатора, В январе 1961 года сменилось </w:t>
      </w:r>
      <w:proofErr w:type="spellStart"/>
      <w:r w:rsidRPr="00C41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накапотное</w:t>
      </w:r>
      <w:proofErr w:type="spellEnd"/>
      <w:r w:rsidRPr="00C41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украшение — вместо прозрачного красного флажка появилась «</w:t>
      </w:r>
      <w:proofErr w:type="spellStart"/>
      <w:r w:rsidRPr="00C41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травмобезопасная</w:t>
      </w:r>
      <w:proofErr w:type="spellEnd"/>
      <w:r w:rsidRPr="00C41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округлая капля. С марта 1961 года устанавливался редуктор с гипоидным зацеплением (передаточное число — 4,55:1, число зубьев — 41 и 9). В феврале 1962 года исчезли клыки на бамперах.</w:t>
      </w:r>
      <w:r w:rsidRPr="00C415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1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1962 году гарантия на автомобиль была увеличена с 10 000 до 15 000 километров пробега, а в 1963 году - до 20 000 километров. За успехи в работе по освоению новой техники и прогрессивной технологии в августе 1963 года завод был награжден Дипломом ВДНХ, а в декабре того же года с главного конвейера сошел последний Москвич-407, уступив свое место Москвич-403 который выпускался параллельно с 1962 года. Всего было выпущено 359 980 автомобилей этой модели, каждый третий из которых был поставлен на экспорт. На базе основной модификации завод выпускал модель 407Т – такси, модель 407М – автомобиль медицинской службы, модель 407Б – автомобиль с ручным управлением для инвалидов, 423Н - универсал и 430 – фургон.</w:t>
      </w:r>
    </w:p>
    <w:p w:rsidR="004504BA" w:rsidRDefault="004504BA" w:rsidP="00450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24A4" w:rsidRDefault="002224A4" w:rsidP="00450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24A4" w:rsidRPr="004504BA" w:rsidRDefault="002224A4" w:rsidP="004504B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504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Технические характеристики</w:t>
      </w:r>
    </w:p>
    <w:p w:rsidR="002224A4" w:rsidRPr="004A7E48" w:rsidRDefault="002224A4" w:rsidP="004504B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A7E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Общие сведенья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57"/>
        <w:gridCol w:w="1581"/>
      </w:tblGrid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кузова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Седан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мест (включая место водителя) и вес перевозимого груза, </w:t>
            </w: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автомобиля, </w:t>
            </w: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снаряженного автомобиля, кг: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- без нагрузки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- с полной нагрузкой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990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1290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веса снаряженного автомобиля с </w:t>
            </w: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максимальной</w:t>
            </w:r>
            <w:proofErr w:type="gramEnd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осям, %: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 переднюю ось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 заднюю ось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размеры, мм: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длина</w:t>
            </w: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высота (в ненагруженном состоянии)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4055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1540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1560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2370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колес на плоскости дороги, </w:t>
            </w: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передних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задних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1220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1220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Наименьшее расстояние от плоскости дороги до низших точек шасси при полной нагрузке и нормальном давлении воздуха в шинах, мм: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 поперечины передней подвески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 картера заднего моста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радиус поворота по следу переднего колеса, </w:t>
            </w: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 въезда (с полной нагрузкой):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передний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задний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 гр.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 гр.30 мин.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Наибольшая скорость на горизонтальном, ровном участке автомобильной дороги при полной нагрузке (в летнее время), </w:t>
            </w: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А72 (ГОСТ 2084-67)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расход топлива летом для исправного (прошедшего обкатку) автомобиля, движущегося с полной нагрузкой при постоянной скорости 30-50 км/ч на горизонтальном и ровном участке автомобильной дороги л/100 км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Эксплуатационный расход топлива, </w:t>
            </w: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 км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</w:tr>
    </w:tbl>
    <w:p w:rsidR="002224A4" w:rsidRPr="004A7E48" w:rsidRDefault="002224A4" w:rsidP="004504B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A7E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Двигатель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30"/>
        <w:gridCol w:w="5908"/>
      </w:tblGrid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(с мая 1958 г.)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Верхнеклапанный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цилиндров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цилиндра, </w:t>
            </w: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мощность, </w:t>
            </w:r>
            <w:proofErr w:type="spell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при 4500 </w:t>
            </w: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крутящий момент, </w:t>
            </w:r>
            <w:proofErr w:type="spell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кГм</w:t>
            </w:r>
            <w:proofErr w:type="spellEnd"/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8,8 при 2600 </w:t>
            </w: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удельный расход топлива, </w:t>
            </w: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/э, </w:t>
            </w:r>
            <w:proofErr w:type="spell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л.с.ч</w:t>
            </w:r>
            <w:proofErr w:type="spellEnd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1-3-4-2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питания: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карбюратор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топливный насос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К-59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Диафрагменный</w:t>
            </w:r>
            <w:proofErr w:type="gramEnd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отстойником в голове, с рычагом для ручной подкачки</w:t>
            </w:r>
          </w:p>
        </w:tc>
      </w:tr>
    </w:tbl>
    <w:p w:rsidR="002224A4" w:rsidRPr="004A7E48" w:rsidRDefault="002224A4" w:rsidP="004504B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A7E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Трансмиссия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64"/>
        <w:gridCol w:w="7174"/>
      </w:tblGrid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Сцепление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Однодисковое</w:t>
            </w:r>
            <w:proofErr w:type="gramEnd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сухое, с гасителем крутильных колебаний, привод включения - механический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Четырехступенчатая</w:t>
            </w:r>
            <w:proofErr w:type="gramEnd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синхронизаторами для второй, третьей и четвертой передач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Передаточные числа коробки передач: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первой передачи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второй передачи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третьей передачи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четвертой передачи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заднего хода</w:t>
            </w:r>
          </w:p>
        </w:tc>
        <w:tc>
          <w:tcPr>
            <w:tcW w:w="0" w:type="auto"/>
            <w:hideMark/>
          </w:tcPr>
          <w:p w:rsidR="001E1C81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3,81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2,42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1,45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4,71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Карданный вал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типа, </w:t>
            </w: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трубчатый</w:t>
            </w:r>
            <w:proofErr w:type="gramEnd"/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Карданные шарниры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Два, с игольчатыми подшипниками: скользящее соединение в удлинителе коробки передач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передача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Конические шестерни со спиральным зубом; конические шестерни с гипоидным зацеплением (с ноября 1960 г.)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Передаточное число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 (с февраля 1959 г.)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Полуоси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Полуразгруженного типа, </w:t>
            </w: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фланцевые</w:t>
            </w:r>
            <w:proofErr w:type="gramEnd"/>
          </w:p>
        </w:tc>
      </w:tr>
    </w:tbl>
    <w:p w:rsidR="002224A4" w:rsidRPr="004A7E48" w:rsidRDefault="002224A4" w:rsidP="004504B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A7E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Ходовая часть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84"/>
        <w:gridCol w:w="6254"/>
      </w:tblGrid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 передних колес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</w:t>
            </w:r>
            <w:proofErr w:type="gramEnd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пружинная, бесшкворневая с поперечными рычагами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 задних колес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двух продольных полуэллиптических рессорах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Амортизаторы передней и задней подвесок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Гидравлические, двухстороннего действия, телескопические</w:t>
            </w:r>
            <w:proofErr w:type="gramEnd"/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Штампованные</w:t>
            </w:r>
            <w:proofErr w:type="gramEnd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дисковые; профиль обода 41/2 Кх15", на пяти шпильках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5.60-15" низкого давления, камерные или бескамерные</w:t>
            </w:r>
            <w:proofErr w:type="gramEnd"/>
          </w:p>
        </w:tc>
      </w:tr>
    </w:tbl>
    <w:p w:rsidR="002224A4" w:rsidRPr="004A7E48" w:rsidRDefault="002224A4" w:rsidP="004504B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A7E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Рулевое управление</w:t>
      </w:r>
    </w:p>
    <w:tbl>
      <w:tblPr>
        <w:tblStyle w:val="a5"/>
        <w:tblW w:w="9875" w:type="dxa"/>
        <w:tblLook w:val="04A0" w:firstRow="1" w:lastRow="0" w:firstColumn="1" w:lastColumn="0" w:noHBand="0" w:noVBand="1"/>
      </w:tblPr>
      <w:tblGrid>
        <w:gridCol w:w="4038"/>
        <w:gridCol w:w="5837"/>
      </w:tblGrid>
      <w:tr w:rsidR="002224A4" w:rsidRPr="004A7E48" w:rsidTr="001E1C81">
        <w:trPr>
          <w:trHeight w:val="267"/>
        </w:trPr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Рулевой механизм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Глобоидальный червяк с двойным роликом</w:t>
            </w:r>
          </w:p>
        </w:tc>
      </w:tr>
      <w:tr w:rsidR="002224A4" w:rsidRPr="004A7E48" w:rsidTr="001E1C81">
        <w:trPr>
          <w:trHeight w:val="267"/>
        </w:trPr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Передаточное число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224A4" w:rsidRPr="004A7E48" w:rsidTr="001E1C81">
        <w:trPr>
          <w:trHeight w:val="282"/>
        </w:trPr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Рулевое колесо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двумя спицами</w:t>
            </w:r>
          </w:p>
        </w:tc>
      </w:tr>
      <w:tr w:rsidR="002224A4" w:rsidRPr="004A7E48" w:rsidTr="001E1C81">
        <w:trPr>
          <w:trHeight w:val="267"/>
        </w:trPr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рулевого колеса, </w:t>
            </w: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2224A4" w:rsidRPr="004A7E48" w:rsidTr="001E1C81">
        <w:trPr>
          <w:trHeight w:val="282"/>
        </w:trPr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Рулевая трапеция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Двухзвенная</w:t>
            </w:r>
          </w:p>
        </w:tc>
      </w:tr>
    </w:tbl>
    <w:p w:rsidR="002224A4" w:rsidRPr="004A7E48" w:rsidRDefault="002224A4" w:rsidP="004504B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A7E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Тормоза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82"/>
        <w:gridCol w:w="5056"/>
      </w:tblGrid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Ножной тормоз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Колодочный</w:t>
            </w:r>
            <w:proofErr w:type="gramEnd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гидравлическим приводом на все колеса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тормоз (стояночный)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тросовым приводом на задние колеса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Тормозные барабаны передних и задних колес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Съемные</w:t>
            </w:r>
            <w:proofErr w:type="gramEnd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чугунным ободом и стальным диском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главного и колесных тормозных цилиндров, </w:t>
            </w: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 колесные - 22</w:t>
            </w:r>
          </w:p>
        </w:tc>
      </w:tr>
    </w:tbl>
    <w:p w:rsidR="002224A4" w:rsidRPr="004A7E48" w:rsidRDefault="002224A4" w:rsidP="004504B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A7E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Электрооборудование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03"/>
        <w:gridCol w:w="7235"/>
      </w:tblGrid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проводки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Однопроводная</w:t>
            </w:r>
            <w:proofErr w:type="gramEnd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плюс соединен с массой, с февраля 1960 г. минус соединен с массой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Номинальное напряжение в сети, </w:t>
            </w: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Аккумуляторная батарея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6-СТ-42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Катушка зажигания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 зажигания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Р35-Б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Свечи зажигания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А11У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Г22 мощностью 200 </w:t>
            </w:r>
            <w:proofErr w:type="spell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Реле-регулятор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РР24-Б трехэлементный: с октября 1960 г. РР-102-В: 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двухэлементный регулятор напряжения в реле обратного тока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Стартер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СТ22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Фары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ФГ22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Радиоприемник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Двухдиапазонный</w:t>
            </w:r>
            <w:proofErr w:type="spellEnd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А8-М: с 1 апреля 1960 г. - А17(или А17А)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Антенна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АР44 телескопическая</w:t>
            </w:r>
          </w:p>
        </w:tc>
      </w:tr>
    </w:tbl>
    <w:p w:rsidR="002224A4" w:rsidRPr="004A7E48" w:rsidRDefault="002224A4" w:rsidP="004504B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A7E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Кузов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6"/>
        <w:gridCol w:w="8212"/>
      </w:tblGrid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конструкция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Закрытый, цельнометаллический, несущий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дверей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кузова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</w:t>
            </w:r>
            <w:proofErr w:type="spellEnd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обогреватель ветрового стекла, вещевой ящик в панели приборов, два противосолнечных козырька, зеркало заднего обзора, пепельница в панели приборов, крючки для одежды, коврики</w:t>
            </w:r>
          </w:p>
        </w:tc>
      </w:tr>
    </w:tbl>
    <w:p w:rsidR="002224A4" w:rsidRPr="004A7E48" w:rsidRDefault="002224A4" w:rsidP="004504B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A7E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Заправочные емкости, </w:t>
      </w:r>
      <w:proofErr w:type="gramStart"/>
      <w:r w:rsidRPr="004A7E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</w:t>
      </w:r>
      <w:proofErr w:type="gramEnd"/>
    </w:p>
    <w:tbl>
      <w:tblPr>
        <w:tblStyle w:val="a5"/>
        <w:tblW w:w="9810" w:type="dxa"/>
        <w:tblLook w:val="04A0" w:firstRow="1" w:lastRow="0" w:firstColumn="1" w:lastColumn="0" w:noHBand="0" w:noVBand="1"/>
      </w:tblPr>
      <w:tblGrid>
        <w:gridCol w:w="8841"/>
        <w:gridCol w:w="969"/>
      </w:tblGrid>
      <w:tr w:rsidR="002224A4" w:rsidRPr="004A7E48" w:rsidTr="001E1C81">
        <w:trPr>
          <w:trHeight w:val="274"/>
        </w:trPr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Топливного бака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2224A4" w:rsidRPr="004A7E48" w:rsidTr="001E1C81">
        <w:trPr>
          <w:trHeight w:val="274"/>
        </w:trPr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охлаждения двигателя (с </w:t>
            </w:r>
            <w:proofErr w:type="spell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отопителем</w:t>
            </w:r>
            <w:proofErr w:type="spellEnd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кузова)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2224A4" w:rsidRPr="004A7E48" w:rsidTr="001E1C81">
        <w:trPr>
          <w:trHeight w:val="290"/>
        </w:trPr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смазки двигателя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2224A4" w:rsidRPr="004A7E48" w:rsidTr="001E1C81">
        <w:trPr>
          <w:trHeight w:val="274"/>
        </w:trPr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Воздушного фильтра (ванны)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</w:tr>
      <w:tr w:rsidR="002224A4" w:rsidRPr="004A7E48" w:rsidTr="001E1C81">
        <w:trPr>
          <w:trHeight w:val="290"/>
        </w:trPr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гидравлического привода сцепления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24A4" w:rsidRPr="004A7E48" w:rsidTr="001E1C81">
        <w:trPr>
          <w:trHeight w:val="274"/>
        </w:trPr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Картера коробки передач (с удлинителем)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224A4" w:rsidRPr="004A7E48" w:rsidTr="001E1C81">
        <w:trPr>
          <w:trHeight w:val="274"/>
        </w:trPr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Картера заднего моста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</w:tr>
      <w:tr w:rsidR="002224A4" w:rsidRPr="004A7E48" w:rsidTr="001E1C81">
        <w:trPr>
          <w:trHeight w:val="290"/>
        </w:trPr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Картера рулевого механизма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2224A4" w:rsidRPr="004A7E48" w:rsidTr="001E1C81">
        <w:trPr>
          <w:trHeight w:val="274"/>
        </w:trPr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гидравлического привода тормозов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</w:tbl>
    <w:p w:rsidR="002224A4" w:rsidRPr="004A7E48" w:rsidRDefault="002224A4" w:rsidP="004504B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A7E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Основные данные для регулировки и контроля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32"/>
        <w:gridCol w:w="1006"/>
      </w:tblGrid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Зазоры между стержнями клапанов и толкателями или между наконечниками стержней клапанов и нажимными болтами коромысел (на холодном двигателе, при температуре головки двигателя 15-20 гр. С), мм: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для выпускного клапана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для впускного клапана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0,15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0,20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Давление масла в системе смазки прогретого двигателя (для контроля, регулировке не подлежит) при скорости автомобиля более 40 км/ч, </w:t>
            </w:r>
            <w:proofErr w:type="spell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/см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Прогиб ремня вентилятора под давлением большого пальца руки (на участке, расположенном между шкивами водяного насоса и генератора), </w:t>
            </w: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Нормальная температура охлаждающей жидкости (тепловой режим), гр. </w:t>
            </w: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открытия клапана термостата, гр. </w:t>
            </w: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75+/-2,5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Зазор между контактами прерывателя, </w:t>
            </w: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0,35-0,45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Зазор между электродами свечи, </w:t>
            </w: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0,6-0,75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Свободный ход педали, </w:t>
            </w: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сцепления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тормоза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35-45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4-8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тормозной жидкости в питательных бочках главных цилиндров гидроприводов сцепления и тормозов (от верхней кромки наливной горловины), </w:t>
            </w: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Давление воздуха в шинах (холодных), </w:t>
            </w:r>
            <w:proofErr w:type="spell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/см":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передних колес</w:t>
            </w: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задних колес</w:t>
            </w:r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1,7</w:t>
            </w: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1,7</w:t>
            </w:r>
          </w:p>
        </w:tc>
      </w:tr>
      <w:tr w:rsidR="002224A4" w:rsidRPr="004A7E48" w:rsidTr="001E1C81">
        <w:tc>
          <w:tcPr>
            <w:tcW w:w="0" w:type="auto"/>
            <w:hideMark/>
          </w:tcPr>
          <w:p w:rsidR="002224A4" w:rsidRPr="004A7E48" w:rsidRDefault="002224A4" w:rsidP="0045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Схождение передних колес (при измерении между ободьями), </w:t>
            </w:r>
            <w:proofErr w:type="gramStart"/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224A4" w:rsidRPr="004A7E48" w:rsidRDefault="002224A4" w:rsidP="0045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2+/-1</w:t>
            </w:r>
          </w:p>
        </w:tc>
      </w:tr>
    </w:tbl>
    <w:p w:rsidR="002224A4" w:rsidRPr="008107FC" w:rsidRDefault="002224A4" w:rsidP="00450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224A4" w:rsidRPr="008107FC" w:rsidSect="002224A4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11"/>
    <w:rsid w:val="000E5ABB"/>
    <w:rsid w:val="001E1C81"/>
    <w:rsid w:val="002224A4"/>
    <w:rsid w:val="004504BA"/>
    <w:rsid w:val="0052150E"/>
    <w:rsid w:val="007C2819"/>
    <w:rsid w:val="008107FC"/>
    <w:rsid w:val="008E3611"/>
    <w:rsid w:val="00951488"/>
    <w:rsid w:val="009F42E1"/>
    <w:rsid w:val="00A61C2C"/>
    <w:rsid w:val="00D73129"/>
    <w:rsid w:val="00F0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4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1C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4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1C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2019-04-17T07:54:00Z</dcterms:created>
  <dcterms:modified xsi:type="dcterms:W3CDTF">2020-09-28T12:51:00Z</dcterms:modified>
</cp:coreProperties>
</file>