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7C9B" w14:textId="5298DD9D" w:rsidR="006D35EE" w:rsidRDefault="006D35EE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03-069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2C5B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Москвич-1.5 SL, М-2140 Люкс </w:t>
      </w:r>
      <w:r w:rsidR="00A05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4х2 4-</w:t>
      </w:r>
      <w:r w:rsidR="00B62BDB" w:rsidRP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дверный заднеприводный седан, модификация Москвич-2140, мест 4-5, снаряженный вес 1,08 </w:t>
      </w:r>
      <w:proofErr w:type="spellStart"/>
      <w:r w:rsidR="00B62BDB" w:rsidRP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B62BDB" w:rsidRP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1.48 </w:t>
      </w:r>
      <w:proofErr w:type="spellStart"/>
      <w:r w:rsidR="00B62BDB" w:rsidRP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B62BDB" w:rsidRP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УЗАМ-412</w:t>
      </w:r>
      <w:r w:rsid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="00A05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/К</w:t>
      </w:r>
      <w:r w:rsid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75 </w:t>
      </w:r>
      <w:proofErr w:type="spellStart"/>
      <w:r w:rsid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142 км/час, АЗЛК, </w:t>
      </w:r>
      <w:proofErr w:type="spellStart"/>
      <w:r w:rsid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АвтоЗ</w:t>
      </w:r>
      <w:r w:rsidR="00B62BDB" w:rsidRP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авод</w:t>
      </w:r>
      <w:proofErr w:type="spellEnd"/>
      <w:r w:rsidR="00B62BDB" w:rsidRPr="00B62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им. Ленинского Комсомола,  г. Москва 1981-88 г.</w:t>
      </w:r>
    </w:p>
    <w:p w14:paraId="3420A5B3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8185BD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AF488F6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2373563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B07DFB8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81E7DFF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4D465B2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34E3122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9BFCC86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E163574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50D77E2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0BD03A7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E41DC62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FB076B7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FC71F86" w14:textId="77777777" w:rsidR="00074EB9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3E23A64" w14:textId="4D7AB650" w:rsidR="006D35EE" w:rsidRDefault="00074EB9" w:rsidP="006D3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C8C6A4" wp14:editId="55658EB5">
            <wp:simplePos x="0" y="0"/>
            <wp:positionH relativeFrom="margin">
              <wp:posOffset>713740</wp:posOffset>
            </wp:positionH>
            <wp:positionV relativeFrom="margin">
              <wp:posOffset>893445</wp:posOffset>
            </wp:positionV>
            <wp:extent cx="5074285" cy="29584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90B2B" w14:textId="40FBD463" w:rsidR="002C0B27" w:rsidRPr="002C0B27" w:rsidRDefault="00827E9E" w:rsidP="00EF439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Источник: http://modeli-azlk.ru/azlk/m-2140sl.htm</w:t>
      </w:r>
      <w:r w:rsidR="002C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Достойная работа, глубокое уважение автору.</w:t>
      </w:r>
      <w:bookmarkStart w:id="0" w:name="_GoBack"/>
      <w:bookmarkEnd w:id="0"/>
    </w:p>
    <w:p w14:paraId="5A5AF7EE" w14:textId="78C36069" w:rsidR="00EF4398" w:rsidRPr="00EF4398" w:rsidRDefault="00EF4398" w:rsidP="00EF439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Москвич-2140SL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("Москвич-2140-117", "Moskvich-1500SL") - советский легковой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дверный седан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переднемоторной</w:t>
      </w:r>
      <w:proofErr w:type="spellEnd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компоновки малого класса, выпускавшийся на Московском заводе АЗЛК с 1981 по 1987 год.</w:t>
      </w:r>
      <w:r w:rsid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Представлял собой глубоко модернизированный вариант модели "Москвич-2140". По составляющим частям он</w:t>
      </w:r>
      <w:r w:rsid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унифицирован с ней на 94%, благодаря чему удешевляется производство и ремонт автомобиля. Автомобиль создавался в</w:t>
      </w:r>
      <w:r w:rsid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основном для экспортных рынков. На экспорт эти машины шли под индексом Москвич-214006(7)-117. Ряд</w:t>
      </w:r>
    </w:p>
    <w:p w14:paraId="11D241C0" w14:textId="51C281F7" w:rsidR="00EF4398" w:rsidRPr="00DB314C" w:rsidRDefault="00EF4398" w:rsidP="00EF439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комплектующих для этой модели поставляла югославская фирма «</w:t>
      </w:r>
      <w:proofErr w:type="spellStart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Satumus</w:t>
      </w:r>
      <w:proofErr w:type="spellEnd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поэтому индекс «SL» расшифровывается</w:t>
      </w:r>
      <w:r w:rsid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двояко</w:t>
      </w:r>
      <w:r w:rsidRP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proofErr w:type="spellStart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Satumus</w:t>
      </w:r>
      <w:proofErr w:type="spellEnd"/>
      <w:r w:rsidRP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lux</w:t>
      </w:r>
      <w:r w:rsidRP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Special</w:t>
      </w:r>
      <w:r w:rsidRP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lux</w:t>
      </w:r>
      <w:r w:rsidRP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08FA8D9B" w14:textId="6BC7EAC9" w:rsidR="00EF4398" w:rsidRPr="00EF4398" w:rsidRDefault="00DB314C" w:rsidP="00EF439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разработке дизайна салона этой модели АЗЛК принимала участие специалисты американской компании. Завод "АЗЛК"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заплатили за эту работу 80 тысяч долларов.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Американцы сделали демонстрационный макет интерьера. Были изготовлены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макеты салона в соответствии с их проектами, однако в итоге практически ничего из этого в серию не пошло, т.к.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проекте было допущено много элементарных эргономических просчётов.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 сохранил от «Москвич-2140» относительно надежный двигатель УЗАМ-412 объемом 1.5 литров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мощностью 75 </w:t>
      </w:r>
      <w:proofErr w:type="spellStart"/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</w:t>
      </w:r>
      <w:proofErr w:type="spellEnd"/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Очень редко, под особый заказ АЗЛК мог поставить на "Москвич-2140SL" двигатель УЗАМ-412ДЭ (68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</w:t>
      </w:r>
      <w:proofErr w:type="spellEnd"/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Коробка передач - механическая, </w:t>
      </w:r>
      <w:r w:rsid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ступенчатая.</w:t>
      </w:r>
      <w:proofErr w:type="gramEnd"/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 - задний. По официальным данным, максимальная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скорость равна 142 км/ч.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398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Сцепление современной конструкции диафрагменного типа. На автомобиль устанавливали</w:t>
      </w:r>
    </w:p>
    <w:p w14:paraId="043B53F1" w14:textId="6F68635C" w:rsidR="00EF4398" w:rsidRDefault="00EF4398" w:rsidP="00EF439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улучшенную и соответствующую международным нормам тормозную систему, </w:t>
      </w:r>
      <w:proofErr w:type="spellStart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травмобезопасную</w:t>
      </w:r>
      <w:proofErr w:type="spellEnd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рулевую колонку,</w:t>
      </w:r>
      <w:r w:rsidR="00DB3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совершенную трёхступенчатую систему глушения выпуска и прочный несущий кузов. На </w:t>
      </w:r>
      <w:r w:rsidR="002127F0"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Москвич-2140SL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устанавливали карбюратор «Озон» производства ДААЗ (на машинах первых выпусков ставился карбюратор Вебер) и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прерыватель-распределитель Р147 (выпускаемый по лицензии «</w:t>
      </w:r>
      <w:proofErr w:type="spellStart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Bosch</w:t>
      </w:r>
      <w:proofErr w:type="spellEnd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»), которые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обеспечивают более экономичную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двигателя автомобиля.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над машиной была проведена доработка в плане улучшения экономичности. Снижению расхода топлива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способствовали шины МИ-166 радиального типа с </w:t>
      </w:r>
      <w:proofErr w:type="spellStart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металоокордом</w:t>
      </w:r>
      <w:proofErr w:type="spellEnd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(позже - Ми 16 с </w:t>
      </w:r>
      <w:proofErr w:type="spellStart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металобрекером</w:t>
      </w:r>
      <w:proofErr w:type="spellEnd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а также уменьшение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4,22 до 3,89 передаточного числа главной передачи. Последнее изменение позволило снизить расход </w:t>
      </w:r>
      <w:proofErr w:type="spellStart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тоитива</w:t>
      </w:r>
      <w:proofErr w:type="spellEnd"/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диапазоне скоростей от 40 до 140 км/ч) на 0,5 л/100 км без потери динамических качеств автомобиля, а также это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способствовало снижению износа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двигателя. Существенно повышены эффективность и срок службы синхронизаторов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коробки передач, а также срок службы шестерён в коробке передач и деталей дифференциала. Была улучшена</w:t>
      </w:r>
      <w:r w:rsidR="0021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герметичность коробки передач и заднего моста благодаря применению сальников из фторкаучука.</w:t>
      </w:r>
    </w:p>
    <w:p w14:paraId="18094B9B" w14:textId="35412F2F" w:rsidR="00A92E2B" w:rsidRPr="00A92E2B" w:rsidRDefault="002127F0" w:rsidP="00A92E2B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Кузов автомобиль Москвич-2140SL сохранил от модели Москвич-2140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Основные внешние отличия новой</w:t>
      </w:r>
      <w:r w:rsid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модификации от базовой модели заключаются в изменении интерьера, передней и задней частей кузова. </w:t>
      </w:r>
      <w:proofErr w:type="gramStart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Отличия</w:t>
      </w:r>
      <w:r w:rsid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заключаются в новых передних и задних более широких пластиковые бамперах (впервые использованные в СССР) с</w:t>
      </w:r>
      <w:r w:rsid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хромированными накладками и резиновых </w:t>
      </w:r>
      <w:proofErr w:type="spellStart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молдингах</w:t>
      </w:r>
      <w:proofErr w:type="spellEnd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был изменён рисунок облицовки </w:t>
      </w:r>
      <w:proofErr w:type="gramStart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радиатора</w:t>
      </w:r>
      <w:proofErr w:type="gramEnd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был</w:t>
      </w:r>
      <w:r w:rsid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 из чёрного пластика с отделкой декоративной плёнкой, имитирующей светлое хромированное покрытие.</w:t>
      </w:r>
      <w:r w:rsid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Появились новые вставки колёс, изготовленные из тёмной пластмассы. Традиционные для "Москвичей" колпаки на этой</w:t>
      </w:r>
      <w:r w:rsid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 не применялись. Элементы наружных дверных ручек, оба корпуса наружных зеркал, рамки дверей получили</w:t>
      </w:r>
    </w:p>
    <w:p w14:paraId="087CF62A" w14:textId="2559CF72" w:rsidR="00A92E2B" w:rsidRPr="00A92E2B" w:rsidRDefault="00A92E2B" w:rsidP="00A92E2B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чёрное покрытие. Уплотнители лобового и заднего стёкол были снабжены декоративным пластмассовым кантом.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Появились </w:t>
      </w:r>
      <w:proofErr w:type="spell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молдинги</w:t>
      </w:r>
      <w:proofErr w:type="spell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боковинах. На облицовке радиатора разместили отличительную объёмную надпись "AZLK"</w:t>
      </w:r>
      <w:proofErr w:type="gram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надпись "SL" и "</w:t>
      </w:r>
      <w:proofErr w:type="spell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Moskvich</w:t>
      </w:r>
      <w:proofErr w:type="spell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1.5" - на крышке багажника. "SL" - на передних крыльях. </w:t>
      </w:r>
      <w:proofErr w:type="gram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Наружных</w:t>
      </w:r>
      <w:proofErr w:type="gram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светотехнические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приборы также были изменены. Появились встроенные в передний буфер пластмассовые подфарники с секциями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указателей поворота, задние многосекционные фонари, имеющие увеличенную по сравнению с базовой моделью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поверхность </w:t>
      </w:r>
      <w:proofErr w:type="spell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рассеивателей</w:t>
      </w:r>
      <w:proofErr w:type="spell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секцию для освещения дороги при движении задним ходом.</w:t>
      </w:r>
    </w:p>
    <w:p w14:paraId="5C5DE996" w14:textId="5691761B" w:rsidR="00A92E2B" w:rsidRPr="00A92E2B" w:rsidRDefault="00A92E2B" w:rsidP="00A92E2B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 изменился и интерьер автомобиля. Модель получила новую эргономичную "низкую" приборную панель.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Дизайн интерьера изначально разрабатывали американские специалисты </w:t>
      </w:r>
      <w:proofErr w:type="gram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</w:t>
      </w:r>
      <w:proofErr w:type="gram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заказу "АЗЛК", но на заводе вынуждены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его изменить, исправив "эргономические просчеты" американцев. Повышение надёжности узлов и механизмов</w:t>
      </w:r>
    </w:p>
    <w:p w14:paraId="21A368DF" w14:textId="3C6BC7B3" w:rsidR="00A92E2B" w:rsidRPr="00A92E2B" w:rsidRDefault="00A92E2B" w:rsidP="00A92E2B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автомобиля позволило сократить количество приборов и заменить их сигнальными лампами. Была изменена графика</w:t>
      </w:r>
      <w:r w:rsidR="002F3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циферблатов, а сами приборы и сигнализаторы сгруппированы по зонам. В комбинацию приборов входят цифровые</w:t>
      </w:r>
      <w:r w:rsidR="002F3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часы с тремя программами: "время", "календарь" и "секундомер". Кроме электронных часов, машина</w:t>
      </w:r>
      <w:r w:rsidR="002F3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комплектовалась новым радиоприёмником модели А-275 с диапазоном УКВ. Обивка дверей для M-2141SL производилась</w:t>
      </w:r>
      <w:r w:rsidR="002F3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югославской фирмы «</w:t>
      </w:r>
      <w:proofErr w:type="spell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Сатурнус</w:t>
      </w:r>
      <w:proofErr w:type="spell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Satumus</w:t>
      </w:r>
      <w:proofErr w:type="spellEnd"/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была выполнена в двух цветах - сером и бежевом. Люкс делали в кооперации</w:t>
      </w:r>
      <w:r w:rsidR="002F3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югославами: они поставляли нам комплектующие, а мы расплачивались машинами.</w:t>
      </w:r>
      <w:r w:rsidR="002F3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993A24" w14:textId="1AA6053E" w:rsidR="00A92E2B" w:rsidRPr="00A92E2B" w:rsidRDefault="002F3F4D" w:rsidP="00A92E2B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автомобиле появилась новая обивка салона и пластмассовые </w:t>
      </w:r>
      <w:proofErr w:type="spellStart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травмобезопасные</w:t>
      </w:r>
      <w:proofErr w:type="spellEnd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ручки открывания дверей,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пластмассовые поручни, синтетические ковры на полу. Повышению уровня безопасности служат инерционные ремни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передних сидениях, а также отказ от форточек передних дверей и заднее стекло с </w:t>
      </w:r>
      <w:proofErr w:type="spellStart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электрообогревом</w:t>
      </w:r>
      <w:proofErr w:type="spellEnd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3CB5E6" w14:textId="3AFC18CE" w:rsidR="002127F0" w:rsidRDefault="002F3F4D" w:rsidP="00A92E2B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Рулевое колесо также подверглось некоторым изменениям. Оно получило более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увствительный включатель звукового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сигнала и эластичную облицовку обода </w:t>
      </w:r>
      <w:proofErr w:type="gramStart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интегрального </w:t>
      </w:r>
      <w:proofErr w:type="spellStart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пенополиуретана</w:t>
      </w:r>
      <w:proofErr w:type="spellEnd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Новая форма была придана наконечнику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рычага переключения передач. Поверхность наконечника также как и его чехла имело тиснение, имитирующее кожу. 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улевым колесом располагался 3-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рычажный переключатель для управления световыми приборами, </w:t>
      </w:r>
      <w:proofErr w:type="spellStart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омывателем</w:t>
      </w:r>
      <w:proofErr w:type="spellEnd"/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E2B" w:rsidRPr="00A9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очистителем стекла.</w:t>
      </w:r>
    </w:p>
    <w:p w14:paraId="38FB069D" w14:textId="32DFF7AB" w:rsidR="00D00D7A" w:rsidRPr="00D00D7A" w:rsidRDefault="00D00D7A" w:rsidP="00D00D7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машине была усовершенствована система вентиляции и отопления кузова. В частности, в </w:t>
      </w:r>
      <w:proofErr w:type="spellStart"/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отопителе</w:t>
      </w:r>
      <w:proofErr w:type="spellEnd"/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предусмотрен поток жидкости по схеме "снизу-вверх". Для удобства были установлены боковые </w:t>
      </w:r>
      <w:proofErr w:type="gramStart"/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зеркала</w:t>
      </w:r>
      <w:proofErr w:type="gramEnd"/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управляемые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салона машины, а также новые подголовники передних сидений. Передние сидения имели механизм бесступенчатого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регулирования по углу наклона спинки. Все сидения обиты синтетической тканью типа "велюр".</w:t>
      </w:r>
    </w:p>
    <w:p w14:paraId="5E101FFB" w14:textId="6D656A44" w:rsidR="00D00D7A" w:rsidRDefault="00D00D7A" w:rsidP="00D00D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Отдельные партии автомобилей "Москвич-2140SL" впервые в отечественной практике окрашивали «металликом».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"Москвич-2140SL" ("Москвич-1500SL") в </w:t>
      </w:r>
      <w:r w:rsidR="00074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80-х стал основной экспортной продукцией АЗЛК, если не считать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сборочных комплектов М-2140 для НРБ.</w:t>
      </w:r>
    </w:p>
    <w:p w14:paraId="6B295C4A" w14:textId="4FEDB5D4" w:rsidR="006D35EE" w:rsidRPr="006D35EE" w:rsidRDefault="006D35EE" w:rsidP="00074EB9">
      <w:pPr>
        <w:spacing w:after="0" w:line="257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3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7789"/>
      </w:tblGrid>
      <w:tr w:rsidR="006D35EE" w:rsidRPr="006D35EE" w14:paraId="4B4F675F" w14:textId="77777777" w:rsidTr="006D35EE">
        <w:tc>
          <w:tcPr>
            <w:tcW w:w="0" w:type="auto"/>
            <w:hideMark/>
          </w:tcPr>
          <w:p w14:paraId="4D1C5D46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54333399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седан</w:t>
            </w:r>
          </w:p>
        </w:tc>
      </w:tr>
      <w:tr w:rsidR="006D35EE" w:rsidRPr="006D35EE" w14:paraId="4146773B" w14:textId="77777777" w:rsidTr="006D35EE">
        <w:tc>
          <w:tcPr>
            <w:tcW w:w="0" w:type="auto"/>
            <w:hideMark/>
          </w:tcPr>
          <w:p w14:paraId="403D8BD7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дверей</w:t>
            </w:r>
          </w:p>
        </w:tc>
        <w:tc>
          <w:tcPr>
            <w:tcW w:w="0" w:type="auto"/>
            <w:hideMark/>
          </w:tcPr>
          <w:p w14:paraId="142A9944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35EE" w:rsidRPr="006D35EE" w14:paraId="5E63643A" w14:textId="77777777" w:rsidTr="006D35EE">
        <w:tc>
          <w:tcPr>
            <w:tcW w:w="0" w:type="auto"/>
            <w:hideMark/>
          </w:tcPr>
          <w:p w14:paraId="4758EEBF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39CBE6D6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5</w:t>
            </w:r>
          </w:p>
        </w:tc>
      </w:tr>
      <w:tr w:rsidR="006D35EE" w:rsidRPr="006D35EE" w14:paraId="6AF4B9B8" w14:textId="77777777" w:rsidTr="006D35EE">
        <w:tc>
          <w:tcPr>
            <w:tcW w:w="0" w:type="auto"/>
            <w:hideMark/>
          </w:tcPr>
          <w:p w14:paraId="2608DFA9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3D792106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 мм</w:t>
            </w:r>
          </w:p>
        </w:tc>
      </w:tr>
      <w:tr w:rsidR="006D35EE" w:rsidRPr="006D35EE" w14:paraId="16A7CB85" w14:textId="77777777" w:rsidTr="006D35EE">
        <w:tc>
          <w:tcPr>
            <w:tcW w:w="0" w:type="auto"/>
            <w:hideMark/>
          </w:tcPr>
          <w:p w14:paraId="4985C02E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2B2A73C3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 мм</w:t>
            </w:r>
          </w:p>
        </w:tc>
      </w:tr>
      <w:tr w:rsidR="006D35EE" w:rsidRPr="006D35EE" w14:paraId="0C9735AE" w14:textId="77777777" w:rsidTr="006D35EE">
        <w:tc>
          <w:tcPr>
            <w:tcW w:w="0" w:type="auto"/>
            <w:hideMark/>
          </w:tcPr>
          <w:p w14:paraId="3E377253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7029BF27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 мм</w:t>
            </w:r>
          </w:p>
        </w:tc>
      </w:tr>
      <w:tr w:rsidR="006D35EE" w:rsidRPr="006D35EE" w14:paraId="126F36F0" w14:textId="77777777" w:rsidTr="006D35EE">
        <w:tc>
          <w:tcPr>
            <w:tcW w:w="0" w:type="auto"/>
            <w:hideMark/>
          </w:tcPr>
          <w:p w14:paraId="1FF30717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4963BDA5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 мм</w:t>
            </w:r>
          </w:p>
        </w:tc>
      </w:tr>
      <w:tr w:rsidR="006D35EE" w:rsidRPr="006D35EE" w14:paraId="116D3BB2" w14:textId="77777777" w:rsidTr="006D35EE">
        <w:tc>
          <w:tcPr>
            <w:tcW w:w="0" w:type="auto"/>
            <w:hideMark/>
          </w:tcPr>
          <w:p w14:paraId="4F9B606A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16CEAA70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 мм</w:t>
            </w:r>
          </w:p>
        </w:tc>
      </w:tr>
      <w:tr w:rsidR="006D35EE" w:rsidRPr="006D35EE" w14:paraId="4DA7EBBB" w14:textId="77777777" w:rsidTr="006D35EE">
        <w:tc>
          <w:tcPr>
            <w:tcW w:w="0" w:type="auto"/>
            <w:hideMark/>
          </w:tcPr>
          <w:p w14:paraId="2697C733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14:paraId="27C1B776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 мм</w:t>
            </w:r>
          </w:p>
        </w:tc>
      </w:tr>
      <w:tr w:rsidR="006D35EE" w:rsidRPr="006D35EE" w14:paraId="08257541" w14:textId="77777777" w:rsidTr="006D35EE">
        <w:tc>
          <w:tcPr>
            <w:tcW w:w="0" w:type="auto"/>
            <w:hideMark/>
          </w:tcPr>
          <w:p w14:paraId="3E0B31CF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4E82B9F9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мм</w:t>
            </w:r>
          </w:p>
        </w:tc>
      </w:tr>
      <w:tr w:rsidR="006D35EE" w:rsidRPr="006D35EE" w14:paraId="462303EC" w14:textId="77777777" w:rsidTr="006D35EE">
        <w:tc>
          <w:tcPr>
            <w:tcW w:w="0" w:type="auto"/>
            <w:hideMark/>
          </w:tcPr>
          <w:p w14:paraId="15C52EDD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14:paraId="48A391F3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6D35EE" w:rsidRPr="006D35EE" w14:paraId="60C80414" w14:textId="77777777" w:rsidTr="006D35EE">
        <w:tc>
          <w:tcPr>
            <w:tcW w:w="0" w:type="auto"/>
            <w:hideMark/>
          </w:tcPr>
          <w:p w14:paraId="485A5D1C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4DB2D5FC" w14:textId="12192149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</w:t>
            </w:r>
            <w:r w:rsidR="0082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нзиновый, карбюраторный, 4-</w:t>
            </w: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тактный</w:t>
            </w:r>
          </w:p>
        </w:tc>
      </w:tr>
      <w:tr w:rsidR="006D35EE" w:rsidRPr="006D35EE" w14:paraId="43135B05" w14:textId="77777777" w:rsidTr="006D35EE">
        <w:tc>
          <w:tcPr>
            <w:tcW w:w="0" w:type="auto"/>
            <w:hideMark/>
          </w:tcPr>
          <w:p w14:paraId="745163CE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716ECF4B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 см</w:t>
            </w: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D35EE" w:rsidRPr="006D35EE" w14:paraId="273615BF" w14:textId="77777777" w:rsidTr="006D35EE">
        <w:tc>
          <w:tcPr>
            <w:tcW w:w="0" w:type="auto"/>
            <w:hideMark/>
          </w:tcPr>
          <w:p w14:paraId="5897A283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14:paraId="4C42514F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75/5800 </w:t>
            </w:r>
            <w:proofErr w:type="spellStart"/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об/мин</w:t>
            </w:r>
          </w:p>
        </w:tc>
      </w:tr>
      <w:tr w:rsidR="006D35EE" w:rsidRPr="006D35EE" w14:paraId="5B0D0A35" w14:textId="77777777" w:rsidTr="006D35EE">
        <w:tc>
          <w:tcPr>
            <w:tcW w:w="0" w:type="auto"/>
            <w:hideMark/>
          </w:tcPr>
          <w:p w14:paraId="60ED1641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14:paraId="027B9B9A" w14:textId="3264A59B" w:rsidR="006D35EE" w:rsidRPr="006D35EE" w:rsidRDefault="006D35EE" w:rsidP="009A58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 Н*м при </w:t>
            </w:r>
            <w:r w:rsidR="009A5815"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  <w:r w:rsidR="009A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  <w:r w:rsidR="009A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5EE" w:rsidRPr="006D35EE" w14:paraId="4BD272F5" w14:textId="77777777" w:rsidTr="006D35EE">
        <w:tc>
          <w:tcPr>
            <w:tcW w:w="0" w:type="auto"/>
            <w:hideMark/>
          </w:tcPr>
          <w:p w14:paraId="1E4D73FE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1C678E80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6D35EE" w:rsidRPr="006D35EE" w14:paraId="7D19E5E5" w14:textId="77777777" w:rsidTr="006D35EE">
        <w:tc>
          <w:tcPr>
            <w:tcW w:w="0" w:type="auto"/>
            <w:hideMark/>
          </w:tcPr>
          <w:p w14:paraId="6390EC28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49C09B7D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6D35EE" w:rsidRPr="006D35EE" w14:paraId="6B4F954F" w14:textId="77777777" w:rsidTr="006D35EE">
        <w:tc>
          <w:tcPr>
            <w:tcW w:w="0" w:type="auto"/>
            <w:hideMark/>
          </w:tcPr>
          <w:p w14:paraId="65957A13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32791CB8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независимая, пружинная, с поперечными рычагами, бесшкворневая, собрана на штампованной поперечине</w:t>
            </w:r>
          </w:p>
        </w:tc>
      </w:tr>
      <w:tr w:rsidR="006D35EE" w:rsidRPr="006D35EE" w14:paraId="15D9B5C4" w14:textId="77777777" w:rsidTr="006D35EE">
        <w:tc>
          <w:tcPr>
            <w:tcW w:w="0" w:type="auto"/>
            <w:hideMark/>
          </w:tcPr>
          <w:p w14:paraId="671FE910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14:paraId="4E3D0445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</w:t>
            </w:r>
          </w:p>
        </w:tc>
      </w:tr>
      <w:tr w:rsidR="006D35EE" w:rsidRPr="006D35EE" w14:paraId="7D8D31C0" w14:textId="77777777" w:rsidTr="006D35EE">
        <w:tc>
          <w:tcPr>
            <w:tcW w:w="0" w:type="auto"/>
            <w:hideMark/>
          </w:tcPr>
          <w:p w14:paraId="5C1EECDA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14:paraId="2971606E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гидравлические, телескопические</w:t>
            </w:r>
          </w:p>
        </w:tc>
      </w:tr>
      <w:tr w:rsidR="006D35EE" w:rsidRPr="006D35EE" w14:paraId="5DD585A7" w14:textId="77777777" w:rsidTr="006D35EE">
        <w:tc>
          <w:tcPr>
            <w:tcW w:w="0" w:type="auto"/>
            <w:hideMark/>
          </w:tcPr>
          <w:p w14:paraId="2CBA9221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0C84CDBD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 или дисковые</w:t>
            </w:r>
          </w:p>
        </w:tc>
      </w:tr>
      <w:tr w:rsidR="006D35EE" w:rsidRPr="006D35EE" w14:paraId="037450EE" w14:textId="77777777" w:rsidTr="006D35EE">
        <w:tc>
          <w:tcPr>
            <w:tcW w:w="0" w:type="auto"/>
            <w:hideMark/>
          </w:tcPr>
          <w:p w14:paraId="63754822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255D32D8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6D35EE" w:rsidRPr="006D35EE" w14:paraId="1235301B" w14:textId="77777777" w:rsidTr="006D35EE">
        <w:tc>
          <w:tcPr>
            <w:tcW w:w="0" w:type="auto"/>
            <w:hideMark/>
          </w:tcPr>
          <w:p w14:paraId="20516060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6CEB1944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 л/100 км</w:t>
            </w:r>
          </w:p>
        </w:tc>
      </w:tr>
      <w:tr w:rsidR="006D35EE" w:rsidRPr="006D35EE" w14:paraId="0E4DAE21" w14:textId="77777777" w:rsidTr="006D35EE">
        <w:tc>
          <w:tcPr>
            <w:tcW w:w="0" w:type="auto"/>
            <w:hideMark/>
          </w:tcPr>
          <w:p w14:paraId="1D832C97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4C5259D9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км/час</w:t>
            </w:r>
          </w:p>
        </w:tc>
      </w:tr>
      <w:tr w:rsidR="006D35EE" w:rsidRPr="006D35EE" w14:paraId="04C4EEF5" w14:textId="77777777" w:rsidTr="006D35EE">
        <w:tc>
          <w:tcPr>
            <w:tcW w:w="0" w:type="auto"/>
            <w:hideMark/>
          </w:tcPr>
          <w:p w14:paraId="551DE8BA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14:paraId="7775FF02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1981 - 1988</w:t>
            </w:r>
          </w:p>
        </w:tc>
      </w:tr>
      <w:tr w:rsidR="006D35EE" w:rsidRPr="006D35EE" w14:paraId="644E9C64" w14:textId="77777777" w:rsidTr="006D35EE">
        <w:tc>
          <w:tcPr>
            <w:tcW w:w="0" w:type="auto"/>
            <w:hideMark/>
          </w:tcPr>
          <w:p w14:paraId="120FF0F8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14:paraId="089C03E8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6D35EE" w:rsidRPr="006D35EE" w14:paraId="45649A4B" w14:textId="77777777" w:rsidTr="006D35EE">
        <w:tc>
          <w:tcPr>
            <w:tcW w:w="0" w:type="auto"/>
            <w:hideMark/>
          </w:tcPr>
          <w:p w14:paraId="36D2A29D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49B5254B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 кг</w:t>
            </w:r>
          </w:p>
        </w:tc>
      </w:tr>
      <w:tr w:rsidR="006D35EE" w:rsidRPr="006D35EE" w14:paraId="0F07354E" w14:textId="77777777" w:rsidTr="006D35EE">
        <w:tc>
          <w:tcPr>
            <w:tcW w:w="0" w:type="auto"/>
            <w:hideMark/>
          </w:tcPr>
          <w:p w14:paraId="3F80063D" w14:textId="77777777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0" w:type="auto"/>
            <w:hideMark/>
          </w:tcPr>
          <w:p w14:paraId="2D7C2794" w14:textId="5F9012FB" w:rsidR="006D35EE" w:rsidRPr="006D35EE" w:rsidRDefault="006D35EE" w:rsidP="006D35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6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</w:p>
        </w:tc>
      </w:tr>
    </w:tbl>
    <w:p w14:paraId="6D37D9E1" w14:textId="77777777" w:rsidR="006D35EE" w:rsidRDefault="006D35EE"/>
    <w:sectPr w:rsidR="006D35EE" w:rsidSect="002127F0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EF"/>
    <w:rsid w:val="00074EB9"/>
    <w:rsid w:val="000A7708"/>
    <w:rsid w:val="000D07A9"/>
    <w:rsid w:val="002127F0"/>
    <w:rsid w:val="00220202"/>
    <w:rsid w:val="002C0B27"/>
    <w:rsid w:val="002C5BA6"/>
    <w:rsid w:val="002F3F4D"/>
    <w:rsid w:val="003454EF"/>
    <w:rsid w:val="00481804"/>
    <w:rsid w:val="005256A6"/>
    <w:rsid w:val="006D35EE"/>
    <w:rsid w:val="006F2E7E"/>
    <w:rsid w:val="00800B64"/>
    <w:rsid w:val="00811670"/>
    <w:rsid w:val="00827E9E"/>
    <w:rsid w:val="009A5815"/>
    <w:rsid w:val="009F09BD"/>
    <w:rsid w:val="00A05561"/>
    <w:rsid w:val="00A92E2B"/>
    <w:rsid w:val="00B62BDB"/>
    <w:rsid w:val="00BB5143"/>
    <w:rsid w:val="00BD30BD"/>
    <w:rsid w:val="00C51DC5"/>
    <w:rsid w:val="00CD3DF7"/>
    <w:rsid w:val="00D00D7A"/>
    <w:rsid w:val="00DB314C"/>
    <w:rsid w:val="00E769A7"/>
    <w:rsid w:val="00EF4398"/>
    <w:rsid w:val="00F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C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2019-04-10T14:37:00Z</dcterms:created>
  <dcterms:modified xsi:type="dcterms:W3CDTF">2020-09-18T15:44:00Z</dcterms:modified>
</cp:coreProperties>
</file>