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FB5" w:rsidRPr="00B86FB5" w:rsidRDefault="006E66B5" w:rsidP="00D34E1C">
      <w:pPr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2B282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1773A6E" wp14:editId="36096EC5">
            <wp:simplePos x="0" y="0"/>
            <wp:positionH relativeFrom="margin">
              <wp:posOffset>247650</wp:posOffset>
            </wp:positionH>
            <wp:positionV relativeFrom="margin">
              <wp:posOffset>904875</wp:posOffset>
            </wp:positionV>
            <wp:extent cx="5991225" cy="343725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FB5" w:rsidRPr="00B86FB5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03-242 </w:t>
      </w:r>
      <w:r w:rsidR="00B86FB5" w:rsidRPr="00B86FB5">
        <w:rPr>
          <w:rFonts w:ascii="Times New Roman" w:hAnsi="Times New Roman" w:cs="Times New Roman"/>
          <w:b/>
          <w:bCs/>
          <w:color w:val="2B282F"/>
          <w:sz w:val="28"/>
          <w:szCs w:val="28"/>
        </w:rPr>
        <w:t xml:space="preserve">Москвич 2142R5 "Князь Владимир" 4-дверный </w:t>
      </w:r>
      <w:proofErr w:type="spellStart"/>
      <w:r w:rsidR="00B86FB5" w:rsidRPr="00B86FB5">
        <w:rPr>
          <w:rFonts w:ascii="Times New Roman" w:hAnsi="Times New Roman" w:cs="Times New Roman"/>
          <w:b/>
          <w:bCs/>
          <w:color w:val="2B282F"/>
          <w:sz w:val="28"/>
          <w:szCs w:val="28"/>
        </w:rPr>
        <w:t>переднеприводный</w:t>
      </w:r>
      <w:proofErr w:type="spellEnd"/>
      <w:r w:rsidR="00B86FB5" w:rsidRPr="00B86FB5">
        <w:rPr>
          <w:rFonts w:ascii="Times New Roman" w:hAnsi="Times New Roman" w:cs="Times New Roman"/>
          <w:b/>
          <w:bCs/>
          <w:color w:val="2B282F"/>
          <w:sz w:val="28"/>
          <w:szCs w:val="28"/>
        </w:rPr>
        <w:t xml:space="preserve"> </w:t>
      </w:r>
      <w:proofErr w:type="gramStart"/>
      <w:r w:rsidR="00B86FB5" w:rsidRPr="00B86FB5">
        <w:rPr>
          <w:rFonts w:ascii="Times New Roman" w:hAnsi="Times New Roman" w:cs="Times New Roman"/>
          <w:b/>
          <w:bCs/>
          <w:color w:val="2B282F"/>
          <w:sz w:val="28"/>
          <w:szCs w:val="28"/>
        </w:rPr>
        <w:t>седан</w:t>
      </w:r>
      <w:proofErr w:type="gramEnd"/>
      <w:r w:rsidR="00B86FB5" w:rsidRPr="00B86FB5">
        <w:rPr>
          <w:rFonts w:ascii="Times New Roman" w:hAnsi="Times New Roman" w:cs="Times New Roman"/>
          <w:b/>
          <w:bCs/>
          <w:color w:val="2B282F"/>
          <w:sz w:val="28"/>
          <w:szCs w:val="28"/>
        </w:rPr>
        <w:t xml:space="preserve"> удлиненный на 200 мм М-2142, снаряженный вес 1.145 </w:t>
      </w:r>
      <w:proofErr w:type="spellStart"/>
      <w:r w:rsidR="00B86FB5" w:rsidRPr="00B86FB5">
        <w:rPr>
          <w:rFonts w:ascii="Times New Roman" w:hAnsi="Times New Roman" w:cs="Times New Roman"/>
          <w:b/>
          <w:bCs/>
          <w:color w:val="2B282F"/>
          <w:sz w:val="28"/>
          <w:szCs w:val="28"/>
        </w:rPr>
        <w:t>тн</w:t>
      </w:r>
      <w:proofErr w:type="spellEnd"/>
      <w:r w:rsidR="00B86FB5" w:rsidRPr="00B86FB5">
        <w:rPr>
          <w:rFonts w:ascii="Times New Roman" w:hAnsi="Times New Roman" w:cs="Times New Roman"/>
          <w:b/>
          <w:bCs/>
          <w:color w:val="2B282F"/>
          <w:sz w:val="28"/>
          <w:szCs w:val="28"/>
        </w:rPr>
        <w:t xml:space="preserve">, полный вес 1.545 </w:t>
      </w:r>
      <w:proofErr w:type="spellStart"/>
      <w:r w:rsidR="00B86FB5" w:rsidRPr="00B86FB5">
        <w:rPr>
          <w:rFonts w:ascii="Times New Roman" w:hAnsi="Times New Roman" w:cs="Times New Roman"/>
          <w:b/>
          <w:bCs/>
          <w:color w:val="2B282F"/>
          <w:sz w:val="28"/>
          <w:szCs w:val="28"/>
        </w:rPr>
        <w:t>тн</w:t>
      </w:r>
      <w:proofErr w:type="spellEnd"/>
      <w:r w:rsidR="00B86FB5" w:rsidRPr="00B86FB5">
        <w:rPr>
          <w:rFonts w:ascii="Times New Roman" w:hAnsi="Times New Roman" w:cs="Times New Roman"/>
          <w:b/>
          <w:bCs/>
          <w:color w:val="2B282F"/>
          <w:sz w:val="28"/>
          <w:szCs w:val="28"/>
        </w:rPr>
        <w:t xml:space="preserve">, </w:t>
      </w:r>
      <w:proofErr w:type="spellStart"/>
      <w:r w:rsidR="00B86FB5" w:rsidRPr="00B86FB5">
        <w:rPr>
          <w:rFonts w:ascii="Times New Roman" w:hAnsi="Times New Roman" w:cs="Times New Roman"/>
          <w:b/>
          <w:bCs/>
          <w:color w:val="2B282F"/>
          <w:sz w:val="28"/>
          <w:szCs w:val="28"/>
        </w:rPr>
        <w:t>Renault</w:t>
      </w:r>
      <w:proofErr w:type="spellEnd"/>
      <w:r w:rsidR="00B86FB5" w:rsidRPr="00B86FB5">
        <w:rPr>
          <w:rFonts w:ascii="Times New Roman" w:hAnsi="Times New Roman" w:cs="Times New Roman"/>
          <w:b/>
          <w:bCs/>
          <w:color w:val="2B282F"/>
          <w:sz w:val="28"/>
          <w:szCs w:val="28"/>
        </w:rPr>
        <w:t xml:space="preserve"> F3R/УЗАМ-3317 113/116 </w:t>
      </w:r>
      <w:proofErr w:type="spellStart"/>
      <w:r w:rsidR="00B86FB5" w:rsidRPr="00B86FB5">
        <w:rPr>
          <w:rFonts w:ascii="Times New Roman" w:hAnsi="Times New Roman" w:cs="Times New Roman"/>
          <w:b/>
          <w:bCs/>
          <w:color w:val="2B282F"/>
          <w:sz w:val="28"/>
          <w:szCs w:val="28"/>
        </w:rPr>
        <w:t>лс</w:t>
      </w:r>
      <w:proofErr w:type="spellEnd"/>
      <w:r w:rsidR="00B86FB5" w:rsidRPr="00B86FB5">
        <w:rPr>
          <w:rFonts w:ascii="Times New Roman" w:hAnsi="Times New Roman" w:cs="Times New Roman"/>
          <w:b/>
          <w:bCs/>
          <w:color w:val="2B282F"/>
          <w:sz w:val="28"/>
          <w:szCs w:val="28"/>
        </w:rPr>
        <w:t>, мест 4-5, 175/160 км/час, 1-й выпуск, ОАО Москвич г. Москва</w:t>
      </w:r>
      <w:r w:rsidR="006603B9">
        <w:rPr>
          <w:rFonts w:ascii="Times New Roman" w:hAnsi="Times New Roman" w:cs="Times New Roman"/>
          <w:b/>
          <w:bCs/>
          <w:color w:val="2B282F"/>
          <w:sz w:val="28"/>
          <w:szCs w:val="28"/>
        </w:rPr>
        <w:t xml:space="preserve"> </w:t>
      </w:r>
      <w:r w:rsidR="00B86FB5" w:rsidRPr="00B86FB5">
        <w:rPr>
          <w:rFonts w:ascii="Times New Roman" w:hAnsi="Times New Roman" w:cs="Times New Roman"/>
          <w:b/>
          <w:bCs/>
          <w:color w:val="2B282F"/>
          <w:sz w:val="28"/>
          <w:szCs w:val="28"/>
        </w:rPr>
        <w:t>1997 г.</w:t>
      </w:r>
    </w:p>
    <w:p w:rsidR="00B86FB5" w:rsidRDefault="00B86FB5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2B282F"/>
          <w:sz w:val="24"/>
          <w:szCs w:val="24"/>
        </w:rPr>
      </w:pPr>
    </w:p>
    <w:p w:rsidR="005B6F63" w:rsidRPr="00906056" w:rsidRDefault="006E66B5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2B282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B282F"/>
          <w:sz w:val="24"/>
          <w:szCs w:val="24"/>
        </w:rPr>
        <w:t xml:space="preserve"> </w:t>
      </w:r>
      <w:r w:rsidR="005B6F63" w:rsidRPr="00906056">
        <w:rPr>
          <w:rFonts w:ascii="Times New Roman" w:hAnsi="Times New Roman" w:cs="Times New Roman"/>
          <w:b/>
          <w:bCs/>
          <w:color w:val="2B282F"/>
          <w:sz w:val="24"/>
          <w:szCs w:val="24"/>
        </w:rPr>
        <w:t xml:space="preserve">Москвич-2142 «Князь Владимир» - </w:t>
      </w:r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легковой автомобиль с кузовом седан, серийно выпускавшийся с 1997 по 2002 года на ОАО Москвич. Всего </w:t>
      </w:r>
      <w:proofErr w:type="gramStart"/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было выпущено около полутора тысяч</w:t>
      </w:r>
      <w:proofErr w:type="gramEnd"/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таких седанов.</w:t>
      </w:r>
    </w:p>
    <w:p w:rsidR="005B6F63" w:rsidRPr="00906056" w:rsidRDefault="005B6F6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2B282F"/>
          <w:sz w:val="24"/>
          <w:szCs w:val="24"/>
        </w:rPr>
      </w:pP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На основе базового автомобиля "Москвич-2141" на АЗЛК планировали наладить выпуск автомобиля с кузовом седан. Важно отметить, что работы по созданию седана 41-го семейства велись не одновременно с </w:t>
      </w:r>
      <w:proofErr w:type="gram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базовым</w:t>
      </w:r>
      <w:proofErr w:type="gram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proofErr w:type="spell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хэтчбеком</w:t>
      </w:r>
      <w:proofErr w:type="spell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. Решение разрабатывать седан на основе уже </w:t>
      </w:r>
      <w:proofErr w:type="gram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готового</w:t>
      </w:r>
      <w:proofErr w:type="gram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proofErr w:type="spell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хэт</w:t>
      </w:r>
      <w:r w:rsidR="00D07543">
        <w:rPr>
          <w:rFonts w:ascii="Times New Roman" w:hAnsi="Times New Roman" w:cs="Times New Roman"/>
          <w:bCs/>
          <w:color w:val="2B282F"/>
          <w:sz w:val="24"/>
          <w:szCs w:val="24"/>
        </w:rPr>
        <w:t>ч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бека</w:t>
      </w:r>
      <w:proofErr w:type="spell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было принято позднее, что значительно затруднило работу над автомобилем. В итоге проведенных работ, в 199</w:t>
      </w:r>
      <w:r w:rsidR="00D07543">
        <w:rPr>
          <w:rFonts w:ascii="Times New Roman" w:hAnsi="Times New Roman" w:cs="Times New Roman"/>
          <w:bCs/>
          <w:color w:val="2B282F"/>
          <w:sz w:val="24"/>
          <w:szCs w:val="24"/>
        </w:rPr>
        <w:t>0 году широкой публике представи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ли "АЗЛК-2142". Автомобиль был полностью испытан и практически готов к производству. Серийное производство седана планировалось начать в 1992 году, после освоения серийного выпуска новых двигателей 414-й сери</w:t>
      </w:r>
      <w:r w:rsidR="00414827">
        <w:rPr>
          <w:rFonts w:ascii="Times New Roman" w:hAnsi="Times New Roman" w:cs="Times New Roman"/>
          <w:bCs/>
          <w:color w:val="2B282F"/>
          <w:sz w:val="24"/>
          <w:szCs w:val="24"/>
        </w:rPr>
        <w:t>и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- на этом особенно настаивал Генеральный директор АЗЛК </w:t>
      </w:r>
      <w:proofErr w:type="spell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Коломников</w:t>
      </w:r>
      <w:proofErr w:type="spell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Валентин Петрович, категорически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не желавший повторить недавнюю ошибку с выпуском нового автомобиля «Москвич-2141» с устаревшими двигателями. Уже к концу 80-х годов модель «Москвич-2142» рассматривалась как новая базовая модель с модернизированным интерьером и шасси. Планировалось провести подготовительные работы н в 1992 году запустить машину на конве</w:t>
      </w:r>
      <w:r w:rsidR="00414827">
        <w:rPr>
          <w:rFonts w:ascii="Times New Roman" w:hAnsi="Times New Roman" w:cs="Times New Roman"/>
          <w:bCs/>
          <w:color w:val="2B282F"/>
          <w:sz w:val="24"/>
          <w:szCs w:val="24"/>
        </w:rPr>
        <w:t>й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ере.</w:t>
      </w:r>
    </w:p>
    <w:p w:rsidR="005B6F63" w:rsidRPr="00906056" w:rsidRDefault="00414827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2B282F"/>
          <w:sz w:val="24"/>
          <w:szCs w:val="24"/>
        </w:rPr>
      </w:pP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Автомобиль «Москвич-2142» имел слегка подретушированную внешность в сравнении с </w:t>
      </w:r>
      <w:proofErr w:type="spellStart"/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хетчбэком</w:t>
      </w:r>
      <w:proofErr w:type="spellEnd"/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«Москвич-2141». Были созданы несколько иные бамперы и решетка радиатора. Соответственно изменилась и задняя часть кузова. "Москвич-2142" имел профиль классического строгого седана.</w:t>
      </w:r>
    </w:p>
    <w:p w:rsidR="005B6F63" w:rsidRPr="00906056" w:rsidRDefault="005B6F6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2B282F"/>
          <w:sz w:val="24"/>
          <w:szCs w:val="24"/>
        </w:rPr>
      </w:pP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В связи с экономическим спадом и еще по ряду причин полностью готовый к производству седан «Москвич-2142» так и не добрался до конвейера даже к концу 90-х годов. Всего было выпущено единичное количество автомобилей «Москвич-2142»,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многие из которых попали в частное владение, став раритетом для </w:t>
      </w:r>
      <w:proofErr w:type="spell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автоколлекционеров</w:t>
      </w:r>
      <w:proofErr w:type="spell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и поклонников марки.</w:t>
      </w:r>
    </w:p>
    <w:p w:rsidR="005B6F63" w:rsidRPr="00906056" w:rsidRDefault="005B6F6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2B282F"/>
          <w:sz w:val="24"/>
          <w:szCs w:val="24"/>
        </w:rPr>
      </w:pP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Новое руководство ОАО «Москвич», в первую очередь в лице его Генерального директора Рубена </w:t>
      </w:r>
      <w:proofErr w:type="spell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Асатряна</w:t>
      </w:r>
      <w:proofErr w:type="spell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, осознавало необходимость наличия в модельной линейке седана. Поэтому было решено выпускать мелкими партиями удлиненную (на 200 мм) версию фактически не существующего седана «Москвич-2142». Такой автомобиль унаследовал прежний индекс «Москвич-2142», к которому в зависимости от комплектации прибавлялись дополнительные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lastRenderedPageBreak/>
        <w:t>пятая и шестая цифры или буквенно-цифровой индекс. Новому седану было присвоено звучное «княжеское» имя - «Князь Владимир».</w:t>
      </w:r>
    </w:p>
    <w:p w:rsidR="005B6F63" w:rsidRPr="00906056" w:rsidRDefault="005B6F6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2B282F"/>
          <w:sz w:val="24"/>
          <w:szCs w:val="24"/>
        </w:rPr>
      </w:pP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"Москвич-2142" «Князь Владимир» - это четырехдверный седан-</w:t>
      </w:r>
      <w:proofErr w:type="spell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стрейч</w:t>
      </w:r>
      <w:proofErr w:type="spell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. Первый «Князь Владимир» с двигателем </w:t>
      </w:r>
      <w:proofErr w:type="spell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Renault</w:t>
      </w:r>
      <w:proofErr w:type="spell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увидел свет в июне 1997 года. Основными внешними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="009B3521">
        <w:rPr>
          <w:rFonts w:ascii="Times New Roman" w:hAnsi="Times New Roman" w:cs="Times New Roman"/>
          <w:bCs/>
          <w:color w:val="2B282F"/>
          <w:sz w:val="24"/>
          <w:szCs w:val="24"/>
        </w:rPr>
        <w:t>отличиями его были узк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ие фары головного света фирмы «HELLA», новый капот, дополнительная вставка между бампером и фарами и новая облицовка радиатора.</w:t>
      </w:r>
    </w:p>
    <w:p w:rsidR="004A7453" w:rsidRDefault="005B6F6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2B282F"/>
          <w:sz w:val="24"/>
          <w:szCs w:val="24"/>
        </w:rPr>
      </w:pP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Новый передок был перенесен на все семейство Москвичей. Кузов основной «2141» модели с измененным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передком стал именоваться "Москвич-2141" «Святогор». Также был установлен другой силовой агрегат - 2-литровый двигатель </w:t>
      </w:r>
      <w:proofErr w:type="spell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Renault</w:t>
      </w:r>
      <w:proofErr w:type="spell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F3R. Этот двигатель устанавливался 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>на больши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нство выпущенных автомобилей. В соответствии с новой концепцией автомобиль получил имя «Князь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Владимир» и индекс 2142R5. Также в отличие от базовой (но не существующей серийно) модели "Москвич-2142",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новый «Владимир» длиннее на 200 мм (за счет врезки позади задней стойки 200 мм вставки), что увеличило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свободное пространство в салоне. Также увеличился объем багажника за счет увеличения заднего свеса. Задние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стойки крыши «Князя Владимира» стали значительно массивнее по сравнению с первоначально задумывавшимися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у «Москвича-2142». «Князь Владимир» получил намного более удобный для задних пассажиров салон - без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проблем сзади размещались люди двухметрового роста и их колени при этом не касались передних сидений. Из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спинки заднего сиденья откидывался подлокотник, разделяя сиденье на два посадочных места. В потолке были </w:t>
      </w:r>
      <w:r w:rsidR="004A7453">
        <w:rPr>
          <w:rFonts w:ascii="Times New Roman" w:hAnsi="Times New Roman" w:cs="Times New Roman"/>
          <w:bCs/>
          <w:color w:val="2B282F"/>
          <w:sz w:val="24"/>
          <w:szCs w:val="24"/>
        </w:rPr>
        <w:t>размещены плафоны индивидуального освещения.</w:t>
      </w:r>
    </w:p>
    <w:p w:rsidR="005B6F63" w:rsidRPr="00906056" w:rsidRDefault="004A745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2B282F"/>
          <w:sz w:val="24"/>
          <w:szCs w:val="24"/>
        </w:rPr>
      </w:pP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Автомобили «Князь Владимир», как и все Москвичи, отличались хорошей плавностью хода. Причем «Князь</w:t>
      </w:r>
      <w:r w:rsidR="005B6F63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Владимир» стоял на полступеньки выше по плавности хода - этому способствовала длинная база автомобиля. Ещё</w:t>
      </w:r>
      <w:r w:rsidR="005B6F63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в отличие от базового "Москвич-2141" автомобиль стал тише - его капот и щит моторного отсека были оклеены</w:t>
      </w:r>
      <w:r w:rsidR="005B6F63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панелями </w:t>
      </w:r>
      <w:proofErr w:type="spellStart"/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шумоизоляции</w:t>
      </w:r>
      <w:proofErr w:type="spellEnd"/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. Также этому способствовал устанавливаемый на автомобиль двигатель </w:t>
      </w:r>
      <w:proofErr w:type="spellStart"/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Renault</w:t>
      </w:r>
      <w:proofErr w:type="spellEnd"/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F3R.</w:t>
      </w:r>
    </w:p>
    <w:p w:rsidR="005B6F63" w:rsidRPr="00906056" w:rsidRDefault="005B6F6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2B282F"/>
          <w:sz w:val="24"/>
          <w:szCs w:val="24"/>
        </w:rPr>
      </w:pP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Также в последние годы существования завода Москвич "Князь Владимир" оснащался французскими двигателями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proofErr w:type="spell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Renault</w:t>
      </w:r>
      <w:proofErr w:type="spell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F4R и F7R и </w:t>
      </w:r>
      <w:proofErr w:type="spell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полноприводной</w:t>
      </w:r>
      <w:proofErr w:type="spell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независимой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подвеской (модель имела обозначение "АЗЛК-2144"), правда не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серийно. Помимо французского двигателя на автомобиль ставили карбюраторные двигатели ВАЗ и УЗАМ.</w:t>
      </w:r>
    </w:p>
    <w:p w:rsidR="005B6F63" w:rsidRPr="00906056" w:rsidRDefault="00D0754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2B282F"/>
          <w:sz w:val="24"/>
          <w:szCs w:val="24"/>
        </w:rPr>
      </w:pP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В качестве дополнительного оборудования на Москвич-2142 «Князь Владимир» устанавливались: гидроусилитель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руля ZF, кондиционер, электропривод наружных зеркал, </w:t>
      </w:r>
      <w:proofErr w:type="spellStart"/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электростеклоподъемники</w:t>
      </w:r>
      <w:proofErr w:type="spellEnd"/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, центральный замок, магнитола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="005B6F63"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на компакт-дисках, литые диски колес.</w:t>
      </w:r>
    </w:p>
    <w:p w:rsidR="005B6F63" w:rsidRPr="00906056" w:rsidRDefault="005B6F6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2B282F"/>
          <w:sz w:val="24"/>
          <w:szCs w:val="24"/>
        </w:rPr>
      </w:pP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С целью стимулирования спроса на «Князя Владимира» в 2000 году </w:t>
      </w:r>
      <w:proofErr w:type="gram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был разработан проект его </w:t>
      </w:r>
      <w:proofErr w:type="spell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переоперения</w:t>
      </w:r>
      <w:proofErr w:type="spellEnd"/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было</w:t>
      </w:r>
      <w:proofErr w:type="gram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изменено оформление передней и задней частей кузова автомобиля. Задняя подвеска со скручивающейся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балкой была заменена независимой </w:t>
      </w:r>
      <w:proofErr w:type="spell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трёхрычажной</w:t>
      </w:r>
      <w:proofErr w:type="spell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подвеской, а в качестве силового агрегата предполагалось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использовать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двигатель </w:t>
      </w:r>
      <w:proofErr w:type="spell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Renault</w:t>
      </w:r>
      <w:proofErr w:type="spell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F4R мощностью 140 </w:t>
      </w:r>
      <w:proofErr w:type="spell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л.</w:t>
      </w:r>
      <w:proofErr w:type="gram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с</w:t>
      </w:r>
      <w:proofErr w:type="spellEnd"/>
      <w:proofErr w:type="gram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. </w:t>
      </w:r>
      <w:proofErr w:type="gram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Был</w:t>
      </w:r>
      <w:proofErr w:type="gramEnd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ли построен опытный образец </w:t>
      </w:r>
      <w:proofErr w:type="spellStart"/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переоперённого</w:t>
      </w:r>
      <w:proofErr w:type="spellEnd"/>
      <w:r w:rsidR="00414827"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автомобиля, неизвестно. Зато известно, что был создан пластилиновый макет в натуральную величину, так и</w:t>
      </w:r>
      <w:r>
        <w:rPr>
          <w:rFonts w:ascii="Times New Roman" w:hAnsi="Times New Roman" w:cs="Times New Roman"/>
          <w:bCs/>
          <w:color w:val="2B282F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bCs/>
          <w:color w:val="2B282F"/>
          <w:sz w:val="24"/>
          <w:szCs w:val="24"/>
        </w:rPr>
        <w:t>оставшийся на заводе.</w:t>
      </w:r>
    </w:p>
    <w:p w:rsidR="005B6F63" w:rsidRPr="00906056" w:rsidRDefault="005B6F6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color w:val="2B282F"/>
          <w:sz w:val="24"/>
          <w:szCs w:val="24"/>
        </w:rPr>
      </w:pPr>
    </w:p>
    <w:p w:rsidR="005B6F63" w:rsidRPr="00906056" w:rsidRDefault="005B6F63" w:rsidP="00D34E1C">
      <w:pPr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6671">
        <w:rPr>
          <w:rFonts w:ascii="Times New Roman" w:hAnsi="Times New Roman" w:cs="Times New Roman"/>
          <w:b/>
          <w:sz w:val="24"/>
          <w:szCs w:val="24"/>
        </w:rPr>
        <w:t>Модификации "Москвич-2142" "Князь Владимир"</w:t>
      </w:r>
      <w:r w:rsidR="004148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6F63" w:rsidRPr="00906056" w:rsidRDefault="005B6F6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6FB5">
        <w:rPr>
          <w:rFonts w:ascii="Times New Roman" w:hAnsi="Times New Roman" w:cs="Times New Roman"/>
          <w:b/>
          <w:sz w:val="24"/>
          <w:szCs w:val="24"/>
        </w:rPr>
        <w:t>«Москвич-214201-166»</w:t>
      </w:r>
      <w:r w:rsidRPr="00906056">
        <w:rPr>
          <w:rFonts w:ascii="Times New Roman" w:hAnsi="Times New Roman" w:cs="Times New Roman"/>
          <w:sz w:val="24"/>
          <w:szCs w:val="24"/>
        </w:rPr>
        <w:t xml:space="preserve"> (индекс по VIN-коду - 2142V0) - с двигателем ВАЗ-2106 рабочим объемом 1.6 л</w:t>
      </w:r>
    </w:p>
    <w:p w:rsidR="005B6F63" w:rsidRPr="00906056" w:rsidRDefault="005B6F6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6FB5">
        <w:rPr>
          <w:rFonts w:ascii="Times New Roman" w:hAnsi="Times New Roman" w:cs="Times New Roman"/>
          <w:b/>
          <w:sz w:val="24"/>
          <w:szCs w:val="24"/>
        </w:rPr>
        <w:t>«Москвич-214201»</w:t>
      </w:r>
      <w:r w:rsidRPr="00906056">
        <w:rPr>
          <w:rFonts w:ascii="Times New Roman" w:hAnsi="Times New Roman" w:cs="Times New Roman"/>
          <w:sz w:val="24"/>
          <w:szCs w:val="24"/>
        </w:rPr>
        <w:t xml:space="preserve"> (индекс по VIN-коду - 2142V3) - с двигателем ВАЗ-2130 рабочим объемом 1.8 л</w:t>
      </w:r>
    </w:p>
    <w:p w:rsidR="005B6F63" w:rsidRPr="00906056" w:rsidRDefault="005B6F6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6056">
        <w:rPr>
          <w:rFonts w:ascii="Times New Roman" w:hAnsi="Times New Roman" w:cs="Times New Roman"/>
          <w:sz w:val="24"/>
          <w:szCs w:val="24"/>
        </w:rPr>
        <w:t>«</w:t>
      </w:r>
      <w:r w:rsidRPr="00B86FB5">
        <w:rPr>
          <w:rFonts w:ascii="Times New Roman" w:hAnsi="Times New Roman" w:cs="Times New Roman"/>
          <w:b/>
          <w:sz w:val="24"/>
          <w:szCs w:val="24"/>
        </w:rPr>
        <w:t>Москвич-214221-136»</w:t>
      </w:r>
      <w:r w:rsidRPr="00906056">
        <w:rPr>
          <w:rFonts w:ascii="Times New Roman" w:hAnsi="Times New Roman" w:cs="Times New Roman"/>
          <w:sz w:val="24"/>
          <w:szCs w:val="24"/>
        </w:rPr>
        <w:t xml:space="preserve"> (индекс по VIN-коду - 2142Y2) - с двигателем УЗАМ-3317 рабочим объемом 1.7 л</w:t>
      </w:r>
    </w:p>
    <w:p w:rsidR="005B6F63" w:rsidRPr="00906056" w:rsidRDefault="005B6F6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6FB5">
        <w:rPr>
          <w:rFonts w:ascii="Times New Roman" w:hAnsi="Times New Roman" w:cs="Times New Roman"/>
          <w:b/>
          <w:sz w:val="24"/>
          <w:szCs w:val="24"/>
        </w:rPr>
        <w:t>«Москвич-214221»</w:t>
      </w:r>
      <w:r w:rsidRPr="00906056">
        <w:rPr>
          <w:rFonts w:ascii="Times New Roman" w:hAnsi="Times New Roman" w:cs="Times New Roman"/>
          <w:sz w:val="24"/>
          <w:szCs w:val="24"/>
        </w:rPr>
        <w:t xml:space="preserve"> (индекс по VIN-коду - 2142Y3) - с двигателем УЗАМ-3313 рабочим объемом 1.8 л</w:t>
      </w:r>
    </w:p>
    <w:p w:rsidR="005B6F63" w:rsidRPr="00906056" w:rsidRDefault="005B6F6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6FB5">
        <w:rPr>
          <w:rFonts w:ascii="Times New Roman" w:hAnsi="Times New Roman" w:cs="Times New Roman"/>
          <w:b/>
          <w:sz w:val="24"/>
          <w:szCs w:val="24"/>
        </w:rPr>
        <w:t>«Москвич-214221-138»</w:t>
      </w:r>
      <w:r w:rsidRPr="00906056">
        <w:rPr>
          <w:rFonts w:ascii="Times New Roman" w:hAnsi="Times New Roman" w:cs="Times New Roman"/>
          <w:sz w:val="24"/>
          <w:szCs w:val="24"/>
        </w:rPr>
        <w:t xml:space="preserve"> (индекс по VIN-коду - 2142Y3) - с двигателем УЗАМ-3318 рабочим объемом 1.8 л</w:t>
      </w:r>
    </w:p>
    <w:p w:rsidR="005B6F63" w:rsidRPr="00906056" w:rsidRDefault="005B6F6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6FB5">
        <w:rPr>
          <w:rFonts w:ascii="Times New Roman" w:hAnsi="Times New Roman" w:cs="Times New Roman"/>
          <w:b/>
          <w:sz w:val="24"/>
          <w:szCs w:val="24"/>
        </w:rPr>
        <w:t>«Москвич-214221-149»</w:t>
      </w:r>
      <w:r w:rsidRPr="00906056">
        <w:rPr>
          <w:rFonts w:ascii="Times New Roman" w:hAnsi="Times New Roman" w:cs="Times New Roman"/>
          <w:sz w:val="24"/>
          <w:szCs w:val="24"/>
        </w:rPr>
        <w:t xml:space="preserve"> (индекс по VIN-коду - 2142Y4) с двигателем УЗАМ-248 (карбюраторным) рабочим</w:t>
      </w:r>
      <w:r w:rsidR="00B86FB5">
        <w:rPr>
          <w:rFonts w:ascii="Times New Roman" w:hAnsi="Times New Roman" w:cs="Times New Roman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sz w:val="24"/>
          <w:szCs w:val="24"/>
        </w:rPr>
        <w:t>объемом 2.0 л</w:t>
      </w:r>
    </w:p>
    <w:p w:rsidR="005B6F63" w:rsidRDefault="005B6F63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6FB5">
        <w:rPr>
          <w:rFonts w:ascii="Times New Roman" w:hAnsi="Times New Roman" w:cs="Times New Roman"/>
          <w:b/>
          <w:sz w:val="24"/>
          <w:szCs w:val="24"/>
        </w:rPr>
        <w:lastRenderedPageBreak/>
        <w:t>«Москвич-214221-150»</w:t>
      </w:r>
      <w:r w:rsidRPr="00906056">
        <w:rPr>
          <w:rFonts w:ascii="Times New Roman" w:hAnsi="Times New Roman" w:cs="Times New Roman"/>
          <w:sz w:val="24"/>
          <w:szCs w:val="24"/>
        </w:rPr>
        <w:t xml:space="preserve"> (индекс по VIN-коду - 2142Y5) - с двигателем УЗАМ-248 (</w:t>
      </w:r>
      <w:proofErr w:type="spellStart"/>
      <w:r w:rsidRPr="00906056">
        <w:rPr>
          <w:rFonts w:ascii="Times New Roman" w:hAnsi="Times New Roman" w:cs="Times New Roman"/>
          <w:sz w:val="24"/>
          <w:szCs w:val="24"/>
        </w:rPr>
        <w:t>инжекторным</w:t>
      </w:r>
      <w:proofErr w:type="spellEnd"/>
      <w:r w:rsidRPr="00906056">
        <w:rPr>
          <w:rFonts w:ascii="Times New Roman" w:hAnsi="Times New Roman" w:cs="Times New Roman"/>
          <w:sz w:val="24"/>
          <w:szCs w:val="24"/>
        </w:rPr>
        <w:t>) рабочим</w:t>
      </w:r>
      <w:r w:rsidR="00B86FB5">
        <w:rPr>
          <w:rFonts w:ascii="Times New Roman" w:hAnsi="Times New Roman" w:cs="Times New Roman"/>
          <w:sz w:val="24"/>
          <w:szCs w:val="24"/>
        </w:rPr>
        <w:t xml:space="preserve"> </w:t>
      </w:r>
      <w:r w:rsidRPr="00906056">
        <w:rPr>
          <w:rFonts w:ascii="Times New Roman" w:hAnsi="Times New Roman" w:cs="Times New Roman"/>
          <w:sz w:val="24"/>
          <w:szCs w:val="24"/>
        </w:rPr>
        <w:t>объемом 2.0 л</w:t>
      </w:r>
    </w:p>
    <w:p w:rsidR="009702A8" w:rsidRDefault="009702A8" w:rsidP="00D34E1C">
      <w:pPr>
        <w:kinsoku w:val="0"/>
        <w:overflowPunct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6353"/>
        <w:gridCol w:w="3643"/>
      </w:tblGrid>
      <w:tr w:rsidR="005B6F63" w:rsidRPr="00BB5D96" w:rsidTr="00D34E1C">
        <w:trPr>
          <w:trHeight w:hRule="exact" w:val="613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Кузов:</w:t>
            </w:r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цельн</w:t>
            </w:r>
            <w:r w:rsidR="009B373D">
              <w:rPr>
                <w:rStyle w:val="29pt"/>
                <w:sz w:val="24"/>
                <w:szCs w:val="24"/>
              </w:rPr>
              <w:t>ометаллический, несущий, 4-</w:t>
            </w:r>
            <w:r w:rsidRPr="00BB5D96">
              <w:rPr>
                <w:rStyle w:val="29pt"/>
                <w:sz w:val="24"/>
                <w:szCs w:val="24"/>
              </w:rPr>
              <w:t>дверный,</w:t>
            </w:r>
            <w:r w:rsidRPr="00BB5D96">
              <w:rPr>
                <w:rStyle w:val="29pt"/>
                <w:sz w:val="24"/>
                <w:szCs w:val="24"/>
              </w:rPr>
              <w:br/>
              <w:t>типа седан</w:t>
            </w:r>
          </w:p>
        </w:tc>
      </w:tr>
      <w:tr w:rsidR="005B6F63" w:rsidRPr="00BB5D96" w:rsidTr="00D34E1C">
        <w:trPr>
          <w:trHeight w:hRule="exact" w:val="355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Колёсная формула, ведущие колёса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1pt"/>
                <w:sz w:val="24"/>
                <w:szCs w:val="24"/>
              </w:rPr>
              <w:t>4x2.</w:t>
            </w:r>
            <w:r w:rsidRPr="00BB5D96">
              <w:rPr>
                <w:rStyle w:val="29pt"/>
                <w:sz w:val="24"/>
                <w:szCs w:val="24"/>
              </w:rPr>
              <w:t xml:space="preserve"> передние</w:t>
            </w:r>
          </w:p>
        </w:tc>
      </w:tr>
      <w:tr w:rsidR="005B6F63" w:rsidRPr="00BB5D96" w:rsidTr="00D34E1C">
        <w:trPr>
          <w:trHeight w:hRule="exact" w:val="288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Количество мест в салоне, включая место водителя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5</w:t>
            </w:r>
          </w:p>
        </w:tc>
      </w:tr>
      <w:tr w:rsidR="005B6F63" w:rsidRPr="00BB5D96" w:rsidTr="00D34E1C">
        <w:trPr>
          <w:trHeight w:hRule="exact" w:val="291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Масса снаряженного автомобиля, кг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1145</w:t>
            </w:r>
          </w:p>
        </w:tc>
      </w:tr>
      <w:tr w:rsidR="005B6F63" w:rsidRPr="00BB5D96" w:rsidTr="00D34E1C">
        <w:trPr>
          <w:trHeight w:hRule="exact" w:val="268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Полная масса автомобиля, кг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1545</w:t>
            </w:r>
          </w:p>
        </w:tc>
      </w:tr>
      <w:tr w:rsidR="005B6F63" w:rsidRPr="00BB5D96" w:rsidTr="00D34E1C">
        <w:trPr>
          <w:trHeight w:hRule="exact" w:val="285"/>
        </w:trPr>
        <w:tc>
          <w:tcPr>
            <w:tcW w:w="0" w:type="auto"/>
            <w:gridSpan w:val="2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Основные габаритные размеры автомобиля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</w:tr>
      <w:tr w:rsidR="009B373D" w:rsidRPr="00BB5D96" w:rsidTr="00D34E1C">
        <w:trPr>
          <w:trHeight w:hRule="exact" w:val="276"/>
        </w:trPr>
        <w:tc>
          <w:tcPr>
            <w:tcW w:w="0" w:type="auto"/>
          </w:tcPr>
          <w:p w:rsidR="009B373D" w:rsidRPr="00BB5D96" w:rsidRDefault="009B373D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- длина, мм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</w:tcPr>
          <w:p w:rsidR="009B373D" w:rsidRPr="00BB5D96" w:rsidRDefault="009B373D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4710</w:t>
            </w:r>
          </w:p>
        </w:tc>
      </w:tr>
      <w:tr w:rsidR="009B373D" w:rsidRPr="00BB5D96" w:rsidTr="00D34E1C">
        <w:trPr>
          <w:trHeight w:hRule="exact" w:val="279"/>
        </w:trPr>
        <w:tc>
          <w:tcPr>
            <w:tcW w:w="0" w:type="auto"/>
          </w:tcPr>
          <w:p w:rsidR="009B373D" w:rsidRPr="00BB5D96" w:rsidRDefault="009B373D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- ширина, мм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</w:tcPr>
          <w:p w:rsidR="009B373D" w:rsidRPr="00BB5D96" w:rsidRDefault="009B373D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1690</w:t>
            </w:r>
          </w:p>
        </w:tc>
      </w:tr>
      <w:tr w:rsidR="009B373D" w:rsidRPr="00BB5D96" w:rsidTr="00D34E1C">
        <w:trPr>
          <w:trHeight w:hRule="exact" w:val="326"/>
        </w:trPr>
        <w:tc>
          <w:tcPr>
            <w:tcW w:w="0" w:type="auto"/>
          </w:tcPr>
          <w:p w:rsidR="009B373D" w:rsidRPr="00BB5D96" w:rsidRDefault="009B373D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- высота, мм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</w:tcPr>
          <w:p w:rsidR="009B373D" w:rsidRPr="00BB5D96" w:rsidRDefault="009B373D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1400</w:t>
            </w:r>
          </w:p>
        </w:tc>
      </w:tr>
      <w:tr w:rsidR="005B6F63" w:rsidRPr="00BB5D96" w:rsidTr="00D34E1C">
        <w:trPr>
          <w:trHeight w:hRule="exact" w:val="238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Колёсная база автомобиля, мм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2780</w:t>
            </w:r>
          </w:p>
        </w:tc>
      </w:tr>
      <w:tr w:rsidR="005B6F63" w:rsidRPr="00BB5D96" w:rsidTr="00D34E1C">
        <w:trPr>
          <w:trHeight w:hRule="exact" w:val="238"/>
        </w:trPr>
        <w:tc>
          <w:tcPr>
            <w:tcW w:w="0" w:type="auto"/>
            <w:gridSpan w:val="2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Колея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</w:tr>
      <w:tr w:rsidR="009702A8" w:rsidRPr="00BB5D96" w:rsidTr="00D34E1C">
        <w:trPr>
          <w:trHeight w:hRule="exact" w:val="332"/>
        </w:trPr>
        <w:tc>
          <w:tcPr>
            <w:tcW w:w="0" w:type="auto"/>
          </w:tcPr>
          <w:p w:rsidR="009702A8" w:rsidRPr="00BB5D96" w:rsidRDefault="009702A8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- передних колёс,</w:t>
            </w:r>
            <w:r>
              <w:rPr>
                <w:rStyle w:val="29pt"/>
                <w:sz w:val="24"/>
                <w:szCs w:val="24"/>
              </w:rPr>
              <w:t xml:space="preserve"> </w:t>
            </w:r>
            <w:r w:rsidRPr="00BB5D96">
              <w:rPr>
                <w:rStyle w:val="29pt"/>
                <w:sz w:val="24"/>
                <w:szCs w:val="24"/>
              </w:rPr>
              <w:t>мм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</w:tcPr>
          <w:p w:rsidR="009702A8" w:rsidRPr="00BB5D96" w:rsidRDefault="009702A8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1440</w:t>
            </w:r>
          </w:p>
        </w:tc>
      </w:tr>
      <w:tr w:rsidR="009702A8" w:rsidRPr="00BB5D96" w:rsidTr="00D34E1C">
        <w:trPr>
          <w:trHeight w:hRule="exact" w:val="280"/>
        </w:trPr>
        <w:tc>
          <w:tcPr>
            <w:tcW w:w="0" w:type="auto"/>
          </w:tcPr>
          <w:p w:rsidR="009702A8" w:rsidRPr="00BB5D96" w:rsidRDefault="009702A8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- задних колёс, мм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</w:tcPr>
          <w:p w:rsidR="009702A8" w:rsidRPr="00BB5D96" w:rsidRDefault="009702A8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1420</w:t>
            </w:r>
          </w:p>
        </w:tc>
      </w:tr>
      <w:tr w:rsidR="005B6F63" w:rsidRPr="00BB5D96" w:rsidTr="00B50042">
        <w:trPr>
          <w:trHeight w:hRule="exact" w:val="609"/>
        </w:trPr>
        <w:tc>
          <w:tcPr>
            <w:tcW w:w="0" w:type="auto"/>
            <w:tcBorders>
              <w:bottom w:val="single" w:sz="4" w:space="0" w:color="auto"/>
            </w:tcBorders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Внешний габаритный радиус поворота автомобиля по наиболее</w:t>
            </w:r>
            <w:r w:rsidR="009B0EEC">
              <w:rPr>
                <w:rStyle w:val="29pt"/>
                <w:sz w:val="24"/>
                <w:szCs w:val="24"/>
              </w:rPr>
              <w:t xml:space="preserve"> </w:t>
            </w:r>
            <w:r w:rsidRPr="00BB5D96">
              <w:rPr>
                <w:rStyle w:val="29pt"/>
                <w:sz w:val="24"/>
                <w:szCs w:val="24"/>
              </w:rPr>
              <w:t>отдалённой от центра поворота точке, м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6.5</w:t>
            </w:r>
          </w:p>
        </w:tc>
      </w:tr>
    </w:tbl>
    <w:tbl>
      <w:tblPr>
        <w:tblStyle w:val="1"/>
        <w:tblW w:w="0" w:type="auto"/>
        <w:tblLook w:val="0000" w:firstRow="0" w:lastRow="0" w:firstColumn="0" w:lastColumn="0" w:noHBand="0" w:noVBand="0"/>
      </w:tblPr>
      <w:tblGrid>
        <w:gridCol w:w="4213"/>
        <w:gridCol w:w="1234"/>
        <w:gridCol w:w="1582"/>
        <w:gridCol w:w="2967"/>
      </w:tblGrid>
      <w:tr w:rsidR="005B6F63" w:rsidRPr="00BB5D96" w:rsidTr="00D34E1C">
        <w:trPr>
          <w:trHeight w:hRule="exact" w:val="278"/>
        </w:trPr>
        <w:tc>
          <w:tcPr>
            <w:tcW w:w="0" w:type="auto"/>
            <w:gridSpan w:val="4"/>
            <w:tcBorders>
              <w:top w:val="nil"/>
            </w:tcBorders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105pt"/>
                <w:sz w:val="24"/>
                <w:szCs w:val="24"/>
              </w:rPr>
              <w:t>ДВИГАТЕЛЬ</w:t>
            </w:r>
          </w:p>
        </w:tc>
      </w:tr>
      <w:tr w:rsidR="005B6F63" w:rsidRPr="00BB5D96" w:rsidTr="00D34E1C">
        <w:trPr>
          <w:trHeight w:hRule="exact" w:val="243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Модель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  <w:gridSpan w:val="2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2142-164</w:t>
            </w:r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2142-179</w:t>
            </w:r>
          </w:p>
        </w:tc>
      </w:tr>
      <w:tr w:rsidR="005B6F63" w:rsidRPr="00BB5D96" w:rsidTr="00D34E1C">
        <w:trPr>
          <w:trHeight w:hRule="exact" w:val="276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Двигатель:</w:t>
            </w:r>
          </w:p>
        </w:tc>
        <w:tc>
          <w:tcPr>
            <w:tcW w:w="0" w:type="auto"/>
            <w:gridSpan w:val="2"/>
          </w:tcPr>
          <w:p w:rsidR="005B6F63" w:rsidRPr="00BB5D96" w:rsidRDefault="003C5A2B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proofErr w:type="spellStart"/>
            <w:r w:rsidRPr="003C5A2B">
              <w:rPr>
                <w:rStyle w:val="29pt"/>
                <w:sz w:val="24"/>
                <w:szCs w:val="24"/>
              </w:rPr>
              <w:t>Renault</w:t>
            </w:r>
            <w:proofErr w:type="spellEnd"/>
            <w:r w:rsidRPr="003C5A2B">
              <w:rPr>
                <w:rStyle w:val="29pt"/>
                <w:sz w:val="24"/>
                <w:szCs w:val="24"/>
              </w:rPr>
              <w:t xml:space="preserve"> </w:t>
            </w:r>
            <w:r w:rsidR="005B6F63" w:rsidRPr="00BB5D96">
              <w:rPr>
                <w:rStyle w:val="29pt"/>
                <w:sz w:val="24"/>
                <w:szCs w:val="24"/>
              </w:rPr>
              <w:t>F3R</w:t>
            </w:r>
          </w:p>
        </w:tc>
        <w:tc>
          <w:tcPr>
            <w:tcW w:w="0" w:type="auto"/>
          </w:tcPr>
          <w:p w:rsidR="005B6F63" w:rsidRPr="00BB5D96" w:rsidRDefault="003C5A2B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УЗАМ-</w:t>
            </w:r>
            <w:r w:rsidR="005B6F63" w:rsidRPr="00BB5D96">
              <w:rPr>
                <w:rStyle w:val="29pt"/>
                <w:sz w:val="24"/>
                <w:szCs w:val="24"/>
              </w:rPr>
              <w:t>3317</w:t>
            </w:r>
          </w:p>
        </w:tc>
      </w:tr>
      <w:tr w:rsidR="005B6F63" w:rsidRPr="00BB5D96" w:rsidTr="00B50042">
        <w:trPr>
          <w:trHeight w:hRule="exact" w:val="335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Число и расположение цилиндров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  <w:gridSpan w:val="3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4, рядное</w:t>
            </w:r>
          </w:p>
        </w:tc>
      </w:tr>
      <w:tr w:rsidR="005B6F63" w:rsidRPr="00BB5D96" w:rsidTr="00D34E1C">
        <w:trPr>
          <w:trHeight w:hRule="exact" w:val="327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Диаметр цилиндра / ход поршня, мм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  <w:gridSpan w:val="2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82,7/93.0</w:t>
            </w:r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85 / 74,9</w:t>
            </w:r>
          </w:p>
        </w:tc>
      </w:tr>
      <w:tr w:rsidR="005B6F63" w:rsidRPr="00BB5D96" w:rsidTr="00D34E1C">
        <w:trPr>
          <w:trHeight w:hRule="exact" w:val="290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 xml:space="preserve">Рабочий объём,, 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>л</w:t>
            </w:r>
            <w:proofErr w:type="gramEnd"/>
            <w:r w:rsidRPr="00BB5D96">
              <w:rPr>
                <w:rStyle w:val="29pt"/>
                <w:sz w:val="24"/>
                <w:szCs w:val="24"/>
              </w:rPr>
              <w:t>:</w:t>
            </w:r>
          </w:p>
        </w:tc>
        <w:tc>
          <w:tcPr>
            <w:tcW w:w="0" w:type="auto"/>
            <w:gridSpan w:val="2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1,998</w:t>
            </w:r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1,700</w:t>
            </w:r>
          </w:p>
        </w:tc>
      </w:tr>
      <w:tr w:rsidR="005B6F63" w:rsidRPr="00BB5D96" w:rsidTr="00D34E1C">
        <w:trPr>
          <w:trHeight w:hRule="exact" w:val="371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Степень сжатия:</w:t>
            </w:r>
          </w:p>
        </w:tc>
        <w:tc>
          <w:tcPr>
            <w:tcW w:w="0" w:type="auto"/>
            <w:gridSpan w:val="2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9,8</w:t>
            </w:r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8,5</w:t>
            </w:r>
          </w:p>
        </w:tc>
      </w:tr>
      <w:tr w:rsidR="005B6F63" w:rsidRPr="00BB5D96" w:rsidTr="00B50042">
        <w:trPr>
          <w:trHeight w:hRule="exact" w:val="301"/>
        </w:trPr>
        <w:tc>
          <w:tcPr>
            <w:tcW w:w="0" w:type="auto"/>
          </w:tcPr>
          <w:p w:rsidR="005B6F63" w:rsidRPr="00BB5D96" w:rsidRDefault="009B373D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Макс.</w:t>
            </w:r>
            <w:r w:rsidR="005B6F63" w:rsidRPr="00BB5D96">
              <w:rPr>
                <w:rStyle w:val="29pt"/>
                <w:sz w:val="24"/>
                <w:szCs w:val="24"/>
              </w:rPr>
              <w:t xml:space="preserve"> мощность кВт </w:t>
            </w:r>
            <w:proofErr w:type="gramStart"/>
            <w:r w:rsidR="005B6F63" w:rsidRPr="00BB5D96">
              <w:rPr>
                <w:rStyle w:val="29pt"/>
                <w:sz w:val="24"/>
                <w:szCs w:val="24"/>
              </w:rPr>
              <w:t>при</w:t>
            </w:r>
            <w:proofErr w:type="gramEnd"/>
            <w:r w:rsidR="005B6F63" w:rsidRPr="00BB5D96">
              <w:rPr>
                <w:rStyle w:val="29pt"/>
                <w:sz w:val="24"/>
                <w:szCs w:val="24"/>
              </w:rPr>
              <w:t xml:space="preserve"> (об/мин):</w:t>
            </w:r>
          </w:p>
        </w:tc>
        <w:tc>
          <w:tcPr>
            <w:tcW w:w="0" w:type="auto"/>
            <w:gridSpan w:val="2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83,0</w:t>
            </w:r>
            <w:r w:rsidR="009B373D">
              <w:rPr>
                <w:rStyle w:val="29pt"/>
                <w:sz w:val="24"/>
                <w:szCs w:val="24"/>
              </w:rPr>
              <w:t xml:space="preserve"> </w:t>
            </w:r>
            <w:r w:rsidRPr="00BB5D96">
              <w:rPr>
                <w:rStyle w:val="29pt"/>
                <w:sz w:val="24"/>
                <w:szCs w:val="24"/>
              </w:rPr>
              <w:t>(5200)</w:t>
            </w:r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85</w:t>
            </w:r>
            <w:r w:rsidR="009B373D">
              <w:rPr>
                <w:rStyle w:val="29pt"/>
                <w:sz w:val="24"/>
                <w:szCs w:val="24"/>
              </w:rPr>
              <w:t xml:space="preserve"> </w:t>
            </w:r>
            <w:r w:rsidRPr="00BB5D96">
              <w:rPr>
                <w:rStyle w:val="29pt"/>
                <w:sz w:val="24"/>
                <w:szCs w:val="24"/>
              </w:rPr>
              <w:t>(5400)</w:t>
            </w:r>
          </w:p>
        </w:tc>
      </w:tr>
      <w:tr w:rsidR="005B6F63" w:rsidRPr="00BB5D96" w:rsidTr="00D34E1C">
        <w:trPr>
          <w:trHeight w:hRule="exact" w:val="569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 xml:space="preserve">Максимальный крутящий момент </w:t>
            </w:r>
            <w:proofErr w:type="spellStart"/>
            <w:r w:rsidRPr="00BB5D96">
              <w:rPr>
                <w:rStyle w:val="29pt"/>
                <w:sz w:val="24"/>
                <w:szCs w:val="24"/>
              </w:rPr>
              <w:t>Нм</w:t>
            </w:r>
            <w:proofErr w:type="spellEnd"/>
            <w:r w:rsidRPr="00BB5D96">
              <w:rPr>
                <w:rStyle w:val="29pt"/>
                <w:sz w:val="24"/>
                <w:szCs w:val="24"/>
              </w:rPr>
              <w:t xml:space="preserve"> 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>при</w:t>
            </w:r>
            <w:proofErr w:type="gramEnd"/>
            <w:r w:rsidR="00EF3A53">
              <w:rPr>
                <w:rStyle w:val="29pt"/>
                <w:sz w:val="24"/>
                <w:szCs w:val="24"/>
              </w:rPr>
              <w:t xml:space="preserve"> </w:t>
            </w:r>
            <w:r w:rsidR="00EF3A53" w:rsidRPr="00BB5D96">
              <w:rPr>
                <w:rStyle w:val="29pt"/>
                <w:sz w:val="24"/>
                <w:szCs w:val="24"/>
              </w:rPr>
              <w:t>(об/мин):</w:t>
            </w:r>
          </w:p>
        </w:tc>
        <w:tc>
          <w:tcPr>
            <w:tcW w:w="0" w:type="auto"/>
            <w:gridSpan w:val="2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168,0</w:t>
            </w:r>
            <w:r w:rsidR="00EF3A53">
              <w:rPr>
                <w:rStyle w:val="29pt"/>
                <w:sz w:val="24"/>
                <w:szCs w:val="24"/>
              </w:rPr>
              <w:t xml:space="preserve"> </w:t>
            </w:r>
            <w:r w:rsidR="00EF3A53" w:rsidRPr="00BB5D96">
              <w:rPr>
                <w:rStyle w:val="29pt"/>
                <w:sz w:val="24"/>
                <w:szCs w:val="24"/>
              </w:rPr>
              <w:t>(3500)</w:t>
            </w:r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13,3</w:t>
            </w:r>
            <w:r w:rsidR="00EF3A53">
              <w:rPr>
                <w:rStyle w:val="29pt"/>
                <w:sz w:val="24"/>
                <w:szCs w:val="24"/>
              </w:rPr>
              <w:t xml:space="preserve"> </w:t>
            </w:r>
            <w:r w:rsidR="00EF3A53" w:rsidRPr="00BB5D96">
              <w:rPr>
                <w:rStyle w:val="29pt"/>
                <w:sz w:val="24"/>
                <w:szCs w:val="24"/>
              </w:rPr>
              <w:t>(3000)</w:t>
            </w:r>
          </w:p>
        </w:tc>
      </w:tr>
      <w:tr w:rsidR="005B6F63" w:rsidRPr="00BB5D96" w:rsidTr="00D34E1C">
        <w:trPr>
          <w:trHeight w:hRule="exact" w:val="559"/>
        </w:trPr>
        <w:tc>
          <w:tcPr>
            <w:tcW w:w="0" w:type="auto"/>
          </w:tcPr>
          <w:p w:rsidR="005B6F63" w:rsidRPr="00BB5D96" w:rsidRDefault="005B6F63" w:rsidP="00B50042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Используемое топливо</w:t>
            </w:r>
            <w:bookmarkStart w:id="0" w:name="_GoBack"/>
            <w:bookmarkEnd w:id="0"/>
            <w:r w:rsidRPr="00BB5D96">
              <w:rPr>
                <w:rStyle w:val="29pt"/>
                <w:sz w:val="24"/>
                <w:szCs w:val="24"/>
              </w:rPr>
              <w:t>:</w:t>
            </w:r>
          </w:p>
        </w:tc>
        <w:tc>
          <w:tcPr>
            <w:tcW w:w="0" w:type="auto"/>
            <w:gridSpan w:val="3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этилированный или неэтилированный бензин с октановым числом не</w:t>
            </w:r>
            <w:r w:rsidR="009702A8">
              <w:rPr>
                <w:rStyle w:val="29pt"/>
                <w:sz w:val="24"/>
                <w:szCs w:val="24"/>
              </w:rPr>
              <w:t xml:space="preserve"> </w:t>
            </w:r>
            <w:r w:rsidRPr="00BB5D96">
              <w:rPr>
                <w:rStyle w:val="29pt"/>
                <w:sz w:val="24"/>
                <w:szCs w:val="24"/>
              </w:rPr>
              <w:t>менее 92</w:t>
            </w:r>
          </w:p>
        </w:tc>
      </w:tr>
      <w:tr w:rsidR="005B6F63" w:rsidRPr="00BB5D96" w:rsidTr="00D34E1C">
        <w:trPr>
          <w:trHeight w:hRule="exact" w:val="298"/>
        </w:trPr>
        <w:tc>
          <w:tcPr>
            <w:tcW w:w="0" w:type="auto"/>
          </w:tcPr>
          <w:p w:rsidR="005B6F63" w:rsidRPr="00BB5D96" w:rsidRDefault="005B6F63" w:rsidP="00B50042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Модель:</w:t>
            </w:r>
          </w:p>
        </w:tc>
        <w:tc>
          <w:tcPr>
            <w:tcW w:w="0" w:type="auto"/>
            <w:gridSpan w:val="2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2142-164</w:t>
            </w:r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2142-179</w:t>
            </w:r>
          </w:p>
        </w:tc>
      </w:tr>
      <w:tr w:rsidR="005B6F63" w:rsidRPr="00BB5D96" w:rsidTr="00D34E1C">
        <w:trPr>
          <w:trHeight w:hRule="exact" w:val="570"/>
        </w:trPr>
        <w:tc>
          <w:tcPr>
            <w:tcW w:w="0" w:type="auto"/>
          </w:tcPr>
          <w:p w:rsidR="005B6F63" w:rsidRPr="00BB5D96" w:rsidRDefault="009B373D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>
              <w:rPr>
                <w:rStyle w:val="29pt"/>
                <w:sz w:val="24"/>
                <w:szCs w:val="24"/>
              </w:rPr>
              <w:t>Макс.</w:t>
            </w:r>
            <w:r w:rsidR="005B6F63" w:rsidRPr="00BB5D96">
              <w:rPr>
                <w:rStyle w:val="29pt"/>
                <w:sz w:val="24"/>
                <w:szCs w:val="24"/>
              </w:rPr>
              <w:t xml:space="preserve"> скорость движения</w:t>
            </w:r>
            <w:r w:rsidR="00013A9A">
              <w:rPr>
                <w:rStyle w:val="29pt"/>
                <w:sz w:val="24"/>
                <w:szCs w:val="24"/>
              </w:rPr>
              <w:t xml:space="preserve"> </w:t>
            </w:r>
            <w:r w:rsidR="005B6F63" w:rsidRPr="00BB5D96">
              <w:rPr>
                <w:rStyle w:val="29pt"/>
                <w:sz w:val="24"/>
                <w:szCs w:val="24"/>
              </w:rPr>
              <w:t xml:space="preserve">автомобиля с водителем и пассажиром, </w:t>
            </w:r>
            <w:proofErr w:type="gramStart"/>
            <w:r w:rsidR="005B6F63" w:rsidRPr="00BB5D96">
              <w:rPr>
                <w:rStyle w:val="29pt"/>
                <w:sz w:val="24"/>
                <w:szCs w:val="24"/>
              </w:rPr>
              <w:t>км</w:t>
            </w:r>
            <w:proofErr w:type="gramEnd"/>
            <w:r w:rsidR="005B6F63" w:rsidRPr="00BB5D96">
              <w:rPr>
                <w:rStyle w:val="29pt"/>
                <w:sz w:val="24"/>
                <w:szCs w:val="24"/>
              </w:rPr>
              <w:t>/ч</w:t>
            </w:r>
          </w:p>
        </w:tc>
        <w:tc>
          <w:tcPr>
            <w:tcW w:w="0" w:type="auto"/>
            <w:gridSpan w:val="2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175</w:t>
            </w:r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160</w:t>
            </w:r>
          </w:p>
        </w:tc>
      </w:tr>
      <w:tr w:rsidR="005B6F63" w:rsidRPr="00BB5D96" w:rsidTr="00D34E1C">
        <w:trPr>
          <w:trHeight w:hRule="exact" w:val="532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Время разгона автомобиля с места до</w:t>
            </w:r>
            <w:r w:rsidR="00013A9A">
              <w:rPr>
                <w:rStyle w:val="29pt"/>
                <w:sz w:val="24"/>
                <w:szCs w:val="24"/>
              </w:rPr>
              <w:t xml:space="preserve"> </w:t>
            </w:r>
            <w:r w:rsidRPr="00BB5D96">
              <w:rPr>
                <w:rStyle w:val="29pt"/>
                <w:sz w:val="24"/>
                <w:szCs w:val="24"/>
              </w:rPr>
              <w:t>скорости 100 км/ч с водителем и</w:t>
            </w:r>
            <w:r w:rsidRPr="00BB5D96">
              <w:rPr>
                <w:rStyle w:val="29pt"/>
                <w:sz w:val="24"/>
                <w:szCs w:val="24"/>
              </w:rPr>
              <w:br/>
              <w:t>пассажиром, сек:</w:t>
            </w:r>
          </w:p>
        </w:tc>
        <w:tc>
          <w:tcPr>
            <w:tcW w:w="0" w:type="auto"/>
            <w:gridSpan w:val="2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11,5</w:t>
            </w:r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14,9</w:t>
            </w:r>
          </w:p>
        </w:tc>
      </w:tr>
      <w:tr w:rsidR="005B6F63" w:rsidRPr="00BB5D96" w:rsidTr="00D34E1C">
        <w:trPr>
          <w:trHeight w:hRule="exact" w:val="253"/>
        </w:trPr>
        <w:tc>
          <w:tcPr>
            <w:tcW w:w="0" w:type="auto"/>
            <w:gridSpan w:val="4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Контрольный расход топлива на 100 км пути для автомобиля с полной массой:</w:t>
            </w:r>
          </w:p>
        </w:tc>
      </w:tr>
      <w:tr w:rsidR="005B6F63" w:rsidRPr="00BB5D96" w:rsidTr="00D34E1C">
        <w:trPr>
          <w:trHeight w:hRule="exact" w:val="286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- при скорости 90 км/ч, л</w:t>
            </w:r>
          </w:p>
        </w:tc>
        <w:tc>
          <w:tcPr>
            <w:tcW w:w="0" w:type="auto"/>
            <w:gridSpan w:val="2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6,1</w:t>
            </w:r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5,9</w:t>
            </w:r>
          </w:p>
        </w:tc>
      </w:tr>
      <w:tr w:rsidR="005B6F63" w:rsidRPr="00BB5D96" w:rsidTr="00D34E1C">
        <w:trPr>
          <w:trHeight w:hRule="exact" w:val="280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- при скорости 120 км/ч, л</w:t>
            </w:r>
          </w:p>
        </w:tc>
        <w:tc>
          <w:tcPr>
            <w:tcW w:w="0" w:type="auto"/>
            <w:gridSpan w:val="2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8,5</w:t>
            </w:r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8,1</w:t>
            </w:r>
          </w:p>
        </w:tc>
      </w:tr>
      <w:tr w:rsidR="005B6F63" w:rsidRPr="00BB5D96" w:rsidTr="00D34E1C">
        <w:trPr>
          <w:trHeight w:hRule="exact" w:val="280"/>
        </w:trPr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 xml:space="preserve">- в "городском цикле", 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0" w:type="auto"/>
            <w:gridSpan w:val="2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10,3</w:t>
            </w:r>
          </w:p>
        </w:tc>
        <w:tc>
          <w:tcPr>
            <w:tcW w:w="0" w:type="auto"/>
          </w:tcPr>
          <w:p w:rsidR="005B6F63" w:rsidRPr="00BB5D96" w:rsidRDefault="005B6F63" w:rsidP="00D34E1C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10,1</w:t>
            </w:r>
          </w:p>
        </w:tc>
      </w:tr>
      <w:tr w:rsidR="00BB5D96" w:rsidRPr="00BB5D96" w:rsidTr="00D34E1C">
        <w:tblPrEx>
          <w:tblLook w:val="04A0" w:firstRow="1" w:lastRow="0" w:firstColumn="1" w:lastColumn="0" w:noHBand="0" w:noVBand="1"/>
        </w:tblPrEx>
        <w:trPr>
          <w:trHeight w:hRule="exact" w:val="274"/>
        </w:trPr>
        <w:tc>
          <w:tcPr>
            <w:tcW w:w="0" w:type="auto"/>
            <w:gridSpan w:val="4"/>
          </w:tcPr>
          <w:p w:rsidR="00BB5D96" w:rsidRPr="00BB5D96" w:rsidRDefault="00BB5D96" w:rsidP="00D34E1C">
            <w:pPr>
              <w:pStyle w:val="20"/>
              <w:shd w:val="clear" w:color="auto" w:fill="auto"/>
              <w:jc w:val="center"/>
              <w:rPr>
                <w:rStyle w:val="2105pt"/>
                <w:sz w:val="24"/>
                <w:szCs w:val="24"/>
              </w:rPr>
            </w:pPr>
            <w:r w:rsidRPr="00BB5D96">
              <w:rPr>
                <w:rStyle w:val="2105pt"/>
                <w:sz w:val="24"/>
                <w:szCs w:val="24"/>
              </w:rPr>
              <w:t>ТРАНСМИССИЯ</w:t>
            </w:r>
          </w:p>
          <w:p w:rsidR="00BB5D96" w:rsidRPr="00BB5D96" w:rsidRDefault="00BB5D96" w:rsidP="00D34E1C">
            <w:pPr>
              <w:pStyle w:val="20"/>
              <w:shd w:val="clear" w:color="auto" w:fill="auto"/>
              <w:jc w:val="center"/>
              <w:rPr>
                <w:rStyle w:val="2105pt"/>
                <w:sz w:val="24"/>
                <w:szCs w:val="24"/>
              </w:rPr>
            </w:pPr>
          </w:p>
          <w:p w:rsidR="00BB5D96" w:rsidRPr="00BB5D96" w:rsidRDefault="00BB5D96" w:rsidP="00D34E1C">
            <w:pPr>
              <w:pStyle w:val="20"/>
              <w:shd w:val="clear" w:color="auto" w:fill="auto"/>
              <w:jc w:val="center"/>
              <w:rPr>
                <w:rStyle w:val="2105pt"/>
                <w:sz w:val="24"/>
                <w:szCs w:val="24"/>
              </w:rPr>
            </w:pPr>
          </w:p>
          <w:p w:rsidR="00BB5D96" w:rsidRPr="00BB5D96" w:rsidRDefault="00BB5D96" w:rsidP="00D34E1C"/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331"/>
        </w:trPr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Тип трансмиссии:</w:t>
            </w:r>
          </w:p>
        </w:tc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механическая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334"/>
        </w:trPr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Сцепление:</w:t>
            </w:r>
          </w:p>
        </w:tc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сухое, однодисковое. VALEO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537"/>
        </w:trPr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Коробка передач:</w:t>
            </w:r>
          </w:p>
        </w:tc>
        <w:tc>
          <w:tcPr>
            <w:tcW w:w="0" w:type="auto"/>
            <w:gridSpan w:val="2"/>
          </w:tcPr>
          <w:p w:rsidR="006F5316" w:rsidRPr="00BB5D96" w:rsidRDefault="00B50042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proofErr w:type="gramStart"/>
            <w:r>
              <w:rPr>
                <w:rStyle w:val="29pt"/>
                <w:sz w:val="24"/>
                <w:szCs w:val="24"/>
              </w:rPr>
              <w:t>механическая</w:t>
            </w:r>
            <w:proofErr w:type="gramEnd"/>
            <w:r>
              <w:rPr>
                <w:rStyle w:val="29pt"/>
                <w:sz w:val="24"/>
                <w:szCs w:val="24"/>
              </w:rPr>
              <w:t>, 5-</w:t>
            </w:r>
            <w:r w:rsidR="006F5316" w:rsidRPr="00BB5D96">
              <w:rPr>
                <w:rStyle w:val="29pt"/>
                <w:sz w:val="24"/>
                <w:szCs w:val="24"/>
              </w:rPr>
              <w:t>ступенчатая с ручным управлением</w:t>
            </w:r>
          </w:p>
        </w:tc>
      </w:tr>
      <w:tr w:rsidR="00AF18BA" w:rsidRPr="00BB5D96" w:rsidTr="00D34E1C">
        <w:tblPrEx>
          <w:tblLook w:val="04A0" w:firstRow="1" w:lastRow="0" w:firstColumn="1" w:lastColumn="0" w:noHBand="0" w:noVBand="1"/>
        </w:tblPrEx>
        <w:trPr>
          <w:trHeight w:hRule="exact" w:val="264"/>
        </w:trPr>
        <w:tc>
          <w:tcPr>
            <w:tcW w:w="0" w:type="auto"/>
            <w:gridSpan w:val="4"/>
          </w:tcPr>
          <w:p w:rsidR="00AF18BA" w:rsidRPr="00BB5D96" w:rsidRDefault="00AF18BA" w:rsidP="00D34E1C">
            <w:pPr>
              <w:pStyle w:val="20"/>
              <w:shd w:val="clear" w:color="auto" w:fill="auto"/>
              <w:rPr>
                <w:rStyle w:val="29pt"/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Передаточные числа: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281"/>
        </w:trPr>
        <w:tc>
          <w:tcPr>
            <w:tcW w:w="0" w:type="auto"/>
            <w:gridSpan w:val="2"/>
          </w:tcPr>
          <w:p w:rsidR="006F5316" w:rsidRPr="00BB5D96" w:rsidRDefault="006F5316" w:rsidP="00D34E1C"/>
        </w:tc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-1 передача 3 308 или 3,545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342"/>
        </w:trPr>
        <w:tc>
          <w:tcPr>
            <w:tcW w:w="0" w:type="auto"/>
            <w:gridSpan w:val="2"/>
          </w:tcPr>
          <w:p w:rsidR="006F5316" w:rsidRPr="00BB5D96" w:rsidRDefault="006F5316" w:rsidP="00D34E1C"/>
        </w:tc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- II передача 2 050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319"/>
        </w:trPr>
        <w:tc>
          <w:tcPr>
            <w:tcW w:w="0" w:type="auto"/>
            <w:gridSpan w:val="2"/>
          </w:tcPr>
          <w:p w:rsidR="006F5316" w:rsidRPr="00BB5D96" w:rsidRDefault="006F5316" w:rsidP="00D34E1C"/>
        </w:tc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 xml:space="preserve">- </w:t>
            </w:r>
            <w:proofErr w:type="spellStart"/>
            <w:r w:rsidRPr="00BB5D96">
              <w:rPr>
                <w:rStyle w:val="29pt"/>
                <w:sz w:val="24"/>
                <w:szCs w:val="24"/>
              </w:rPr>
              <w:t>Ill</w:t>
            </w:r>
            <w:proofErr w:type="spellEnd"/>
            <w:r w:rsidRPr="00BB5D96">
              <w:rPr>
                <w:rStyle w:val="29pt"/>
                <w:sz w:val="24"/>
                <w:szCs w:val="24"/>
              </w:rPr>
              <w:t xml:space="preserve"> передача 1 367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283"/>
        </w:trPr>
        <w:tc>
          <w:tcPr>
            <w:tcW w:w="0" w:type="auto"/>
            <w:gridSpan w:val="2"/>
          </w:tcPr>
          <w:p w:rsidR="006F5316" w:rsidRPr="00BB5D96" w:rsidRDefault="006F5316" w:rsidP="00D34E1C"/>
        </w:tc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- IV передача 0 946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288"/>
        </w:trPr>
        <w:tc>
          <w:tcPr>
            <w:tcW w:w="0" w:type="auto"/>
            <w:gridSpan w:val="2"/>
          </w:tcPr>
          <w:p w:rsidR="006F5316" w:rsidRPr="00BB5D96" w:rsidRDefault="006F5316" w:rsidP="00D34E1C"/>
        </w:tc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- V передача 0 732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333"/>
        </w:trPr>
        <w:tc>
          <w:tcPr>
            <w:tcW w:w="0" w:type="auto"/>
            <w:gridSpan w:val="2"/>
          </w:tcPr>
          <w:p w:rsidR="006F5316" w:rsidRPr="00BB5D96" w:rsidRDefault="006F5316" w:rsidP="00D34E1C"/>
        </w:tc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- передача З.Х. 3 357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345"/>
        </w:trPr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lastRenderedPageBreak/>
              <w:t>Главная передача:</w:t>
            </w:r>
          </w:p>
        </w:tc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гипоидная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317"/>
        </w:trPr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Передаточное число:</w:t>
            </w:r>
          </w:p>
        </w:tc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3,9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345"/>
        </w:trPr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Привод передних колёс:</w:t>
            </w:r>
          </w:p>
        </w:tc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качающимися полуосями с шарнирами равных угловых скоростей GKN</w:t>
            </w:r>
          </w:p>
        </w:tc>
      </w:tr>
      <w:tr w:rsidR="00B73568" w:rsidRPr="00BB5D96" w:rsidTr="00D34E1C">
        <w:tblPrEx>
          <w:tblLook w:val="04A0" w:firstRow="1" w:lastRow="0" w:firstColumn="1" w:lastColumn="0" w:noHBand="0" w:noVBand="1"/>
        </w:tblPrEx>
        <w:trPr>
          <w:trHeight w:hRule="exact" w:val="351"/>
        </w:trPr>
        <w:tc>
          <w:tcPr>
            <w:tcW w:w="0" w:type="auto"/>
            <w:gridSpan w:val="4"/>
          </w:tcPr>
          <w:p w:rsidR="00B73568" w:rsidRDefault="00B73568" w:rsidP="00D34E1C">
            <w:pPr>
              <w:jc w:val="center"/>
            </w:pPr>
            <w:r w:rsidRPr="00BB5D96">
              <w:rPr>
                <w:rStyle w:val="2105pt"/>
                <w:rFonts w:eastAsia="Arial Unicode MS"/>
                <w:sz w:val="24"/>
                <w:szCs w:val="24"/>
              </w:rPr>
              <w:t>ПОДВЕСКА</w:t>
            </w:r>
          </w:p>
          <w:p w:rsidR="00B73568" w:rsidRPr="00BB5D96" w:rsidRDefault="00B73568" w:rsidP="00D34E1C">
            <w:pPr>
              <w:pStyle w:val="20"/>
              <w:shd w:val="clear" w:color="auto" w:fill="auto"/>
              <w:rPr>
                <w:rStyle w:val="29pt"/>
                <w:sz w:val="24"/>
                <w:szCs w:val="24"/>
              </w:rPr>
            </w:pP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611"/>
        </w:trPr>
        <w:tc>
          <w:tcPr>
            <w:tcW w:w="0" w:type="auto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Передняя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  <w:gridSpan w:val="3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proofErr w:type="gramStart"/>
            <w:r w:rsidRPr="00BB5D96">
              <w:rPr>
                <w:rStyle w:val="29pt"/>
                <w:sz w:val="24"/>
                <w:szCs w:val="24"/>
              </w:rPr>
              <w:t>независимая</w:t>
            </w:r>
            <w:proofErr w:type="gramEnd"/>
            <w:r w:rsidRPr="00BB5D96">
              <w:rPr>
                <w:rStyle w:val="29pt"/>
                <w:sz w:val="24"/>
                <w:szCs w:val="24"/>
              </w:rPr>
              <w:t>, пружинная, типа "</w:t>
            </w:r>
            <w:proofErr w:type="spellStart"/>
            <w:r w:rsidRPr="00BB5D96">
              <w:rPr>
                <w:rStyle w:val="29pt"/>
                <w:sz w:val="24"/>
                <w:szCs w:val="24"/>
              </w:rPr>
              <w:t>Макферсон</w:t>
            </w:r>
            <w:proofErr w:type="spellEnd"/>
            <w:r w:rsidRPr="00BB5D96">
              <w:rPr>
                <w:rStyle w:val="29pt"/>
                <w:sz w:val="24"/>
                <w:szCs w:val="24"/>
              </w:rPr>
              <w:t>" со стабилизатором</w:t>
            </w:r>
            <w:r w:rsidRPr="00BB5D96">
              <w:rPr>
                <w:rStyle w:val="29pt"/>
                <w:sz w:val="24"/>
                <w:szCs w:val="24"/>
              </w:rPr>
              <w:br/>
              <w:t>поперечной устойчивости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563"/>
        </w:trPr>
        <w:tc>
          <w:tcPr>
            <w:tcW w:w="0" w:type="auto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Задняя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  <w:gridSpan w:val="3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proofErr w:type="gramStart"/>
            <w:r w:rsidRPr="00BB5D96">
              <w:rPr>
                <w:rStyle w:val="29pt"/>
                <w:sz w:val="24"/>
                <w:szCs w:val="24"/>
              </w:rPr>
              <w:t>зависимая</w:t>
            </w:r>
            <w:proofErr w:type="gramEnd"/>
            <w:r w:rsidRPr="00BB5D96">
              <w:rPr>
                <w:rStyle w:val="29pt"/>
                <w:sz w:val="24"/>
                <w:szCs w:val="24"/>
              </w:rPr>
              <w:t>, рычажно-пружинная со стабилизатором поперечной</w:t>
            </w:r>
            <w:r w:rsidRPr="00BB5D96">
              <w:rPr>
                <w:rStyle w:val="29pt"/>
                <w:sz w:val="24"/>
                <w:szCs w:val="24"/>
              </w:rPr>
              <w:br/>
              <w:t>устойчивости</w:t>
            </w:r>
          </w:p>
        </w:tc>
      </w:tr>
      <w:tr w:rsidR="00E42E8E" w:rsidRPr="00BB5D96" w:rsidTr="00D34E1C">
        <w:tblPrEx>
          <w:tblLook w:val="04A0" w:firstRow="1" w:lastRow="0" w:firstColumn="1" w:lastColumn="0" w:noHBand="0" w:noVBand="1"/>
        </w:tblPrEx>
        <w:trPr>
          <w:trHeight w:hRule="exact" w:val="281"/>
        </w:trPr>
        <w:tc>
          <w:tcPr>
            <w:tcW w:w="0" w:type="auto"/>
            <w:gridSpan w:val="4"/>
          </w:tcPr>
          <w:p w:rsidR="00E42E8E" w:rsidRPr="00BB5D96" w:rsidRDefault="00E42E8E" w:rsidP="00D34E1C">
            <w:pPr>
              <w:pStyle w:val="20"/>
              <w:shd w:val="clear" w:color="auto" w:fill="auto"/>
              <w:jc w:val="center"/>
              <w:rPr>
                <w:rStyle w:val="29pt"/>
                <w:sz w:val="24"/>
                <w:szCs w:val="24"/>
              </w:rPr>
            </w:pPr>
            <w:r w:rsidRPr="00BB5D96">
              <w:rPr>
                <w:rStyle w:val="2105pt"/>
                <w:sz w:val="24"/>
                <w:szCs w:val="24"/>
              </w:rPr>
              <w:t>РУЛЕВОЕ УПРАВЛЕНИЕ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329"/>
        </w:trPr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Тип рулевого механизма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шестерня - рейка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558"/>
        </w:trPr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Гидроусилитель рулевого управления</w:t>
            </w:r>
          </w:p>
        </w:tc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ZAHNRADFABRIK (устанавливается по заказу)</w:t>
            </w:r>
          </w:p>
        </w:tc>
      </w:tr>
      <w:tr w:rsidR="00E42E8E" w:rsidRPr="00BB5D96" w:rsidTr="00D34E1C">
        <w:tblPrEx>
          <w:tblLook w:val="04A0" w:firstRow="1" w:lastRow="0" w:firstColumn="1" w:lastColumn="0" w:noHBand="0" w:noVBand="1"/>
        </w:tblPrEx>
        <w:trPr>
          <w:trHeight w:hRule="exact" w:val="300"/>
        </w:trPr>
        <w:tc>
          <w:tcPr>
            <w:tcW w:w="0" w:type="auto"/>
            <w:gridSpan w:val="4"/>
          </w:tcPr>
          <w:p w:rsidR="00E42E8E" w:rsidRPr="00BB5D96" w:rsidRDefault="00E42E8E" w:rsidP="00D34E1C">
            <w:pPr>
              <w:pStyle w:val="20"/>
              <w:shd w:val="clear" w:color="auto" w:fill="auto"/>
              <w:jc w:val="center"/>
              <w:rPr>
                <w:rStyle w:val="29pt"/>
                <w:sz w:val="24"/>
                <w:szCs w:val="24"/>
              </w:rPr>
            </w:pPr>
            <w:r w:rsidRPr="00BB5D96">
              <w:rPr>
                <w:rStyle w:val="2105pt"/>
                <w:sz w:val="24"/>
                <w:szCs w:val="24"/>
              </w:rPr>
              <w:t>ТОРМОЗНЫЕ СИСТЕМЫ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863"/>
        </w:trPr>
        <w:tc>
          <w:tcPr>
            <w:tcW w:w="0" w:type="auto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Рабочая:</w:t>
            </w:r>
          </w:p>
        </w:tc>
        <w:tc>
          <w:tcPr>
            <w:tcW w:w="0" w:type="auto"/>
            <w:gridSpan w:val="3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гидравлическая, двухконтурная, с вакуумным усилителем LUCAS</w:t>
            </w:r>
            <w:proofErr w:type="gramStart"/>
            <w:r w:rsidRPr="00BB5D96">
              <w:rPr>
                <w:rStyle w:val="29pt"/>
                <w:sz w:val="24"/>
                <w:szCs w:val="24"/>
              </w:rPr>
              <w:t xml:space="preserve"> ;</w:t>
            </w:r>
            <w:proofErr w:type="gramEnd"/>
            <w:r w:rsidRPr="00BB5D96">
              <w:rPr>
                <w:rStyle w:val="29pt"/>
                <w:sz w:val="24"/>
                <w:szCs w:val="24"/>
              </w:rPr>
              <w:br/>
              <w:t>тормозные механизмы передних колёс - дисковые, задних - барабанные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279"/>
        </w:trPr>
        <w:tc>
          <w:tcPr>
            <w:tcW w:w="0" w:type="auto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Запасная:</w:t>
            </w:r>
          </w:p>
        </w:tc>
        <w:tc>
          <w:tcPr>
            <w:tcW w:w="0" w:type="auto"/>
            <w:gridSpan w:val="3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один из контуров рабочей тормозной системы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597"/>
        </w:trPr>
        <w:tc>
          <w:tcPr>
            <w:tcW w:w="0" w:type="auto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Стояночная:</w:t>
            </w:r>
          </w:p>
        </w:tc>
        <w:tc>
          <w:tcPr>
            <w:tcW w:w="0" w:type="auto"/>
            <w:gridSpan w:val="3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proofErr w:type="gramStart"/>
            <w:r w:rsidRPr="00BB5D96">
              <w:rPr>
                <w:rStyle w:val="29pt"/>
                <w:sz w:val="24"/>
                <w:szCs w:val="24"/>
              </w:rPr>
              <w:t>механическая</w:t>
            </w:r>
            <w:proofErr w:type="gramEnd"/>
            <w:r w:rsidRPr="00BB5D96">
              <w:rPr>
                <w:rStyle w:val="29pt"/>
                <w:sz w:val="24"/>
                <w:szCs w:val="24"/>
              </w:rPr>
              <w:t>, с приводом к тормозным механизмам задних колёс</w:t>
            </w:r>
          </w:p>
        </w:tc>
      </w:tr>
      <w:tr w:rsidR="00450A3A" w:rsidRPr="00BB5D96" w:rsidTr="00D34E1C">
        <w:tblPrEx>
          <w:tblLook w:val="04A0" w:firstRow="1" w:lastRow="0" w:firstColumn="1" w:lastColumn="0" w:noHBand="0" w:noVBand="1"/>
        </w:tblPrEx>
        <w:trPr>
          <w:trHeight w:hRule="exact" w:val="279"/>
        </w:trPr>
        <w:tc>
          <w:tcPr>
            <w:tcW w:w="0" w:type="auto"/>
            <w:gridSpan w:val="4"/>
          </w:tcPr>
          <w:p w:rsidR="00450A3A" w:rsidRPr="00BB5D96" w:rsidRDefault="00450A3A" w:rsidP="00D34E1C">
            <w:pPr>
              <w:pStyle w:val="20"/>
              <w:shd w:val="clear" w:color="auto" w:fill="auto"/>
              <w:jc w:val="center"/>
              <w:rPr>
                <w:rStyle w:val="29pt"/>
                <w:sz w:val="24"/>
                <w:szCs w:val="24"/>
              </w:rPr>
            </w:pPr>
            <w:r w:rsidRPr="00BB5D96">
              <w:rPr>
                <w:rStyle w:val="2105pt"/>
                <w:sz w:val="24"/>
                <w:szCs w:val="24"/>
              </w:rPr>
              <w:t>ШИНЫ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297"/>
        </w:trPr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Размер шин:</w:t>
            </w:r>
          </w:p>
        </w:tc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185/70 R14</w:t>
            </w:r>
          </w:p>
        </w:tc>
      </w:tr>
      <w:tr w:rsidR="006F5316" w:rsidRPr="00BB5D96" w:rsidTr="00D34E1C">
        <w:tblPrEx>
          <w:tblLook w:val="04A0" w:firstRow="1" w:lastRow="0" w:firstColumn="1" w:lastColumn="0" w:noHBand="0" w:noVBand="1"/>
        </w:tblPrEx>
        <w:trPr>
          <w:trHeight w:hRule="exact" w:val="343"/>
        </w:trPr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Категория скорости:</w:t>
            </w:r>
          </w:p>
        </w:tc>
        <w:tc>
          <w:tcPr>
            <w:tcW w:w="0" w:type="auto"/>
            <w:gridSpan w:val="2"/>
          </w:tcPr>
          <w:p w:rsidR="006F5316" w:rsidRPr="00BB5D96" w:rsidRDefault="006F5316" w:rsidP="00D34E1C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BB5D96">
              <w:rPr>
                <w:rStyle w:val="29pt"/>
                <w:sz w:val="24"/>
                <w:szCs w:val="24"/>
              </w:rPr>
              <w:t>U или Н</w:t>
            </w:r>
          </w:p>
        </w:tc>
      </w:tr>
    </w:tbl>
    <w:p w:rsidR="005B6F63" w:rsidRDefault="00CD74D1" w:rsidP="00D34E1C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3A5A0F" wp14:editId="509DE73C">
            <wp:simplePos x="0" y="0"/>
            <wp:positionH relativeFrom="margin">
              <wp:posOffset>389890</wp:posOffset>
            </wp:positionH>
            <wp:positionV relativeFrom="margin">
              <wp:posOffset>5226685</wp:posOffset>
            </wp:positionV>
            <wp:extent cx="5584825" cy="4061460"/>
            <wp:effectExtent l="0" t="0" r="0" b="0"/>
            <wp:wrapSquare wrapText="bothSides"/>
            <wp:docPr id="1" name="Рисунок 1" descr="http://www.azlk.ru/model/kv/kv_gabari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zlk.ru/model/kv/kv_gabaritu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827">
        <w:t xml:space="preserve"> </w:t>
      </w:r>
    </w:p>
    <w:p w:rsidR="00935672" w:rsidRDefault="00935672" w:rsidP="00D34E1C">
      <w:pPr>
        <w:spacing w:line="240" w:lineRule="auto"/>
      </w:pPr>
    </w:p>
    <w:p w:rsidR="00935672" w:rsidRDefault="00935672" w:rsidP="00D34E1C">
      <w:pPr>
        <w:spacing w:line="240" w:lineRule="auto"/>
      </w:pPr>
    </w:p>
    <w:sectPr w:rsidR="00935672" w:rsidSect="002B5973"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803"/>
    <w:rsid w:val="00013A9A"/>
    <w:rsid w:val="000E5ABB"/>
    <w:rsid w:val="002B36BA"/>
    <w:rsid w:val="002B5973"/>
    <w:rsid w:val="003C5A2B"/>
    <w:rsid w:val="00414827"/>
    <w:rsid w:val="00450A3A"/>
    <w:rsid w:val="004A7453"/>
    <w:rsid w:val="004D3E85"/>
    <w:rsid w:val="0052150E"/>
    <w:rsid w:val="005B6F63"/>
    <w:rsid w:val="006603B9"/>
    <w:rsid w:val="006E66B5"/>
    <w:rsid w:val="006F5316"/>
    <w:rsid w:val="00703E1A"/>
    <w:rsid w:val="007A7803"/>
    <w:rsid w:val="00935672"/>
    <w:rsid w:val="009702A8"/>
    <w:rsid w:val="009B0EEC"/>
    <w:rsid w:val="009B3521"/>
    <w:rsid w:val="009B373D"/>
    <w:rsid w:val="00A66322"/>
    <w:rsid w:val="00AF18BA"/>
    <w:rsid w:val="00B50042"/>
    <w:rsid w:val="00B73568"/>
    <w:rsid w:val="00B86FB5"/>
    <w:rsid w:val="00BB5D96"/>
    <w:rsid w:val="00CD74D1"/>
    <w:rsid w:val="00D07543"/>
    <w:rsid w:val="00D34E1C"/>
    <w:rsid w:val="00E42E8E"/>
    <w:rsid w:val="00EF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B6F6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9pt">
    <w:name w:val="Основной текст (2) + 9 pt"/>
    <w:basedOn w:val="2"/>
    <w:rsid w:val="005B6F63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9pt1pt">
    <w:name w:val="Основной текст (2) + 9 pt;Интервал 1 pt"/>
    <w:basedOn w:val="2"/>
    <w:rsid w:val="005B6F63"/>
    <w:rPr>
      <w:rFonts w:ascii="Times New Roman" w:eastAsia="Times New Roman" w:hAnsi="Times New Roman" w:cs="Times New Roman"/>
      <w:color w:val="000000"/>
      <w:spacing w:val="3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paragraph" w:customStyle="1" w:styleId="20">
    <w:name w:val="Основной текст (2)"/>
    <w:basedOn w:val="a"/>
    <w:link w:val="2"/>
    <w:rsid w:val="005B6F63"/>
    <w:pPr>
      <w:widowControl w:val="0"/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3">
    <w:name w:val="Table Grid"/>
    <w:basedOn w:val="a1"/>
    <w:uiPriority w:val="59"/>
    <w:rsid w:val="005B6F63"/>
    <w:pPr>
      <w:widowControl w:val="0"/>
      <w:spacing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05pt">
    <w:name w:val="Основной текст (2) + 10;5 pt"/>
    <w:basedOn w:val="2"/>
    <w:rsid w:val="005B6F63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table" w:customStyle="1" w:styleId="1">
    <w:name w:val="Сетка таблицы1"/>
    <w:basedOn w:val="a1"/>
    <w:next w:val="a3"/>
    <w:uiPriority w:val="59"/>
    <w:rsid w:val="005B6F63"/>
    <w:pPr>
      <w:widowControl w:val="0"/>
      <w:spacing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66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B6F6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9pt">
    <w:name w:val="Основной текст (2) + 9 pt"/>
    <w:basedOn w:val="2"/>
    <w:rsid w:val="005B6F63"/>
    <w:rPr>
      <w:rFonts w:ascii="Times New Roman" w:eastAsia="Times New Roman" w:hAnsi="Times New Roman" w:cs="Times New Roman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9pt1pt">
    <w:name w:val="Основной текст (2) + 9 pt;Интервал 1 pt"/>
    <w:basedOn w:val="2"/>
    <w:rsid w:val="005B6F63"/>
    <w:rPr>
      <w:rFonts w:ascii="Times New Roman" w:eastAsia="Times New Roman" w:hAnsi="Times New Roman" w:cs="Times New Roman"/>
      <w:color w:val="000000"/>
      <w:spacing w:val="30"/>
      <w:w w:val="100"/>
      <w:position w:val="0"/>
      <w:sz w:val="18"/>
      <w:szCs w:val="18"/>
      <w:shd w:val="clear" w:color="auto" w:fill="FFFFFF"/>
      <w:lang w:val="en-US" w:eastAsia="en-US" w:bidi="en-US"/>
    </w:rPr>
  </w:style>
  <w:style w:type="paragraph" w:customStyle="1" w:styleId="20">
    <w:name w:val="Основной текст (2)"/>
    <w:basedOn w:val="a"/>
    <w:link w:val="2"/>
    <w:rsid w:val="005B6F63"/>
    <w:pPr>
      <w:widowControl w:val="0"/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3">
    <w:name w:val="Table Grid"/>
    <w:basedOn w:val="a1"/>
    <w:uiPriority w:val="59"/>
    <w:rsid w:val="005B6F63"/>
    <w:pPr>
      <w:widowControl w:val="0"/>
      <w:spacing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05pt">
    <w:name w:val="Основной текст (2) + 10;5 pt"/>
    <w:basedOn w:val="2"/>
    <w:rsid w:val="005B6F63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table" w:customStyle="1" w:styleId="1">
    <w:name w:val="Сетка таблицы1"/>
    <w:basedOn w:val="a1"/>
    <w:next w:val="a3"/>
    <w:uiPriority w:val="59"/>
    <w:rsid w:val="005B6F63"/>
    <w:pPr>
      <w:widowControl w:val="0"/>
      <w:spacing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66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FA66E-39E2-4862-B4B2-EB19B06EE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1323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2019-11-21T07:39:00Z</dcterms:created>
  <dcterms:modified xsi:type="dcterms:W3CDTF">2020-09-27T08:06:00Z</dcterms:modified>
</cp:coreProperties>
</file>