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12" w:rsidRDefault="001F2A9F" w:rsidP="00960E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D84D06" wp14:editId="6F0FE11A">
            <wp:simplePos x="0" y="0"/>
            <wp:positionH relativeFrom="margin">
              <wp:posOffset>438150</wp:posOffset>
            </wp:positionH>
            <wp:positionV relativeFrom="margin">
              <wp:posOffset>695325</wp:posOffset>
            </wp:positionV>
            <wp:extent cx="5441950" cy="357187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03-038 ГАЗ-67, ГАЗ-67Б 4х4 2-дверный легковой вездеход, прицеп до 0.8 </w:t>
      </w:r>
      <w:proofErr w:type="spellStart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мест 4 + 100 кг, снаряжённый вес 1.32 </w:t>
      </w:r>
      <w:proofErr w:type="spellStart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1.72 </w:t>
      </w:r>
      <w:proofErr w:type="spellStart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ГАЗ-64-6004 54 </w:t>
      </w:r>
      <w:proofErr w:type="spellStart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056A16" w:rsidRP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90 км/час, 92843 экз., </w:t>
      </w:r>
      <w:r w:rsidR="00056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 г. Горький, 1943-44-53 г.</w:t>
      </w:r>
    </w:p>
    <w:p w:rsidR="00056A16" w:rsidRDefault="00056A16" w:rsidP="00960E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A16" w:rsidRDefault="00056A16" w:rsidP="00960E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A16" w:rsidRPr="00960E12" w:rsidRDefault="00056A16" w:rsidP="00960E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0D58" w:rsidRDefault="001D4BDE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58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BDE" w:rsidRPr="001D4BDE" w:rsidRDefault="00B50D58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D4BDE"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простого, легк</w:t>
      </w:r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</w:t>
      </w:r>
      <w:proofErr w:type="spellStart"/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</w:t>
      </w:r>
      <w:r w:rsidR="001D4BDE"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америка</w:t>
      </w:r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нская. Но </w:t>
      </w:r>
      <w:proofErr w:type="spellStart"/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полноприводная</w:t>
      </w:r>
      <w:proofErr w:type="spellEnd"/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</w:t>
      </w:r>
      <w:r w:rsidR="001D4BDE"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1930-х в Горьком уже была отработана на легковых моделях.</w:t>
      </w:r>
      <w:r w:rsid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BDE" w:rsidRPr="001D4BDE" w:rsidRDefault="001D4BDE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создать легкий армейский автомобиль Главное автобронетанковое управление РККА выдало в конце зимы 1941-го, а 25 марта ГАЗ-Р1 (</w:t>
      </w:r>
      <w:proofErr w:type="gramStart"/>
      <w:r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разведчик) выехал на испытания. В августе, когда Красная Армия отчаянно дралась с вермахтом уже под Смоленском, в Горьком начали серийное производство ГАЗ-64. Выпуск, правда, был мизерным — менее 700 машин.</w:t>
      </w:r>
    </w:p>
    <w:p w:rsidR="001D4BDE" w:rsidRDefault="00B2444B" w:rsidP="001D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DE"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1943-го автомобиль модернизировали: изменили карбюратор</w:t>
      </w:r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усилили раму</w:t>
      </w:r>
      <w:r w:rsidR="009E174A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 переднюю</w:t>
      </w:r>
      <w:r w:rsidR="009E174A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к</w:t>
      </w:r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узова</w:t>
      </w:r>
      <w:proofErr w:type="gramEnd"/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приборный щиток, ввели</w:t>
      </w:r>
      <w:r w:rsidR="009E174A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пере</w:t>
      </w:r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дние и задние крылья, установили</w:t>
      </w:r>
      <w:r w:rsidR="009E174A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полнительный бензобак, увеличили</w:t>
      </w:r>
      <w:r w:rsidR="009E174A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 дви</w:t>
      </w:r>
      <w:r w:rsidR="009E17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гателя, задние рессоры разместили</w:t>
      </w:r>
      <w:r w:rsidR="00DE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кожухами моста</w:t>
      </w:r>
      <w:r w:rsidR="001D4BDE" w:rsidRPr="001D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колея выросла до прежних 1466 мм. Последнее было очень важно для устойчивости и проходимости. Машине, получившей имя ГАЗ-67 (с 1944-го — 67Б), стало легче идти по бездорожью вслед грузовикам. </w:t>
      </w:r>
      <w:proofErr w:type="spellStart"/>
      <w:r w:rsidR="007232DC" w:rsidRPr="007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="007232DC" w:rsidRPr="007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с </w:t>
      </w:r>
      <w:proofErr w:type="spellStart"/>
      <w:r w:rsidR="007232DC" w:rsidRPr="007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раздаткой</w:t>
      </w:r>
      <w:proofErr w:type="spellEnd"/>
      <w:r w:rsidR="007232DC" w:rsidRPr="007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демультипликатора оснащали 4-цилиндровым двигателем полуторки ГАЗ-ММ — объемом 3,3 л и мощностью 54 </w:t>
      </w:r>
      <w:proofErr w:type="spellStart"/>
      <w:r w:rsidR="007232DC" w:rsidRPr="007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7232DC" w:rsidRPr="007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2800 об/мин. Коробка передач 4-ступенчатая.</w:t>
      </w:r>
      <w:r w:rsidR="00C0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44B" w:rsidRPr="00B2444B" w:rsidRDefault="00B2444B" w:rsidP="00B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и слабость 67-го заключалась в максимальной унификации с серийными машинами.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автомобиль проектировали и готовили к производству в немыслимо короткие сроки. Он был прост, насколько может быть проста </w:t>
      </w:r>
      <w:proofErr w:type="spellStart"/>
      <w:r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полноприводная</w:t>
      </w:r>
      <w:proofErr w:type="spellEnd"/>
      <w:r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конструкция, подходил для ремонта даже руками малоквалифицированных слесарей. Двигатель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степенью сжатия 4,6 способен</w:t>
      </w:r>
      <w:r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поедать даже то, что и бензином назвать стыдно.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44B" w:rsidRPr="00B2444B" w:rsidRDefault="0023415B" w:rsidP="00B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44B"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слабость — тяжелые и старомодно выполненные органы управления. Руль и педали требуют серьезных усилий, коробка передач без синхронизаторов, механические тормоза невеликой эффективности, амортизаторы от «эмки» — одностороннего действия. Впрочем, для небалованных советских шоферов все это было не так уж важно. Особенно если не пробовать другого.</w:t>
      </w:r>
    </w:p>
    <w:p w:rsidR="001F2A9F" w:rsidRDefault="0023415B" w:rsidP="00B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44B"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важнее пусть и не очень мощный, но </w:t>
      </w:r>
      <w:proofErr w:type="spellStart"/>
      <w:r w:rsidR="00B2444B"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тяговитый</w:t>
      </w:r>
      <w:proofErr w:type="spellEnd"/>
      <w:r w:rsidR="00B2444B" w:rsidRPr="00B2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 и передаточное число первой ступени 6,4! Она компенсировала отсутствие понижающего ряда. На первой инструкция рекомендовала трогаться лишь в очень тяжелых условиях или с пушкой на хвосте.</w:t>
      </w:r>
    </w:p>
    <w:p w:rsidR="00DE1BEC" w:rsidRDefault="00DE1BEC" w:rsidP="00B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ГАЗ-67 принимали участие в заключительном этапе Великой Отечественной войны. До 9 мая 1945 года в войска было поставлено окол</w:t>
      </w:r>
      <w:r w:rsidR="00D068D9">
        <w:rPr>
          <w:rFonts w:ascii="Times New Roman" w:eastAsia="Times New Roman" w:hAnsi="Times New Roman" w:cs="Times New Roman"/>
          <w:sz w:val="24"/>
          <w:szCs w:val="24"/>
          <w:lang w:eastAsia="ru-RU"/>
        </w:rPr>
        <w:t>о 2,5 тыс. машин. Они приобрели</w:t>
      </w: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популярность </w:t>
      </w:r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действующей армии под кличкой «Иван-Виллис», как самобытный типично русский образец автомобиля — прочный, неприхотливый, </w:t>
      </w:r>
      <w:proofErr w:type="spellStart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тяговитый</w:t>
      </w:r>
      <w:proofErr w:type="spellEnd"/>
      <w:r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вездеходный.</w:t>
      </w:r>
      <w:r w:rsidR="00D068D9" w:rsidRPr="00D0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8D9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армии эти машины эксплуатировались вплоть до конца 1950-х годов, когда их заменили</w:t>
      </w:r>
      <w:r w:rsidR="004E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8D9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автомобилями ГАЗ-69.</w:t>
      </w:r>
    </w:p>
    <w:p w:rsidR="0023415B" w:rsidRPr="0023415B" w:rsidRDefault="0023415B" w:rsidP="0023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Массовым ГАЗ-67 стал в послевоенные годы. «Газики» трудились </w:t>
      </w:r>
      <w:r w:rsidR="00D4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селе </w:t>
      </w:r>
      <w:r w:rsidRPr="0023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4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городах, служили в</w:t>
      </w:r>
      <w:r w:rsidRPr="0023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милиции</w:t>
      </w:r>
      <w:r w:rsid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стройках</w:t>
      </w:r>
      <w:r w:rsidRPr="00234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 машины списывали и стали продавать частникам: в умелых руках они служили десятилетиями.</w:t>
      </w:r>
    </w:p>
    <w:p w:rsidR="00960E12" w:rsidRPr="00960E12" w:rsidRDefault="00FD4F19" w:rsidP="00960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E12" w:rsidRPr="00960E12" w:rsidRDefault="00960E12" w:rsidP="0096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Серийные модификации:</w:t>
      </w:r>
    </w:p>
    <w:p w:rsidR="00D068D9" w:rsidRDefault="00DE1BEC" w:rsidP="00D0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E12" w:rsidRPr="00102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ГАЗ-67Б</w:t>
      </w:r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модернизированный</w:t>
      </w:r>
      <w:proofErr w:type="gramEnd"/>
      <w:r w:rsidR="00960E12" w:rsidRPr="0096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ряду узлов и агрегатов ходовой части ГАЗ-67. Выпускался с января 1944 года.</w:t>
      </w:r>
      <w:r w:rsidR="00D0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29C" w:rsidRDefault="0092229C" w:rsidP="00D0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1942-го по 1945-й на </w:t>
      </w:r>
      <w:proofErr w:type="spellStart"/>
      <w:r w:rsidRPr="00922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</w:t>
      </w:r>
      <w:proofErr w:type="spellEnd"/>
      <w:r w:rsidRPr="0092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в нескольких модификациях выпускали бронеавтомобили </w:t>
      </w:r>
      <w:r w:rsidRPr="0092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БА-64</w:t>
      </w:r>
      <w:r w:rsidRPr="0092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A7E" w:rsidRDefault="00B4254C" w:rsidP="00D0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E12"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1943 года был разработан опытный образец автомобиля </w:t>
      </w:r>
      <w:r w:rsidR="00960E12" w:rsidRPr="00D3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ГА3</w:t>
      </w:r>
      <w:r w:rsidR="007232DC" w:rsidRPr="00D3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60E12" w:rsidRPr="00D3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67-420</w:t>
      </w:r>
      <w:r w:rsidR="00960E12"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полностью закрытым кузовом. Серийно такая машина не выпускалась, но вызвала многочисленные подражания. В послед</w:t>
      </w:r>
      <w:r w:rsidR="00922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годы многие ГАЗ-67 силами</w:t>
      </w:r>
      <w:r w:rsidR="00960E12"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оборудовались закрытыми кузовами разных форм и исполнений — деревянными,</w:t>
      </w:r>
      <w:r w:rsidR="0092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E12"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металлическими и смешанной конструкции.</w:t>
      </w:r>
    </w:p>
    <w:p w:rsidR="00960E12" w:rsidRPr="00D30A7E" w:rsidRDefault="00D30A7E" w:rsidP="00D0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Существовал упрощенный опытный образец </w:t>
      </w:r>
      <w:r w:rsidRPr="00D3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ГАЗ-67В</w:t>
      </w:r>
      <w:r w:rsidRPr="00D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приводом только на задние колеса.</w:t>
      </w:r>
    </w:p>
    <w:p w:rsidR="00960E12" w:rsidRDefault="00B4254C" w:rsidP="00960E12">
      <w:pPr>
        <w:pStyle w:val="book"/>
        <w:spacing w:before="0" w:beforeAutospacing="0" w:after="0" w:afterAutospacing="0"/>
      </w:pPr>
      <w:r>
        <w:t xml:space="preserve"> </w:t>
      </w:r>
      <w:r w:rsidR="00960E12">
        <w:t xml:space="preserve">В 1949 году на базе агрегатов ГАЗ-67 </w:t>
      </w:r>
      <w:proofErr w:type="gramStart"/>
      <w:r w:rsidR="00960E12">
        <w:t>в</w:t>
      </w:r>
      <w:proofErr w:type="gramEnd"/>
      <w:r w:rsidR="00960E12">
        <w:t xml:space="preserve"> </w:t>
      </w:r>
      <w:proofErr w:type="gramStart"/>
      <w:r w:rsidR="00960E12">
        <w:t>НАМИ</w:t>
      </w:r>
      <w:proofErr w:type="gramEnd"/>
      <w:r w:rsidR="00960E12">
        <w:t xml:space="preserve"> разработали амфибию НАМИ-011. После доработок она мелкосерийно выпускалась на </w:t>
      </w:r>
      <w:proofErr w:type="spellStart"/>
      <w:r w:rsidR="00960E12">
        <w:t>ГАЗе</w:t>
      </w:r>
      <w:proofErr w:type="spellEnd"/>
      <w:r w:rsidR="00960E12">
        <w:t xml:space="preserve"> под индексом </w:t>
      </w:r>
      <w:r w:rsidR="00960E12" w:rsidRPr="00D30A7E">
        <w:rPr>
          <w:b/>
        </w:rPr>
        <w:t>ГАЗ-011</w:t>
      </w:r>
      <w:r w:rsidR="00960E12">
        <w:t>.</w:t>
      </w:r>
    </w:p>
    <w:p w:rsidR="0092229C" w:rsidRDefault="0092229C" w:rsidP="00960E12">
      <w:pPr>
        <w:pStyle w:val="book"/>
        <w:spacing w:before="0" w:beforeAutospacing="0" w:after="0" w:afterAutospacing="0"/>
      </w:pPr>
      <w:r>
        <w:t xml:space="preserve"> </w:t>
      </w:r>
      <w:r w:rsidR="00102057" w:rsidRPr="00102057">
        <w:t>ГАЗ-67Б, модернизируя, делали до августа 1953 года. Всего изготовили 92 843 автомобиля, с 1943-го по 1945-й — 4821, бронеавтомобилей БА-64 — 8174 экземпляра.</w:t>
      </w:r>
    </w:p>
    <w:p w:rsidR="00960E12" w:rsidRDefault="00960E12" w:rsidP="00960E12">
      <w:pPr>
        <w:pStyle w:val="book"/>
        <w:spacing w:before="0" w:beforeAutospacing="0" w:after="0" w:afterAutospacing="0"/>
      </w:pPr>
    </w:p>
    <w:p w:rsidR="00960E12" w:rsidRPr="00960E12" w:rsidRDefault="00960E12" w:rsidP="00960E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ГАЗ-67Б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2961"/>
      </w:tblGrid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35—40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6,50-16"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960E12" w:rsidRPr="00960E12" w:rsidRDefault="00B4254C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960E12"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ГАЗ-64-6004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70(40+30)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Запас хода по горючему,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gridSpan w:val="2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Преодолеваемые препятствия: наиб, угол подъема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нагрузкой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рад.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0E12" w:rsidRPr="00960E12" w:rsidTr="00B4254C">
        <w:trPr>
          <w:jc w:val="center"/>
        </w:trPr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60E12" w:rsidRPr="00960E12" w:rsidRDefault="00960E12" w:rsidP="00960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960E12" w:rsidRDefault="00960E12" w:rsidP="00960E12">
      <w:pPr>
        <w:pStyle w:val="book"/>
        <w:spacing w:before="0" w:beforeAutospacing="0" w:after="0" w:afterAutospacing="0"/>
      </w:pPr>
    </w:p>
    <w:p w:rsidR="00960E12" w:rsidRPr="00960E12" w:rsidRDefault="00960E12" w:rsidP="00960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960E12">
      <w:pPr>
        <w:spacing w:after="0"/>
      </w:pPr>
    </w:p>
    <w:sectPr w:rsidR="000E5ABB" w:rsidSect="004E0849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5"/>
    <w:rsid w:val="00056A16"/>
    <w:rsid w:val="000E5ABB"/>
    <w:rsid w:val="00102057"/>
    <w:rsid w:val="001D4BDE"/>
    <w:rsid w:val="001F2A9F"/>
    <w:rsid w:val="0023415B"/>
    <w:rsid w:val="003B41A6"/>
    <w:rsid w:val="003F1445"/>
    <w:rsid w:val="004E0849"/>
    <w:rsid w:val="0052150E"/>
    <w:rsid w:val="007232A1"/>
    <w:rsid w:val="007232DC"/>
    <w:rsid w:val="0092229C"/>
    <w:rsid w:val="00960E12"/>
    <w:rsid w:val="009E174A"/>
    <w:rsid w:val="00B2444B"/>
    <w:rsid w:val="00B4254C"/>
    <w:rsid w:val="00B50D58"/>
    <w:rsid w:val="00C04FB5"/>
    <w:rsid w:val="00D068D9"/>
    <w:rsid w:val="00D30A7E"/>
    <w:rsid w:val="00D4682E"/>
    <w:rsid w:val="00DE1BEC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0E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0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96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0E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0E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96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2018-07-22T14:05:00Z</dcterms:created>
  <dcterms:modified xsi:type="dcterms:W3CDTF">2020-09-24T14:32:00Z</dcterms:modified>
</cp:coreProperties>
</file>