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84" w:rsidRPr="00663E84" w:rsidRDefault="00663E84" w:rsidP="00663E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E8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8C8E3D" wp14:editId="79397D72">
            <wp:simplePos x="0" y="0"/>
            <wp:positionH relativeFrom="margin">
              <wp:posOffset>383540</wp:posOffset>
            </wp:positionH>
            <wp:positionV relativeFrom="margin">
              <wp:posOffset>942975</wp:posOffset>
            </wp:positionV>
            <wp:extent cx="5261610" cy="30137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E84">
        <w:rPr>
          <w:rFonts w:ascii="Times New Roman" w:hAnsi="Times New Roman" w:cs="Times New Roman"/>
          <w:b/>
          <w:sz w:val="28"/>
          <w:szCs w:val="28"/>
        </w:rPr>
        <w:t xml:space="preserve">03-043 ГАЗ-3102 "Волга" 4х2 4-дверный заднеприводный легковой автомобиль среднего класса с кузовом седан, мест 5+ 50 кг, снаряженный вес 1.45 </w:t>
      </w:r>
      <w:proofErr w:type="spellStart"/>
      <w:r w:rsidRPr="00663E8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63E84">
        <w:rPr>
          <w:rFonts w:ascii="Times New Roman" w:hAnsi="Times New Roman" w:cs="Times New Roman"/>
          <w:b/>
          <w:sz w:val="28"/>
          <w:szCs w:val="28"/>
        </w:rPr>
        <w:t xml:space="preserve">, полный вес 1.85 </w:t>
      </w:r>
      <w:proofErr w:type="spellStart"/>
      <w:r w:rsidRPr="00663E8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63E84">
        <w:rPr>
          <w:rFonts w:ascii="Times New Roman" w:hAnsi="Times New Roman" w:cs="Times New Roman"/>
          <w:b/>
          <w:sz w:val="28"/>
          <w:szCs w:val="28"/>
        </w:rPr>
        <w:t xml:space="preserve">, ЗМЗ от 100 </w:t>
      </w:r>
      <w:proofErr w:type="spellStart"/>
      <w:r w:rsidRPr="00663E84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663E84">
        <w:rPr>
          <w:rFonts w:ascii="Times New Roman" w:hAnsi="Times New Roman" w:cs="Times New Roman"/>
          <w:b/>
          <w:sz w:val="28"/>
          <w:szCs w:val="28"/>
        </w:rPr>
        <w:t>, 152 км/час, г. Горький 1982-2009 г.</w:t>
      </w: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63E84" w:rsidRDefault="00663E84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E5ABB" w:rsidRPr="0023478B" w:rsidRDefault="0023478B" w:rsidP="002A335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478B">
        <w:rPr>
          <w:rFonts w:ascii="Times New Roman" w:hAnsi="Times New Roman" w:cs="Times New Roman"/>
          <w:i/>
          <w:sz w:val="24"/>
          <w:szCs w:val="24"/>
        </w:rPr>
        <w:t xml:space="preserve">Выдержки из: </w:t>
      </w:r>
      <w:r w:rsidR="00D73736" w:rsidRPr="0023478B">
        <w:rPr>
          <w:rFonts w:ascii="Times New Roman" w:hAnsi="Times New Roman" w:cs="Times New Roman"/>
          <w:i/>
          <w:sz w:val="24"/>
          <w:szCs w:val="24"/>
        </w:rPr>
        <w:t>iga-motor.ru</w:t>
      </w:r>
    </w:p>
    <w:p w:rsidR="00D73736" w:rsidRDefault="00277445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ГАЗ-3102 «Волга» выпускал</w:t>
      </w:r>
      <w:r w:rsidR="0058710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 Горьковском авто</w:t>
      </w:r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заводе </w:t>
      </w:r>
      <w:r w:rsidR="0058710E" w:rsidRPr="00587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серийном порядке </w:t>
      </w:r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конца 1981 по 2009 год</w:t>
      </w:r>
      <w:r w:rsidRPr="00277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большом количестве</w:t>
      </w:r>
      <w:r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модернизаций</w:t>
      </w:r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Такой длительный период производства (27 лет) был рекордным </w:t>
      </w:r>
      <w:proofErr w:type="gramStart"/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ГАЗ. </w:t>
      </w:r>
      <w:r w:rsidR="001F5493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Иерархия </w:t>
      </w:r>
      <w:r w:rsidR="001F549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</w:t>
      </w:r>
      <w:r w:rsidR="001F5493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 Союза Советских Социалистических Республик позволила автомобилю занять промежуточную строчку промеж Чайка ГАЗ-14 и Волга ГАЗ-24-10. </w:t>
      </w:r>
      <w:r w:rsidR="00D73736" w:rsidRPr="00D737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представляла собой 4-дверный седан, окрашенный в черный, белый, бежевый или светло-серый цвет. Предназначался для перевозки директоров крупных предприятий, генералов, секретарей райкомов и других важных чиновников.</w:t>
      </w:r>
    </w:p>
    <w:p w:rsidR="00712CC5" w:rsidRDefault="00712CC5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712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ассового производства не было, выпускались партии от </w:t>
      </w:r>
      <w:r w:rsidR="00364758"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r w:rsidRPr="00712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 тысяч в год.</w:t>
      </w:r>
    </w:p>
    <w:p w:rsidR="00B263B4" w:rsidRPr="00B263B4" w:rsidRDefault="00B263B4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 эпохи СССР: ГАЗ-3102 «Волга»</w:t>
      </w:r>
    </w:p>
    <w:p w:rsidR="00364758" w:rsidRDefault="00B263B4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ходовые прототипы с индексом «3101» появились в середине </w:t>
      </w:r>
      <w:r w:rsidR="006F3B81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70-х. Работа над семейством ГАЗ-3101 шла неспешно до тех пор, пока в 1977 году не появилась новая «Чайка» ГАЗ-14. Интрига заключалась в следующем: ГАЗ-14, по сравнению со своим предшественником ГАЗ-13, потяжелел, увеличился в размерах и стал выглядеть более солидно, что приблизило его </w:t>
      </w:r>
      <w:proofErr w:type="gramStart"/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правительственным </w:t>
      </w:r>
      <w:proofErr w:type="spellStart"/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ЗИЛам</w:t>
      </w:r>
      <w:proofErr w:type="spellEnd"/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E63C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Чиновникам средней</w:t>
      </w:r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</w:t>
      </w:r>
      <w:r w:rsidR="006E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63B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нужен был свой, знаковый автомобиль — солиднее ГАЗ-24, но проще ГАЗ-14. Эту нишу и предстояло занять новой «Волге», которую впоследствии прозвали «министерской» или «директорской» машиной.</w:t>
      </w:r>
      <w:r w:rsidR="006F3B81" w:rsidRPr="006F3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42F1" w:rsidRDefault="001142F1" w:rsidP="002A3355">
      <w:pPr>
        <w:pStyle w:val="a3"/>
        <w:spacing w:before="0" w:beforeAutospacing="0" w:after="0" w:afterAutospacing="0"/>
      </w:pPr>
      <w:r>
        <w:t xml:space="preserve"> </w:t>
      </w:r>
      <w:r>
        <w:rPr>
          <w:rStyle w:val="a4"/>
        </w:rPr>
        <w:t>Автомобили ГАЗ-3102 условно отнесенные к первому поколению</w:t>
      </w:r>
      <w:r>
        <w:t xml:space="preserve"> сохранили основные штампованные детали своего предшественника ГАЗ-24, такие как крыша, передние и задние проемы окон, опоры кузова, боковины, двери и крышку багажника. Спереди машину удлинили на 20,2 сантиметра, бензобак теперь располагался над задним мостом и не в багажнике, а внутри салона за задними сиденьями. Такое расположение бензобака позволило обезопасить его при столкновении и увеличить объем с 55 до 70 литров. Запасное колесо было перенесено с пола багажника в специальное углубление в багажнике.</w:t>
      </w:r>
    </w:p>
    <w:p w:rsidR="0010339A" w:rsidRPr="00B263B4" w:rsidRDefault="0010339A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Значительные изменения произошли в тормозной системе. Для ГАЗ-3102 «Волга» фирма </w:t>
      </w:r>
      <w:proofErr w:type="spellStart"/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t>Girling</w:t>
      </w:r>
      <w:proofErr w:type="spellEnd"/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(Англия) разработала специальную конструкцию вакуумного усилителя. Система оставалась работоспособной при выходе из строя одного из контуров.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Передние колеса оборудовались дисковыми тормозами, разработанными совместно с той же фирмой.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Передаточное числа главной пары стало 3,9 (вместо 4,1). Запасное колесо и инструмент </w:t>
      </w:r>
      <w:r w:rsidRPr="00C214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водителя размещался в углублении багажника. Система выпуска дополнилась вторым коллектором и глушителем-резонатором. Автомобиль комплектовался бескамерными радиальными шинами 205/70R14.</w:t>
      </w:r>
    </w:p>
    <w:p w:rsidR="001142F1" w:rsidRDefault="001142F1" w:rsidP="002A3355">
      <w:pPr>
        <w:pStyle w:val="a3"/>
        <w:spacing w:before="0" w:beforeAutospacing="0" w:after="0" w:afterAutospacing="0"/>
      </w:pPr>
      <w:r>
        <w:t xml:space="preserve"> ГАЗ-3102 получил совершенно новые приборы освещения – фары с оптическими блоками восточногерманской фирмы </w:t>
      </w:r>
      <w:proofErr w:type="spellStart"/>
      <w:r>
        <w:t>Ruhla</w:t>
      </w:r>
      <w:proofErr w:type="spellEnd"/>
      <w:r>
        <w:t xml:space="preserve">, со встроенными габаритными огнями. Более крупный размер блока и более низкое расположение над дорогой значительно увеличили эффективность освещения, кроме того данная модель стала первой «Волгой» с системой </w:t>
      </w:r>
      <w:proofErr w:type="spellStart"/>
      <w:r>
        <w:t>фароомывателя</w:t>
      </w:r>
      <w:proofErr w:type="spellEnd"/>
      <w:r>
        <w:t xml:space="preserve"> и форсунками в переднем бампере. Значительно увеличили в размере передние указатели поворота, а их </w:t>
      </w:r>
      <w:proofErr w:type="spellStart"/>
      <w:r>
        <w:t>рассеиватели</w:t>
      </w:r>
      <w:proofErr w:type="spellEnd"/>
      <w:r>
        <w:t xml:space="preserve"> заходили на передние крылья. Это позволило улучшить видимость сигнала поворота сбоку, и отказаться от повторителей на крыле. Для более эффективного освещения в условиях ограниченной видимости ГАЗ-3102 получил противотуманные фары, которые расположили под бампером, в то время когда </w:t>
      </w:r>
      <w:proofErr w:type="spellStart"/>
      <w:r>
        <w:t>противотуманки</w:t>
      </w:r>
      <w:proofErr w:type="spellEnd"/>
      <w:r>
        <w:t xml:space="preserve"> не использовались, их необходимо было закрывать съемными кожухами для защиты от грязи и щебня. Помимо новой передней оптики на ГАЗ-3102 также установили полностью новый горизонтальный и более широкий задний </w:t>
      </w:r>
      <w:r w:rsidR="0098335B">
        <w:t>фонарь</w:t>
      </w:r>
      <w:r>
        <w:t>.</w:t>
      </w:r>
    </w:p>
    <w:p w:rsidR="001142F1" w:rsidRDefault="0098335B" w:rsidP="002A3355">
      <w:pPr>
        <w:pStyle w:val="a3"/>
        <w:spacing w:before="0" w:beforeAutospacing="0" w:after="0" w:afterAutospacing="0"/>
      </w:pPr>
      <w:r>
        <w:t xml:space="preserve"> </w:t>
      </w:r>
      <w:r w:rsidR="001142F1">
        <w:t xml:space="preserve">Кроме внешнего облика изменился и салон автомобиля, ГАЗ-3102 получил новые анатомические сиденья качественно обтянутые велюром в различные тона. На передних сиденьях появились подголовники, а задний диван получил более низкий профиль. Была доработана система отопления и вентиляции салона, а так же значительно улучшена тепло и </w:t>
      </w:r>
      <w:proofErr w:type="spellStart"/>
      <w:r w:rsidR="001142F1">
        <w:t>шумоизоляция</w:t>
      </w:r>
      <w:proofErr w:type="spellEnd"/>
      <w:r w:rsidR="001142F1">
        <w:t xml:space="preserve">. Заднее стекло хоть и не обдувалось как на модели ГАЗ-24 (место агрегата обдува заднего стекла занял бензобак), зато вместо этого появился электрический обогрев. Панель приборов с вставками под дерево имела </w:t>
      </w:r>
      <w:proofErr w:type="spellStart"/>
      <w:r w:rsidR="001142F1">
        <w:t>травмобезопасную</w:t>
      </w:r>
      <w:proofErr w:type="spellEnd"/>
      <w:r w:rsidR="001142F1">
        <w:t xml:space="preserve"> обшивку из вспененного полиуретана.</w:t>
      </w:r>
    </w:p>
    <w:p w:rsidR="001142F1" w:rsidRDefault="001142F1" w:rsidP="002A3355">
      <w:pPr>
        <w:pStyle w:val="a3"/>
        <w:spacing w:before="0" w:beforeAutospacing="0" w:after="0" w:afterAutospacing="0"/>
      </w:pPr>
      <w:r>
        <w:t>Но главной технической новинкой ГАЗ-3102 стал не кузов и оснащение салона, а новый 4-цилиндровый 12 клапанный двигатель ЗМЗ-4022.10 с форкамерно-факельным зажиганием мощностью 105 лошадиных сил. Отличительной особенностью двигателя являлась более эффективное сгорание топливовоздушной смеси, которая поджигалась раскалённым факелом. Совместно с новым двигателем был установлен 3-камерный карбюратор К-156. Благодаря этим нововведениям ГАЗ-3102 «Волга» могла разгоняться до 152 км/ч, а время разгона до «сотни» составляло 16 секунд. Но и это еще не все, стоит отметить, что расход топлива составлял всего 8.5 литров на 100 километров пути при постоянной скорости 80 км/ч.</w:t>
      </w:r>
    </w:p>
    <w:p w:rsidR="001142F1" w:rsidRDefault="001142F1" w:rsidP="002A3355">
      <w:pPr>
        <w:pStyle w:val="a3"/>
        <w:spacing w:before="0" w:beforeAutospacing="0" w:after="0" w:afterAutospacing="0"/>
      </w:pPr>
      <w:r>
        <w:t xml:space="preserve">В таком виде ГАЗ-3102 выпускали до конца 1991 года, после последовала первая серьезная модернизация и </w:t>
      </w:r>
      <w:r>
        <w:rPr>
          <w:rStyle w:val="a4"/>
        </w:rPr>
        <w:t>с 1992 года с конвейера авто начали сходить автомобили второго поколения.</w:t>
      </w:r>
      <w:r>
        <w:t xml:space="preserve"> </w:t>
      </w:r>
      <w:proofErr w:type="gramStart"/>
      <w:r>
        <w:t xml:space="preserve">С этого момента упало качество сборки автомобиля, кроме того ГАЗ-3102 с целью снижения себестоимости целенаправленно лишился всех особых примочек – перестали ставить </w:t>
      </w:r>
      <w:proofErr w:type="spellStart"/>
      <w:r>
        <w:t>молдинги</w:t>
      </w:r>
      <w:proofErr w:type="spellEnd"/>
      <w:r>
        <w:t xml:space="preserve"> порогов, вместо хромированного вентиляционного орнамента ставили пластиковый, стыки панели крыши и стойки шпаклевали только на заказ.</w:t>
      </w:r>
      <w:proofErr w:type="gramEnd"/>
      <w:r>
        <w:t xml:space="preserve"> Бензобак был вынесен с салона автомобиля под багажник, а </w:t>
      </w:r>
      <w:r>
        <w:rPr>
          <w:rStyle w:val="a4"/>
        </w:rPr>
        <w:t>вместо форкамерного двигателя ЗМЗ-4022.10 установили обычный ЗМЗ-402.10</w:t>
      </w:r>
      <w:r>
        <w:t xml:space="preserve"> с литым под давлением блоком цилиндров.</w:t>
      </w:r>
    </w:p>
    <w:p w:rsidR="000342C0" w:rsidRDefault="003F3B5A" w:rsidP="002A3355">
      <w:pPr>
        <w:pStyle w:val="a3"/>
        <w:spacing w:before="0" w:beforeAutospacing="0" w:after="0" w:afterAutospacing="0"/>
      </w:pPr>
      <w:r>
        <w:t xml:space="preserve">  С 1997 году после очередной модернизации стартовал выпуск так называемого третьего поколения автомобилей ГАЗ-3102. </w:t>
      </w:r>
      <w:r>
        <w:rPr>
          <w:rStyle w:val="a4"/>
        </w:rPr>
        <w:t>Автомобили третьего поколения, которые выпускались в 1997-2003 годах</w:t>
      </w:r>
      <w:r>
        <w:t xml:space="preserve">, получили современный двигатель ЗМЗ-4062.10 </w:t>
      </w:r>
      <w:r w:rsidR="000342C0" w:rsidRPr="00B263B4">
        <w:t xml:space="preserve">с комплексной микропроцессорной системой управления впрыском топлива и зажиганием (КМСУД) и </w:t>
      </w:r>
      <w:proofErr w:type="spellStart"/>
      <w:r w:rsidR="000342C0" w:rsidRPr="00B263B4">
        <w:t>гидрокомпенсаторами</w:t>
      </w:r>
      <w:proofErr w:type="spellEnd"/>
      <w:r w:rsidR="000342C0" w:rsidRPr="00B263B4">
        <w:t xml:space="preserve"> клапанов</w:t>
      </w:r>
      <w:r w:rsidR="000342C0">
        <w:t xml:space="preserve"> </w:t>
      </w:r>
      <w:r>
        <w:t>мощностью 129.9 лошадиных сил, тихую и устойчивую ходовую часть, а так же современный комфортабельный салон.</w:t>
      </w:r>
      <w:r w:rsidR="0016285E">
        <w:t xml:space="preserve"> Автомобили третьего поколения разгонялись до «сотни» за 13.5 секунд.</w:t>
      </w:r>
      <w:r w:rsidR="0016285E" w:rsidRPr="00B263B4">
        <w:t xml:space="preserve"> </w:t>
      </w:r>
      <w:r w:rsidR="000342C0" w:rsidRPr="00B263B4">
        <w:t>Правда, в ту пору двигатель ЗМЗ-4062.10 был еще недостаточно над</w:t>
      </w:r>
      <w:r w:rsidR="0016285E">
        <w:t>ежным. Зато другие нововведения</w:t>
      </w:r>
      <w:r w:rsidR="000342C0" w:rsidRPr="00B263B4">
        <w:t xml:space="preserve"> — разработанная с нуля пятиступенчатая коробка передач, задний мост с неразъемным картером</w:t>
      </w:r>
      <w:r w:rsidR="0016285E">
        <w:t xml:space="preserve"> </w:t>
      </w:r>
      <w:r w:rsidR="0016285E" w:rsidRPr="00B263B4">
        <w:t>зарекомендовали себя наилучшим образом и в дальнейшем сохранились на всех «прямых потомках» ГАЗ-3102</w:t>
      </w:r>
      <w:r w:rsidR="0016285E">
        <w:t>.</w:t>
      </w:r>
    </w:p>
    <w:p w:rsidR="003F3B5A" w:rsidRDefault="0016285E" w:rsidP="002A3355">
      <w:pPr>
        <w:pStyle w:val="a3"/>
        <w:spacing w:before="0" w:beforeAutospacing="0" w:after="0" w:afterAutospacing="0"/>
      </w:pPr>
      <w:r>
        <w:t xml:space="preserve"> </w:t>
      </w:r>
      <w:r w:rsidR="003F3B5A">
        <w:t xml:space="preserve">В 2003 году произошла очередная модернизация и до 2006 года авто выпускал автомобили </w:t>
      </w:r>
      <w:r w:rsidR="003F3B5A">
        <w:rPr>
          <w:rStyle w:val="a4"/>
        </w:rPr>
        <w:t>ГАЗ-3102 четвертого поколения</w:t>
      </w:r>
      <w:r w:rsidR="003F3B5A">
        <w:t xml:space="preserve">, которые получили зеркала заднего вида окрашенные в цвет кузова с электроприводом, ручки дверей чешского производства и некоторые другие </w:t>
      </w:r>
      <w:r w:rsidR="003F3B5A">
        <w:lastRenderedPageBreak/>
        <w:t xml:space="preserve">доработки экстерьера. В салоне появились новые сиденья, изменилось торпедо, руль стал новой формы с передней крышкой, которая играла роль кнопки звукового сигнала. Автомобили получил </w:t>
      </w:r>
      <w:proofErr w:type="spellStart"/>
      <w:r w:rsidR="003F3B5A">
        <w:t>бесшкворенную</w:t>
      </w:r>
      <w:proofErr w:type="spellEnd"/>
      <w:r w:rsidR="003F3B5A">
        <w:t xml:space="preserve"> переднюю подвеску на шаровых опорах, а так же задний стабилизатор поперечной устойчивости.</w:t>
      </w:r>
    </w:p>
    <w:p w:rsidR="003F3B5A" w:rsidRDefault="003F3B5A" w:rsidP="002A3355">
      <w:pPr>
        <w:pStyle w:val="a3"/>
        <w:spacing w:before="0" w:beforeAutospacing="0" w:after="0" w:afterAutospacing="0"/>
      </w:pPr>
      <w:r>
        <w:t xml:space="preserve">В 2006 году автомобиль ГАЗ-3102 в последний раз модернизировали, с этого момента вплоть до снятия автомобиля с производства Горьковский автомобильный завод выпускал обновленные автомобили ГАЗ-3102 пятого поколения. В качестве силового агрегаты использовали двигатель мексиканского производства </w:t>
      </w:r>
      <w:proofErr w:type="spellStart"/>
      <w:r>
        <w:t>Chrysler</w:t>
      </w:r>
      <w:proofErr w:type="spellEnd"/>
      <w:r>
        <w:t xml:space="preserve"> DCC 2,4 L DOHC объемом 2429 см3, который при 5500 оборотах в минуту развивал мощность 150 лошадиных сил, что принесло автомобилю ГАЗ-3102 ощутимую прибавку в динамике и скорости.</w:t>
      </w:r>
    </w:p>
    <w:p w:rsidR="003F3B5A" w:rsidRDefault="003F3B5A" w:rsidP="002A3355">
      <w:pPr>
        <w:pStyle w:val="a3"/>
        <w:spacing w:before="0" w:beforeAutospacing="0" w:after="0" w:afterAutospacing="0"/>
      </w:pPr>
      <w:r>
        <w:t xml:space="preserve">Для установки нового двигателя (из-за его габаритов) пришлось изменить компоновку моторного отсека, картера сцепления и коробки переключения передач. Расширительный бачок системы охлаждения перекочевал на правый брызговик, а бачок </w:t>
      </w:r>
      <w:proofErr w:type="spellStart"/>
      <w:r>
        <w:t>омывателя</w:t>
      </w:r>
      <w:proofErr w:type="spellEnd"/>
      <w:r>
        <w:t xml:space="preserve"> фар установили за левой фарой. Изменили насос гидроусилителя руля, а его радиатор установили на месте теперь уже не нужного масляного радиатора. В системе питания</w:t>
      </w:r>
      <w:r w:rsidR="00185EE4">
        <w:t xml:space="preserve"> появился фильтр тонкой очистки</w:t>
      </w:r>
      <w:r>
        <w:t>.</w:t>
      </w:r>
    </w:p>
    <w:p w:rsidR="003F3B5A" w:rsidRDefault="00185EE4" w:rsidP="002A3355">
      <w:pPr>
        <w:pStyle w:val="a3"/>
        <w:spacing w:before="0" w:beforeAutospacing="0" w:after="0" w:afterAutospacing="0"/>
      </w:pPr>
      <w:r>
        <w:t xml:space="preserve">  П</w:t>
      </w:r>
      <w:r w:rsidR="003F3B5A">
        <w:t xml:space="preserve">оявилась новая панель приборов с ЖК-дисплеями и консолью с лакированными вставками «под дерево» с ней полагалась штатная аудиосистема немецкого производства </w:t>
      </w:r>
      <w:proofErr w:type="spellStart"/>
      <w:r w:rsidR="003F3B5A">
        <w:t>Blaupunkt</w:t>
      </w:r>
      <w:proofErr w:type="spellEnd"/>
      <w:r w:rsidR="003F3B5A">
        <w:t xml:space="preserve"> и климат контроль. Год спустя новую панель приборов дополнил не менее новый салон с регулируемым положением рулевой колонки, так же появился центральный замок.</w:t>
      </w:r>
    </w:p>
    <w:p w:rsidR="00B263B4" w:rsidRPr="00D73736" w:rsidRDefault="0016285E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02AB" w:rsidRDefault="00C102AB" w:rsidP="002A33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102AB">
        <w:rPr>
          <w:rFonts w:ascii="Times New Roman" w:hAnsi="Times New Roman" w:cs="Times New Roman"/>
          <w:b/>
          <w:sz w:val="24"/>
          <w:szCs w:val="24"/>
        </w:rPr>
        <w:t>Технические характеристики ГАЗ-3102 «Волга» (комплектация 1982 года)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8"/>
        <w:gridCol w:w="2749"/>
        <w:gridCol w:w="222"/>
        <w:gridCol w:w="2851"/>
        <w:gridCol w:w="824"/>
      </w:tblGrid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Масса: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 км/ч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снаряженная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 кг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 до 100 км/ч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 с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  <w:proofErr w:type="gramEnd"/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 кг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путь со скорости 80 км/ч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м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 кг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при скорости 80 км/ч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 л/100 км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заднюю ось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 кг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V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6СТ-60ЭМ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Дорожный просвет: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Г-225 со встроенным выпрямителем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наименьший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 мм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 напряжения: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13.3702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Стартер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СТ-230Б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Наименьший радиус поворота: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Прерыватель-распределитель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Р-141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оси следа внешнего переднего колеса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 м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Свечи зажигания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А-14Д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наружный габаритный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 м</w:t>
            </w:r>
          </w:p>
        </w:tc>
      </w:tr>
      <w:tr w:rsidR="00C102AB" w:rsidRPr="00C102AB" w:rsidTr="002A3355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205/70 R14</w:t>
            </w:r>
          </w:p>
        </w:tc>
        <w:tc>
          <w:tcPr>
            <w:tcW w:w="0" w:type="auto"/>
            <w:vMerge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35"/>
        <w:gridCol w:w="3319"/>
      </w:tblGrid>
      <w:tr w:rsidR="00C102AB" w:rsidRPr="00C102AB" w:rsidTr="00C102AB">
        <w:tc>
          <w:tcPr>
            <w:tcW w:w="0" w:type="auto"/>
            <w:gridSpan w:val="2"/>
            <w:hideMark/>
          </w:tcPr>
          <w:p w:rsidR="00C102AB" w:rsidRPr="00C102AB" w:rsidRDefault="00C102A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  <w:r w:rsid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ЗМЗ-4022.10, </w:t>
            </w:r>
            <w:proofErr w:type="gramStart"/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</w:t>
            </w:r>
            <w:proofErr w:type="gramEnd"/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карбюраторный, </w:t>
            </w:r>
            <w:r w:rsidR="00234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тактный, </w:t>
            </w:r>
            <w:r w:rsidR="00234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цилиндровый, верхнеклапанный, с форкамерно-факельным зажиганием</w:t>
            </w:r>
          </w:p>
        </w:tc>
      </w:tr>
      <w:tr w:rsidR="00C102AB" w:rsidRPr="00C102AB" w:rsidTr="00C102AB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мм</w:t>
            </w:r>
          </w:p>
        </w:tc>
      </w:tr>
      <w:tr w:rsidR="00C102AB" w:rsidRPr="00C102AB" w:rsidTr="00C102AB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мм</w:t>
            </w:r>
          </w:p>
        </w:tc>
      </w:tr>
      <w:tr w:rsidR="00C102AB" w:rsidRPr="00C102AB" w:rsidTr="00C102AB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объем: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2445 куб.</w:t>
            </w:r>
            <w:r w:rsidR="00234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</w:t>
            </w:r>
          </w:p>
        </w:tc>
      </w:tr>
      <w:tr w:rsidR="00C102AB" w:rsidRPr="00C102AB" w:rsidTr="00C102AB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C102AB" w:rsidRPr="00C102AB" w:rsidTr="00C102AB"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:rsidR="00C102AB" w:rsidRPr="00C102AB" w:rsidRDefault="00C102AB" w:rsidP="002A33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1-2-4-3</w:t>
            </w:r>
          </w:p>
        </w:tc>
      </w:tr>
    </w:tbl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 передняя: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независимая, пружинная, с поперечными рычагами, амортизаторы гидравлические, телескопические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 задняя: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продольных полуэллиптических рессорах, амортизаторы гидравлические, телескопические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Рулевой механизм: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3478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глобоидальный червяк с 2-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гребневым роликом, передаточное число 19,1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Тормоза: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— передние тормозные механизмы — дисковые, задние — барабанные; привод гидравлический, раздельный, с вакуумным усилителем; задний тормоз имеет регулятор давления</w:t>
      </w:r>
      <w:r w:rsidR="002A33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стояночный — на задние колеса с механическим приводом</w:t>
      </w:r>
      <w:proofErr w:type="gramEnd"/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Коробка передач: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механическая, </w:t>
      </w:r>
      <w:r w:rsidR="0023478B">
        <w:rPr>
          <w:rFonts w:ascii="Times New Roman" w:eastAsia="Times New Roman" w:hAnsi="Times New Roman" w:cs="Times New Roman"/>
          <w:sz w:val="24"/>
          <w:szCs w:val="24"/>
          <w:lang w:eastAsia="ru-RU"/>
        </w:rPr>
        <w:t>4-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ступенчатая, с синхронизаторами на всех передачах переднего хода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Передаточные числа: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I — 3,5; II — 2,26; III — 1,45; IV — 1,00; задний ход — 3,54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Карбюратор: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К-156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Максимальная мощность: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105 </w:t>
      </w:r>
      <w:proofErr w:type="spellStart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3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4750 </w:t>
      </w:r>
      <w:proofErr w:type="gramStart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</w:t>
      </w:r>
    </w:p>
    <w:p w:rsidR="00C102AB" w:rsidRPr="00C102AB" w:rsidRDefault="00C102AB" w:rsidP="002A335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2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крутящий момент:</w:t>
      </w:r>
      <w:r w:rsidR="002A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18,5 кгс</w:t>
      </w:r>
      <w:proofErr w:type="gramStart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63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C1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2500-3000 об/мин</w:t>
      </w:r>
    </w:p>
    <w:bookmarkEnd w:id="0"/>
    <w:p w:rsidR="00C102AB" w:rsidRPr="00C102AB" w:rsidRDefault="00C102AB" w:rsidP="002A33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102AB" w:rsidRPr="00C102AB" w:rsidSect="00C96A23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154FC"/>
    <w:multiLevelType w:val="multilevel"/>
    <w:tmpl w:val="32C0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F7"/>
    <w:rsid w:val="00000D3C"/>
    <w:rsid w:val="000342C0"/>
    <w:rsid w:val="000A7C6B"/>
    <w:rsid w:val="000C506D"/>
    <w:rsid w:val="000E5ABB"/>
    <w:rsid w:val="0010339A"/>
    <w:rsid w:val="001142F1"/>
    <w:rsid w:val="0016285E"/>
    <w:rsid w:val="00185EE4"/>
    <w:rsid w:val="001F5493"/>
    <w:rsid w:val="0023478B"/>
    <w:rsid w:val="00277445"/>
    <w:rsid w:val="002A3355"/>
    <w:rsid w:val="00364758"/>
    <w:rsid w:val="003F3B5A"/>
    <w:rsid w:val="004F6DF2"/>
    <w:rsid w:val="0052150E"/>
    <w:rsid w:val="0058710E"/>
    <w:rsid w:val="00663E84"/>
    <w:rsid w:val="006E63C4"/>
    <w:rsid w:val="006F3B81"/>
    <w:rsid w:val="00712CC5"/>
    <w:rsid w:val="0098335B"/>
    <w:rsid w:val="00A229A7"/>
    <w:rsid w:val="00B263B4"/>
    <w:rsid w:val="00B46388"/>
    <w:rsid w:val="00C102AB"/>
    <w:rsid w:val="00C21468"/>
    <w:rsid w:val="00C96A23"/>
    <w:rsid w:val="00D73736"/>
    <w:rsid w:val="00FE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37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37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7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2F1"/>
    <w:rPr>
      <w:b/>
      <w:bCs/>
    </w:rPr>
  </w:style>
  <w:style w:type="table" w:styleId="a5">
    <w:name w:val="Table Grid"/>
    <w:basedOn w:val="a1"/>
    <w:uiPriority w:val="59"/>
    <w:rsid w:val="00C102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0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37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37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7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2F1"/>
    <w:rPr>
      <w:b/>
      <w:bCs/>
    </w:rPr>
  </w:style>
  <w:style w:type="table" w:styleId="a5">
    <w:name w:val="Table Grid"/>
    <w:basedOn w:val="a1"/>
    <w:uiPriority w:val="59"/>
    <w:rsid w:val="00C102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0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8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2020-09-30T07:28:00Z</dcterms:created>
  <dcterms:modified xsi:type="dcterms:W3CDTF">2020-09-30T15:58:00Z</dcterms:modified>
</cp:coreProperties>
</file>