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23" w:rsidRPr="00613A23" w:rsidRDefault="00613A23" w:rsidP="00613A23">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613A23">
        <w:rPr>
          <w:rFonts w:ascii="Times New Roman" w:eastAsia="Times New Roman" w:hAnsi="Times New Roman" w:cs="Times New Roman"/>
          <w:b/>
          <w:bCs/>
          <w:kern w:val="36"/>
          <w:sz w:val="28"/>
          <w:szCs w:val="28"/>
          <w:lang w:eastAsia="ru-RU"/>
        </w:rPr>
        <w:t xml:space="preserve">Фронтальный колесный погрузчик </w:t>
      </w:r>
      <w:proofErr w:type="spellStart"/>
      <w:r w:rsidRPr="00613A23">
        <w:rPr>
          <w:rFonts w:ascii="Times New Roman" w:eastAsia="Times New Roman" w:hAnsi="Times New Roman" w:cs="Times New Roman"/>
          <w:b/>
          <w:bCs/>
          <w:kern w:val="36"/>
          <w:sz w:val="28"/>
          <w:szCs w:val="28"/>
          <w:lang w:eastAsia="ru-RU"/>
        </w:rPr>
        <w:t>Volvo</w:t>
      </w:r>
      <w:proofErr w:type="spellEnd"/>
      <w:r w:rsidRPr="00613A23">
        <w:rPr>
          <w:rFonts w:ascii="Times New Roman" w:eastAsia="Times New Roman" w:hAnsi="Times New Roman" w:cs="Times New Roman"/>
          <w:b/>
          <w:bCs/>
          <w:kern w:val="36"/>
          <w:sz w:val="28"/>
          <w:szCs w:val="28"/>
          <w:lang w:eastAsia="ru-RU"/>
        </w:rPr>
        <w:t xml:space="preserve"> L350H</w:t>
      </w:r>
    </w:p>
    <w:p w:rsidR="00613A23" w:rsidRDefault="00613A23" w:rsidP="00613A23">
      <w:pPr>
        <w:spacing w:before="100" w:beforeAutospacing="1" w:after="100" w:afterAutospacing="1" w:line="240" w:lineRule="auto"/>
        <w:rPr>
          <w:rFonts w:ascii="Times New Roman" w:eastAsia="Times New Roman" w:hAnsi="Times New Roman" w:cs="Times New Roman"/>
          <w:sz w:val="24"/>
          <w:szCs w:val="24"/>
          <w:lang w:eastAsia="ru-RU"/>
        </w:rPr>
      </w:pPr>
      <w:r w:rsidRPr="00613A23">
        <w:rPr>
          <w:rFonts w:ascii="Times New Roman" w:eastAsia="Times New Roman" w:hAnsi="Times New Roman" w:cs="Times New Roman"/>
          <w:sz w:val="24"/>
          <w:szCs w:val="24"/>
          <w:lang w:eastAsia="ru-RU"/>
        </w:rPr>
        <w:t xml:space="preserve">Компания </w:t>
      </w:r>
      <w:proofErr w:type="spellStart"/>
      <w:r w:rsidRPr="00613A23">
        <w:rPr>
          <w:rFonts w:ascii="Times New Roman" w:eastAsia="Times New Roman" w:hAnsi="Times New Roman" w:cs="Times New Roman"/>
          <w:sz w:val="24"/>
          <w:szCs w:val="24"/>
          <w:lang w:eastAsia="ru-RU"/>
        </w:rPr>
        <w:t>Volvo</w:t>
      </w:r>
      <w:proofErr w:type="spellEnd"/>
      <w:r w:rsidRPr="00613A23">
        <w:rPr>
          <w:rFonts w:ascii="Times New Roman" w:eastAsia="Times New Roman" w:hAnsi="Times New Roman" w:cs="Times New Roman"/>
          <w:sz w:val="24"/>
          <w:szCs w:val="24"/>
          <w:lang w:eastAsia="ru-RU"/>
        </w:rPr>
        <w:t xml:space="preserve"> CE обновила свой флагманский фронтальный погрузчик. Гигант массой 56 тонн стал работать быстрее, а топлива расходует меньше, чем предшественник</w:t>
      </w:r>
    </w:p>
    <w:p w:rsidR="00613A23" w:rsidRPr="00613A23" w:rsidRDefault="00613A23" w:rsidP="00613A23">
      <w:pPr>
        <w:spacing w:before="100" w:beforeAutospacing="1" w:after="100" w:afterAutospacing="1" w:line="240" w:lineRule="auto"/>
        <w:rPr>
          <w:rFonts w:ascii="Times New Roman" w:eastAsia="Times New Roman" w:hAnsi="Times New Roman" w:cs="Times New Roman"/>
          <w:sz w:val="24"/>
          <w:szCs w:val="24"/>
          <w:lang w:eastAsia="ru-RU"/>
        </w:rPr>
      </w:pPr>
      <w:r w:rsidRPr="00613A23">
        <w:rPr>
          <w:rFonts w:ascii="Times New Roman" w:eastAsia="Times New Roman" w:hAnsi="Times New Roman" w:cs="Times New Roman"/>
          <w:sz w:val="24"/>
          <w:szCs w:val="24"/>
          <w:lang w:eastAsia="ru-RU"/>
        </w:rPr>
        <w:t>Фронтальные погрузчики опрокидывающей нагрузкой порядка 35 тонн используют совместно с карьерными самосвалами невысокой грузоподъемности – ​в нашей стране такие машины востребованы, например, на добыче и перевалке каменного угля. Высота разгрузки у них относительно невелика – ​чуть более четырех метров, но для 60-тонного самосвала, как правило, ее хватает. 30-кубовый кузов можно наполнить всего за четыре цикла. Несколько реже погрузчики такого класса встречаются на лесозаготовках – ​в этом секторе столь тяжелую технику приобретают крупные компании, которым важна быстрая загрузка полуприцепов-</w:t>
      </w:r>
      <w:proofErr w:type="spellStart"/>
      <w:r w:rsidRPr="00613A23">
        <w:rPr>
          <w:rFonts w:ascii="Times New Roman" w:eastAsia="Times New Roman" w:hAnsi="Times New Roman" w:cs="Times New Roman"/>
          <w:sz w:val="24"/>
          <w:szCs w:val="24"/>
          <w:lang w:eastAsia="ru-RU"/>
        </w:rPr>
        <w:t>сортиментовозов</w:t>
      </w:r>
      <w:proofErr w:type="spellEnd"/>
      <w:r w:rsidRPr="00613A23">
        <w:rPr>
          <w:rFonts w:ascii="Times New Roman" w:eastAsia="Times New Roman" w:hAnsi="Times New Roman" w:cs="Times New Roman"/>
          <w:sz w:val="24"/>
          <w:szCs w:val="24"/>
          <w:lang w:eastAsia="ru-RU"/>
        </w:rPr>
        <w:t xml:space="preserve">. Практически незаменим 35-тонник на гранитных карьерах, где камень вырезают блоками, из горного массива. Объем одного блока может достигать десяти и более кубометров, вес – ​до тридцати тонн, поэтому никакие </w:t>
      </w:r>
      <w:proofErr w:type="spellStart"/>
      <w:r w:rsidRPr="00613A23">
        <w:rPr>
          <w:rFonts w:ascii="Times New Roman" w:eastAsia="Times New Roman" w:hAnsi="Times New Roman" w:cs="Times New Roman"/>
          <w:sz w:val="24"/>
          <w:szCs w:val="24"/>
          <w:lang w:eastAsia="ru-RU"/>
        </w:rPr>
        <w:t>фронтальники</w:t>
      </w:r>
      <w:proofErr w:type="spellEnd"/>
      <w:r w:rsidRPr="00613A23">
        <w:rPr>
          <w:rFonts w:ascii="Times New Roman" w:eastAsia="Times New Roman" w:hAnsi="Times New Roman" w:cs="Times New Roman"/>
          <w:sz w:val="24"/>
          <w:szCs w:val="24"/>
          <w:lang w:eastAsia="ru-RU"/>
        </w:rPr>
        <w:t xml:space="preserve"> массовых серий (например, 10-тонные, приобретаемые для загрузки обычных дорожных самосвалов) в этом деле не помощники. С гранитом и мрамором обычно работают </w:t>
      </w:r>
      <w:proofErr w:type="gramStart"/>
      <w:r w:rsidRPr="00613A23">
        <w:rPr>
          <w:rFonts w:ascii="Times New Roman" w:eastAsia="Times New Roman" w:hAnsi="Times New Roman" w:cs="Times New Roman"/>
          <w:sz w:val="24"/>
          <w:szCs w:val="24"/>
          <w:lang w:eastAsia="ru-RU"/>
        </w:rPr>
        <w:t>вооруженные</w:t>
      </w:r>
      <w:proofErr w:type="gramEnd"/>
      <w:r w:rsidRPr="00613A23">
        <w:rPr>
          <w:rFonts w:ascii="Times New Roman" w:eastAsia="Times New Roman" w:hAnsi="Times New Roman" w:cs="Times New Roman"/>
          <w:sz w:val="24"/>
          <w:szCs w:val="24"/>
          <w:lang w:eastAsia="ru-RU"/>
        </w:rPr>
        <w:t xml:space="preserve"> вилами и 500-сильными моторами 35-тонники эксплуатационной массой в полусотню и более тонн. При необходимости тяжелый </w:t>
      </w:r>
      <w:proofErr w:type="spellStart"/>
      <w:r w:rsidRPr="00613A23">
        <w:rPr>
          <w:rFonts w:ascii="Times New Roman" w:eastAsia="Times New Roman" w:hAnsi="Times New Roman" w:cs="Times New Roman"/>
          <w:sz w:val="24"/>
          <w:szCs w:val="24"/>
          <w:lang w:eastAsia="ru-RU"/>
        </w:rPr>
        <w:t>фронтальник</w:t>
      </w:r>
      <w:proofErr w:type="spellEnd"/>
      <w:r w:rsidRPr="00613A23">
        <w:rPr>
          <w:rFonts w:ascii="Times New Roman" w:eastAsia="Times New Roman" w:hAnsi="Times New Roman" w:cs="Times New Roman"/>
          <w:sz w:val="24"/>
          <w:szCs w:val="24"/>
          <w:lang w:eastAsia="ru-RU"/>
        </w:rPr>
        <w:t xml:space="preserve"> можно с успехом использовать в качестве бульдозера и даже экскаватора – ​например, выкопать котлован в грунте III категории. Выпускают такую технику далеко не все производители погрузчиков – ​как правило, это именитые фирмы «первого эшелона», и отечественных заводов среди них нет. На российском рынке выбор столь тяжелых погрузчиков невелик, а если для работы наилучшим образом подходит именно 35-тонная машина, то ценящие европейское качество покупатели не видят альтернативы марке </w:t>
      </w:r>
      <w:proofErr w:type="spellStart"/>
      <w:r w:rsidRPr="00613A23">
        <w:rPr>
          <w:rFonts w:ascii="Times New Roman" w:eastAsia="Times New Roman" w:hAnsi="Times New Roman" w:cs="Times New Roman"/>
          <w:sz w:val="24"/>
          <w:szCs w:val="24"/>
          <w:lang w:eastAsia="ru-RU"/>
        </w:rPr>
        <w:t>Volvo</w:t>
      </w:r>
      <w:proofErr w:type="spellEnd"/>
      <w:r w:rsidRPr="00613A23">
        <w:rPr>
          <w:rFonts w:ascii="Times New Roman" w:eastAsia="Times New Roman" w:hAnsi="Times New Roman" w:cs="Times New Roman"/>
          <w:sz w:val="24"/>
          <w:szCs w:val="24"/>
          <w:lang w:eastAsia="ru-RU"/>
        </w:rPr>
        <w:t>.</w:t>
      </w:r>
    </w:p>
    <w:p w:rsidR="00613A23" w:rsidRPr="00613A23" w:rsidRDefault="00613A23" w:rsidP="00613A23">
      <w:pPr>
        <w:spacing w:before="100" w:beforeAutospacing="1" w:after="100" w:afterAutospacing="1" w:line="240" w:lineRule="auto"/>
        <w:rPr>
          <w:rFonts w:ascii="Times New Roman" w:eastAsia="Times New Roman" w:hAnsi="Times New Roman" w:cs="Times New Roman"/>
          <w:sz w:val="24"/>
          <w:szCs w:val="24"/>
          <w:lang w:eastAsia="ru-RU"/>
        </w:rPr>
      </w:pPr>
      <w:r w:rsidRPr="00613A23">
        <w:rPr>
          <w:rFonts w:ascii="Times New Roman" w:eastAsia="Times New Roman" w:hAnsi="Times New Roman" w:cs="Times New Roman"/>
          <w:sz w:val="24"/>
          <w:szCs w:val="24"/>
          <w:lang w:eastAsia="ru-RU"/>
        </w:rPr>
        <w:t xml:space="preserve">L350H – ​самый тяжелый колесный погрузчик в производственной программе компании </w:t>
      </w:r>
      <w:proofErr w:type="spellStart"/>
      <w:r w:rsidRPr="00613A23">
        <w:rPr>
          <w:rFonts w:ascii="Times New Roman" w:eastAsia="Times New Roman" w:hAnsi="Times New Roman" w:cs="Times New Roman"/>
          <w:sz w:val="24"/>
          <w:szCs w:val="24"/>
          <w:lang w:eastAsia="ru-RU"/>
        </w:rPr>
        <w:t>Volvo</w:t>
      </w:r>
      <w:proofErr w:type="spellEnd"/>
      <w:r w:rsidRPr="00613A23">
        <w:rPr>
          <w:rFonts w:ascii="Times New Roman" w:eastAsia="Times New Roman" w:hAnsi="Times New Roman" w:cs="Times New Roman"/>
          <w:sz w:val="24"/>
          <w:szCs w:val="24"/>
          <w:lang w:eastAsia="ru-RU"/>
        </w:rPr>
        <w:t xml:space="preserve"> </w:t>
      </w:r>
      <w:proofErr w:type="spellStart"/>
      <w:r w:rsidRPr="00613A23">
        <w:rPr>
          <w:rFonts w:ascii="Times New Roman" w:eastAsia="Times New Roman" w:hAnsi="Times New Roman" w:cs="Times New Roman"/>
          <w:sz w:val="24"/>
          <w:szCs w:val="24"/>
          <w:lang w:eastAsia="ru-RU"/>
        </w:rPr>
        <w:t>Construction</w:t>
      </w:r>
      <w:proofErr w:type="spellEnd"/>
      <w:r w:rsidRPr="00613A23">
        <w:rPr>
          <w:rFonts w:ascii="Times New Roman" w:eastAsia="Times New Roman" w:hAnsi="Times New Roman" w:cs="Times New Roman"/>
          <w:sz w:val="24"/>
          <w:szCs w:val="24"/>
          <w:lang w:eastAsia="ru-RU"/>
        </w:rPr>
        <w:t xml:space="preserve"> </w:t>
      </w:r>
      <w:proofErr w:type="spellStart"/>
      <w:r w:rsidRPr="00613A23">
        <w:rPr>
          <w:rFonts w:ascii="Times New Roman" w:eastAsia="Times New Roman" w:hAnsi="Times New Roman" w:cs="Times New Roman"/>
          <w:sz w:val="24"/>
          <w:szCs w:val="24"/>
          <w:lang w:eastAsia="ru-RU"/>
        </w:rPr>
        <w:t>Equipment</w:t>
      </w:r>
      <w:proofErr w:type="spellEnd"/>
      <w:r w:rsidRPr="00613A23">
        <w:rPr>
          <w:rFonts w:ascii="Times New Roman" w:eastAsia="Times New Roman" w:hAnsi="Times New Roman" w:cs="Times New Roman"/>
          <w:sz w:val="24"/>
          <w:szCs w:val="24"/>
          <w:lang w:eastAsia="ru-RU"/>
        </w:rPr>
        <w:t xml:space="preserve">. </w:t>
      </w:r>
      <w:proofErr w:type="spellStart"/>
      <w:r w:rsidRPr="00613A23">
        <w:rPr>
          <w:rFonts w:ascii="Times New Roman" w:eastAsia="Times New Roman" w:hAnsi="Times New Roman" w:cs="Times New Roman"/>
          <w:sz w:val="24"/>
          <w:szCs w:val="24"/>
          <w:lang w:eastAsia="ru-RU"/>
        </w:rPr>
        <w:t>Эсплуатационная</w:t>
      </w:r>
      <w:proofErr w:type="spellEnd"/>
      <w:r w:rsidRPr="00613A23">
        <w:rPr>
          <w:rFonts w:ascii="Times New Roman" w:eastAsia="Times New Roman" w:hAnsi="Times New Roman" w:cs="Times New Roman"/>
          <w:sz w:val="24"/>
          <w:szCs w:val="24"/>
          <w:lang w:eastAsia="ru-RU"/>
        </w:rPr>
        <w:t xml:space="preserve"> масса флагмана достигает 56 тонн, габаритная длина в некоторых комплектациях составляет более 12 метров, а наружный диаметр колес превышает два метра. Для работы </w:t>
      </w:r>
      <w:proofErr w:type="gramStart"/>
      <w:r w:rsidRPr="00613A23">
        <w:rPr>
          <w:rFonts w:ascii="Times New Roman" w:eastAsia="Times New Roman" w:hAnsi="Times New Roman" w:cs="Times New Roman"/>
          <w:sz w:val="24"/>
          <w:szCs w:val="24"/>
          <w:lang w:eastAsia="ru-RU"/>
        </w:rPr>
        <w:t>на</w:t>
      </w:r>
      <w:proofErr w:type="gramEnd"/>
      <w:r w:rsidRPr="00613A23">
        <w:rPr>
          <w:rFonts w:ascii="Times New Roman" w:eastAsia="Times New Roman" w:hAnsi="Times New Roman" w:cs="Times New Roman"/>
          <w:sz w:val="24"/>
          <w:szCs w:val="24"/>
          <w:lang w:eastAsia="ru-RU"/>
        </w:rPr>
        <w:t xml:space="preserve"> «</w:t>
      </w:r>
      <w:proofErr w:type="gramStart"/>
      <w:r w:rsidRPr="00613A23">
        <w:rPr>
          <w:rFonts w:ascii="Times New Roman" w:eastAsia="Times New Roman" w:hAnsi="Times New Roman" w:cs="Times New Roman"/>
          <w:sz w:val="24"/>
          <w:szCs w:val="24"/>
          <w:lang w:eastAsia="ru-RU"/>
        </w:rPr>
        <w:t>трехсот</w:t>
      </w:r>
      <w:proofErr w:type="gramEnd"/>
      <w:r w:rsidRPr="00613A23">
        <w:rPr>
          <w:rFonts w:ascii="Times New Roman" w:eastAsia="Times New Roman" w:hAnsi="Times New Roman" w:cs="Times New Roman"/>
          <w:sz w:val="24"/>
          <w:szCs w:val="24"/>
          <w:lang w:eastAsia="ru-RU"/>
        </w:rPr>
        <w:t xml:space="preserve"> пятидесятом», учитывая, что мощность его двигателя в разы выше порогового значения 150 </w:t>
      </w:r>
      <w:proofErr w:type="spellStart"/>
      <w:r w:rsidRPr="00613A23">
        <w:rPr>
          <w:rFonts w:ascii="Times New Roman" w:eastAsia="Times New Roman" w:hAnsi="Times New Roman" w:cs="Times New Roman"/>
          <w:sz w:val="24"/>
          <w:szCs w:val="24"/>
          <w:lang w:eastAsia="ru-RU"/>
        </w:rPr>
        <w:t>л.с</w:t>
      </w:r>
      <w:proofErr w:type="spellEnd"/>
      <w:r w:rsidRPr="00613A23">
        <w:rPr>
          <w:rFonts w:ascii="Times New Roman" w:eastAsia="Times New Roman" w:hAnsi="Times New Roman" w:cs="Times New Roman"/>
          <w:sz w:val="24"/>
          <w:szCs w:val="24"/>
          <w:lang w:eastAsia="ru-RU"/>
        </w:rPr>
        <w:t>., нужно иметь удостоверение тракториста-машиниста категории D.</w:t>
      </w:r>
    </w:p>
    <w:p w:rsidR="00613A23" w:rsidRPr="00613A23" w:rsidRDefault="00613A23" w:rsidP="00613A23">
      <w:pPr>
        <w:spacing w:before="100" w:beforeAutospacing="1" w:after="100" w:afterAutospacing="1" w:line="240" w:lineRule="auto"/>
        <w:rPr>
          <w:rFonts w:ascii="Times New Roman" w:eastAsia="Times New Roman" w:hAnsi="Times New Roman" w:cs="Times New Roman"/>
          <w:sz w:val="24"/>
          <w:szCs w:val="24"/>
          <w:lang w:eastAsia="ru-RU"/>
        </w:rPr>
      </w:pPr>
      <w:r w:rsidRPr="00613A23">
        <w:rPr>
          <w:rFonts w:ascii="Times New Roman" w:eastAsia="Times New Roman" w:hAnsi="Times New Roman" w:cs="Times New Roman"/>
          <w:sz w:val="24"/>
          <w:szCs w:val="24"/>
          <w:lang w:eastAsia="ru-RU"/>
        </w:rPr>
        <w:t xml:space="preserve">Буква «H» в обозначении модели указывает на новейшее семейство H-серии, и, как заявлено, относящиеся к нему погрузчики значительно превосходят своих предшественников F- и G-серий по эффективности, топливной экономичности, эргономичности кабины и ряду прочих параметров. В России машины последнего поколения L350 были представлены в 2018 году. Производство колесных погрузчиков </w:t>
      </w:r>
      <w:proofErr w:type="spellStart"/>
      <w:r w:rsidRPr="00613A23">
        <w:rPr>
          <w:rFonts w:ascii="Times New Roman" w:eastAsia="Times New Roman" w:hAnsi="Times New Roman" w:cs="Times New Roman"/>
          <w:sz w:val="24"/>
          <w:szCs w:val="24"/>
          <w:lang w:eastAsia="ru-RU"/>
        </w:rPr>
        <w:t>Volvo</w:t>
      </w:r>
      <w:proofErr w:type="spellEnd"/>
      <w:r w:rsidRPr="00613A23">
        <w:rPr>
          <w:rFonts w:ascii="Times New Roman" w:eastAsia="Times New Roman" w:hAnsi="Times New Roman" w:cs="Times New Roman"/>
          <w:sz w:val="24"/>
          <w:szCs w:val="24"/>
          <w:lang w:eastAsia="ru-RU"/>
        </w:rPr>
        <w:t xml:space="preserve"> сосредоточено на заводе в </w:t>
      </w:r>
      <w:proofErr w:type="spellStart"/>
      <w:r w:rsidRPr="00613A23">
        <w:rPr>
          <w:rFonts w:ascii="Times New Roman" w:eastAsia="Times New Roman" w:hAnsi="Times New Roman" w:cs="Times New Roman"/>
          <w:sz w:val="24"/>
          <w:szCs w:val="24"/>
          <w:lang w:eastAsia="ru-RU"/>
        </w:rPr>
        <w:t>Арвике</w:t>
      </w:r>
      <w:proofErr w:type="spellEnd"/>
      <w:r w:rsidRPr="00613A23">
        <w:rPr>
          <w:rFonts w:ascii="Times New Roman" w:eastAsia="Times New Roman" w:hAnsi="Times New Roman" w:cs="Times New Roman"/>
          <w:sz w:val="24"/>
          <w:szCs w:val="24"/>
          <w:lang w:eastAsia="ru-RU"/>
        </w:rPr>
        <w:t xml:space="preserve"> (Швеция) – ​именно оттуда их доставляют покупателям, базирующимся нередко в весьма отдаленных регионах нашей страны. Например, на Дальний Восток и в Якутию. Для транспортировки даже такой громоздкой спецтехники, как L350H, вполне подходит низкорамный трал. Разбирать погрузчик на части не требуется – ​достаточно перед установкой его на платформу снять колеса. И, разумеется, нужно получить </w:t>
      </w:r>
      <w:proofErr w:type="spellStart"/>
      <w:r w:rsidRPr="00613A23">
        <w:rPr>
          <w:rFonts w:ascii="Times New Roman" w:eastAsia="Times New Roman" w:hAnsi="Times New Roman" w:cs="Times New Roman"/>
          <w:sz w:val="24"/>
          <w:szCs w:val="24"/>
          <w:lang w:eastAsia="ru-RU"/>
        </w:rPr>
        <w:t>спецразрешение</w:t>
      </w:r>
      <w:proofErr w:type="spellEnd"/>
      <w:r w:rsidRPr="00613A23">
        <w:rPr>
          <w:rFonts w:ascii="Times New Roman" w:eastAsia="Times New Roman" w:hAnsi="Times New Roman" w:cs="Times New Roman"/>
          <w:sz w:val="24"/>
          <w:szCs w:val="24"/>
          <w:lang w:eastAsia="ru-RU"/>
        </w:rPr>
        <w:t xml:space="preserve"> на перевозку крупногабаритного и тяжеловесного груза.</w:t>
      </w:r>
    </w:p>
    <w:p w:rsidR="00613A23" w:rsidRPr="00613A23" w:rsidRDefault="00613A23" w:rsidP="00613A23">
      <w:pPr>
        <w:spacing w:before="100" w:beforeAutospacing="1" w:after="100" w:afterAutospacing="1" w:line="240" w:lineRule="auto"/>
        <w:rPr>
          <w:rFonts w:ascii="Times New Roman" w:eastAsia="Times New Roman" w:hAnsi="Times New Roman" w:cs="Times New Roman"/>
          <w:sz w:val="24"/>
          <w:szCs w:val="24"/>
          <w:lang w:eastAsia="ru-RU"/>
        </w:rPr>
      </w:pPr>
      <w:r w:rsidRPr="00613A23">
        <w:rPr>
          <w:rFonts w:ascii="Times New Roman" w:eastAsia="Times New Roman" w:hAnsi="Times New Roman" w:cs="Times New Roman"/>
          <w:sz w:val="24"/>
          <w:szCs w:val="24"/>
          <w:lang w:eastAsia="ru-RU"/>
        </w:rPr>
        <w:t xml:space="preserve">Машина сконструирована по классической и оптимальной для своего назначения схеме с шарнирно-сочлененной рамой. Двигатель и кабина, </w:t>
      </w:r>
      <w:proofErr w:type="gramStart"/>
      <w:r w:rsidRPr="00613A23">
        <w:rPr>
          <w:rFonts w:ascii="Times New Roman" w:eastAsia="Times New Roman" w:hAnsi="Times New Roman" w:cs="Times New Roman"/>
          <w:sz w:val="24"/>
          <w:szCs w:val="24"/>
          <w:lang w:eastAsia="ru-RU"/>
        </w:rPr>
        <w:t>установленные</w:t>
      </w:r>
      <w:proofErr w:type="gramEnd"/>
      <w:r w:rsidRPr="00613A23">
        <w:rPr>
          <w:rFonts w:ascii="Times New Roman" w:eastAsia="Times New Roman" w:hAnsi="Times New Roman" w:cs="Times New Roman"/>
          <w:sz w:val="24"/>
          <w:szCs w:val="24"/>
          <w:lang w:eastAsia="ru-RU"/>
        </w:rPr>
        <w:t xml:space="preserve"> на задней </w:t>
      </w:r>
      <w:proofErr w:type="spellStart"/>
      <w:r w:rsidRPr="00613A23">
        <w:rPr>
          <w:rFonts w:ascii="Times New Roman" w:eastAsia="Times New Roman" w:hAnsi="Times New Roman" w:cs="Times New Roman"/>
          <w:sz w:val="24"/>
          <w:szCs w:val="24"/>
          <w:lang w:eastAsia="ru-RU"/>
        </w:rPr>
        <w:t>полураме</w:t>
      </w:r>
      <w:proofErr w:type="spellEnd"/>
      <w:r w:rsidRPr="00613A23">
        <w:rPr>
          <w:rFonts w:ascii="Times New Roman" w:eastAsia="Times New Roman" w:hAnsi="Times New Roman" w:cs="Times New Roman"/>
          <w:sz w:val="24"/>
          <w:szCs w:val="24"/>
          <w:lang w:eastAsia="ru-RU"/>
        </w:rPr>
        <w:t xml:space="preserve">, уравновешивают переднюю </w:t>
      </w:r>
      <w:proofErr w:type="spellStart"/>
      <w:r w:rsidRPr="00613A23">
        <w:rPr>
          <w:rFonts w:ascii="Times New Roman" w:eastAsia="Times New Roman" w:hAnsi="Times New Roman" w:cs="Times New Roman"/>
          <w:sz w:val="24"/>
          <w:szCs w:val="24"/>
          <w:lang w:eastAsia="ru-RU"/>
        </w:rPr>
        <w:t>полураму</w:t>
      </w:r>
      <w:proofErr w:type="spellEnd"/>
      <w:r w:rsidRPr="00613A23">
        <w:rPr>
          <w:rFonts w:ascii="Times New Roman" w:eastAsia="Times New Roman" w:hAnsi="Times New Roman" w:cs="Times New Roman"/>
          <w:sz w:val="24"/>
          <w:szCs w:val="24"/>
          <w:lang w:eastAsia="ru-RU"/>
        </w:rPr>
        <w:t xml:space="preserve"> со стрелой и груженым ковшом. Как и на всех фронтальных погрузчиках </w:t>
      </w:r>
      <w:proofErr w:type="spellStart"/>
      <w:r w:rsidRPr="00613A23">
        <w:rPr>
          <w:rFonts w:ascii="Times New Roman" w:eastAsia="Times New Roman" w:hAnsi="Times New Roman" w:cs="Times New Roman"/>
          <w:sz w:val="24"/>
          <w:szCs w:val="24"/>
          <w:lang w:eastAsia="ru-RU"/>
        </w:rPr>
        <w:t>Volvo</w:t>
      </w:r>
      <w:proofErr w:type="spellEnd"/>
      <w:r w:rsidRPr="00613A23">
        <w:rPr>
          <w:rFonts w:ascii="Times New Roman" w:eastAsia="Times New Roman" w:hAnsi="Times New Roman" w:cs="Times New Roman"/>
          <w:sz w:val="24"/>
          <w:szCs w:val="24"/>
          <w:lang w:eastAsia="ru-RU"/>
        </w:rPr>
        <w:t xml:space="preserve"> среднего и тяжелого классов, у L350H гидромеханическая трансмиссия с карданным приводом ведущих мостов и расположенный продольно силовой агрегат. Двигатель модели D 16E – ​собственного производства </w:t>
      </w:r>
      <w:proofErr w:type="spellStart"/>
      <w:r w:rsidRPr="00613A23">
        <w:rPr>
          <w:rFonts w:ascii="Times New Roman" w:eastAsia="Times New Roman" w:hAnsi="Times New Roman" w:cs="Times New Roman"/>
          <w:sz w:val="24"/>
          <w:szCs w:val="24"/>
          <w:lang w:eastAsia="ru-RU"/>
        </w:rPr>
        <w:t>Volvo</w:t>
      </w:r>
      <w:proofErr w:type="spellEnd"/>
      <w:r w:rsidRPr="00613A23">
        <w:rPr>
          <w:rFonts w:ascii="Times New Roman" w:eastAsia="Times New Roman" w:hAnsi="Times New Roman" w:cs="Times New Roman"/>
          <w:sz w:val="24"/>
          <w:szCs w:val="24"/>
          <w:lang w:eastAsia="ru-RU"/>
        </w:rPr>
        <w:t xml:space="preserve">. Напомним, шведскому концерну принадлежит крупный моторный завод в </w:t>
      </w:r>
      <w:proofErr w:type="spellStart"/>
      <w:r w:rsidRPr="00613A23">
        <w:rPr>
          <w:rFonts w:ascii="Times New Roman" w:eastAsia="Times New Roman" w:hAnsi="Times New Roman" w:cs="Times New Roman"/>
          <w:sz w:val="24"/>
          <w:szCs w:val="24"/>
          <w:lang w:eastAsia="ru-RU"/>
        </w:rPr>
        <w:t>Шёвде</w:t>
      </w:r>
      <w:proofErr w:type="spellEnd"/>
      <w:r w:rsidRPr="00613A23">
        <w:rPr>
          <w:rFonts w:ascii="Times New Roman" w:eastAsia="Times New Roman" w:hAnsi="Times New Roman" w:cs="Times New Roman"/>
          <w:sz w:val="24"/>
          <w:szCs w:val="24"/>
          <w:lang w:eastAsia="ru-RU"/>
        </w:rPr>
        <w:t xml:space="preserve"> (провинция </w:t>
      </w:r>
      <w:proofErr w:type="spellStart"/>
      <w:r w:rsidRPr="00613A23">
        <w:rPr>
          <w:rFonts w:ascii="Times New Roman" w:eastAsia="Times New Roman" w:hAnsi="Times New Roman" w:cs="Times New Roman"/>
          <w:sz w:val="24"/>
          <w:szCs w:val="24"/>
          <w:lang w:eastAsia="ru-RU"/>
        </w:rPr>
        <w:t>Вестергётланд</w:t>
      </w:r>
      <w:proofErr w:type="spellEnd"/>
      <w:r w:rsidRPr="00613A23">
        <w:rPr>
          <w:rFonts w:ascii="Times New Roman" w:eastAsia="Times New Roman" w:hAnsi="Times New Roman" w:cs="Times New Roman"/>
          <w:sz w:val="24"/>
          <w:szCs w:val="24"/>
          <w:lang w:eastAsia="ru-RU"/>
        </w:rPr>
        <w:t xml:space="preserve">), выпускающий двигатели самого разнообразного назначения для техники множества марок. В </w:t>
      </w:r>
      <w:r w:rsidRPr="00613A23">
        <w:rPr>
          <w:rFonts w:ascii="Times New Roman" w:eastAsia="Times New Roman" w:hAnsi="Times New Roman" w:cs="Times New Roman"/>
          <w:sz w:val="24"/>
          <w:szCs w:val="24"/>
          <w:lang w:eastAsia="ru-RU"/>
        </w:rPr>
        <w:lastRenderedPageBreak/>
        <w:t xml:space="preserve">частности, 16-литровые </w:t>
      </w:r>
      <w:proofErr w:type="spellStart"/>
      <w:r w:rsidRPr="00613A23">
        <w:rPr>
          <w:rFonts w:ascii="Times New Roman" w:eastAsia="Times New Roman" w:hAnsi="Times New Roman" w:cs="Times New Roman"/>
          <w:sz w:val="24"/>
          <w:szCs w:val="24"/>
          <w:lang w:eastAsia="ru-RU"/>
        </w:rPr>
        <w:t>турбонаддувные</w:t>
      </w:r>
      <w:proofErr w:type="spellEnd"/>
      <w:r w:rsidRPr="00613A23">
        <w:rPr>
          <w:rFonts w:ascii="Times New Roman" w:eastAsia="Times New Roman" w:hAnsi="Times New Roman" w:cs="Times New Roman"/>
          <w:sz w:val="24"/>
          <w:szCs w:val="24"/>
          <w:lang w:eastAsia="ru-RU"/>
        </w:rPr>
        <w:t xml:space="preserve"> дизели семейства D 16 ставят на седельные тягачи </w:t>
      </w:r>
      <w:proofErr w:type="spellStart"/>
      <w:r w:rsidRPr="00613A23">
        <w:rPr>
          <w:rFonts w:ascii="Times New Roman" w:eastAsia="Times New Roman" w:hAnsi="Times New Roman" w:cs="Times New Roman"/>
          <w:sz w:val="24"/>
          <w:szCs w:val="24"/>
          <w:lang w:eastAsia="ru-RU"/>
        </w:rPr>
        <w:t>Volvo</w:t>
      </w:r>
      <w:proofErr w:type="spellEnd"/>
      <w:r w:rsidRPr="00613A23">
        <w:rPr>
          <w:rFonts w:ascii="Times New Roman" w:eastAsia="Times New Roman" w:hAnsi="Times New Roman" w:cs="Times New Roman"/>
          <w:sz w:val="24"/>
          <w:szCs w:val="24"/>
          <w:lang w:eastAsia="ru-RU"/>
        </w:rPr>
        <w:t xml:space="preserve"> флагманских модификаций, а также на тяжелую спецтехнику, </w:t>
      </w:r>
      <w:proofErr w:type="gramStart"/>
      <w:r w:rsidRPr="00613A23">
        <w:rPr>
          <w:rFonts w:ascii="Times New Roman" w:eastAsia="Times New Roman" w:hAnsi="Times New Roman" w:cs="Times New Roman"/>
          <w:sz w:val="24"/>
          <w:szCs w:val="24"/>
          <w:lang w:eastAsia="ru-RU"/>
        </w:rPr>
        <w:t>дизель-генераторы</w:t>
      </w:r>
      <w:proofErr w:type="gramEnd"/>
      <w:r w:rsidRPr="00613A23">
        <w:rPr>
          <w:rFonts w:ascii="Times New Roman" w:eastAsia="Times New Roman" w:hAnsi="Times New Roman" w:cs="Times New Roman"/>
          <w:sz w:val="24"/>
          <w:szCs w:val="24"/>
          <w:lang w:eastAsia="ru-RU"/>
        </w:rPr>
        <w:t>, сельхозмашины, морские и речные суда и т.д.</w:t>
      </w:r>
    </w:p>
    <w:p w:rsidR="00613A23" w:rsidRDefault="00613A23" w:rsidP="00613A23">
      <w:pPr>
        <w:spacing w:before="100" w:beforeAutospacing="1" w:after="100" w:afterAutospacing="1" w:line="240" w:lineRule="auto"/>
        <w:rPr>
          <w:rFonts w:ascii="Times New Roman" w:eastAsia="Times New Roman" w:hAnsi="Times New Roman" w:cs="Times New Roman"/>
          <w:sz w:val="24"/>
          <w:szCs w:val="24"/>
          <w:lang w:eastAsia="ru-RU"/>
        </w:rPr>
      </w:pPr>
      <w:r w:rsidRPr="00613A23">
        <w:rPr>
          <w:rFonts w:ascii="Times New Roman" w:eastAsia="Times New Roman" w:hAnsi="Times New Roman" w:cs="Times New Roman"/>
          <w:sz w:val="24"/>
          <w:szCs w:val="24"/>
          <w:lang w:eastAsia="ru-RU"/>
        </w:rPr>
        <w:t xml:space="preserve">Для погрузчика L350H выбран не самый мощный вариант этого мотора – ​540-сильный. Приоритет отдан хорошей тяге на низах и высокому ресурсу. Как показывает практика, на экскаваторах и погрузчиках двигатель D 16 работает до капремонта 20-25 тысяч </w:t>
      </w:r>
      <w:proofErr w:type="spellStart"/>
      <w:r w:rsidRPr="00613A23">
        <w:rPr>
          <w:rFonts w:ascii="Times New Roman" w:eastAsia="Times New Roman" w:hAnsi="Times New Roman" w:cs="Times New Roman"/>
          <w:sz w:val="24"/>
          <w:szCs w:val="24"/>
          <w:lang w:eastAsia="ru-RU"/>
        </w:rPr>
        <w:t>моточасов</w:t>
      </w:r>
      <w:proofErr w:type="spellEnd"/>
      <w:r w:rsidRPr="00613A23">
        <w:rPr>
          <w:rFonts w:ascii="Times New Roman" w:eastAsia="Times New Roman" w:hAnsi="Times New Roman" w:cs="Times New Roman"/>
          <w:sz w:val="24"/>
          <w:szCs w:val="24"/>
          <w:lang w:eastAsia="ru-RU"/>
        </w:rPr>
        <w:t xml:space="preserve">. Конструктивно рядная «шестерка» интересна достаточно объемными 2,7-литровыми цилиндрами размерностью 144 на 165 мм с «мокрыми» сменными гильзами. А еще </w:t>
      </w:r>
      <w:proofErr w:type="spellStart"/>
      <w:r w:rsidRPr="00613A23">
        <w:rPr>
          <w:rFonts w:ascii="Times New Roman" w:eastAsia="Times New Roman" w:hAnsi="Times New Roman" w:cs="Times New Roman"/>
          <w:sz w:val="24"/>
          <w:szCs w:val="24"/>
          <w:lang w:eastAsia="ru-RU"/>
        </w:rPr>
        <w:t>распредвалом</w:t>
      </w:r>
      <w:proofErr w:type="spellEnd"/>
      <w:r w:rsidRPr="00613A23">
        <w:rPr>
          <w:rFonts w:ascii="Times New Roman" w:eastAsia="Times New Roman" w:hAnsi="Times New Roman" w:cs="Times New Roman"/>
          <w:sz w:val="24"/>
          <w:szCs w:val="24"/>
          <w:lang w:eastAsia="ru-RU"/>
        </w:rPr>
        <w:t xml:space="preserve"> верхнего расположения – ​он установлен в головке блока, и это фирменная особенность даже больших промышленных двигателей </w:t>
      </w:r>
      <w:proofErr w:type="spellStart"/>
      <w:r w:rsidRPr="00613A23">
        <w:rPr>
          <w:rFonts w:ascii="Times New Roman" w:eastAsia="Times New Roman" w:hAnsi="Times New Roman" w:cs="Times New Roman"/>
          <w:sz w:val="24"/>
          <w:szCs w:val="24"/>
          <w:lang w:eastAsia="ru-RU"/>
        </w:rPr>
        <w:t>Volvo</w:t>
      </w:r>
      <w:proofErr w:type="spellEnd"/>
      <w:r w:rsidRPr="00613A23">
        <w:rPr>
          <w:rFonts w:ascii="Times New Roman" w:eastAsia="Times New Roman" w:hAnsi="Times New Roman" w:cs="Times New Roman"/>
          <w:sz w:val="24"/>
          <w:szCs w:val="24"/>
          <w:lang w:eastAsia="ru-RU"/>
        </w:rPr>
        <w:t xml:space="preserve">. Привод ГРМ ​шестернями со стороны маховика, на каждый цилиндр ​по четыре клапана. Топливная аппаратура с насос-форсунками фирмы позволяет мотору в модификации E соответствовать экологическим нормам </w:t>
      </w:r>
      <w:proofErr w:type="spellStart"/>
      <w:r w:rsidRPr="00613A23">
        <w:rPr>
          <w:rFonts w:ascii="Times New Roman" w:eastAsia="Times New Roman" w:hAnsi="Times New Roman" w:cs="Times New Roman"/>
          <w:sz w:val="24"/>
          <w:szCs w:val="24"/>
          <w:lang w:eastAsia="ru-RU"/>
        </w:rPr>
        <w:t>Stage</w:t>
      </w:r>
      <w:proofErr w:type="spellEnd"/>
      <w:r w:rsidRPr="00613A23">
        <w:rPr>
          <w:rFonts w:ascii="Times New Roman" w:eastAsia="Times New Roman" w:hAnsi="Times New Roman" w:cs="Times New Roman"/>
          <w:sz w:val="24"/>
          <w:szCs w:val="24"/>
          <w:lang w:eastAsia="ru-RU"/>
        </w:rPr>
        <w:t xml:space="preserve"> </w:t>
      </w:r>
      <w:proofErr w:type="gramStart"/>
      <w:r w:rsidRPr="00613A23">
        <w:rPr>
          <w:rFonts w:ascii="Times New Roman" w:eastAsia="Times New Roman" w:hAnsi="Times New Roman" w:cs="Times New Roman"/>
          <w:sz w:val="24"/>
          <w:szCs w:val="24"/>
          <w:lang w:eastAsia="ru-RU"/>
        </w:rPr>
        <w:t>Ш</w:t>
      </w:r>
      <w:proofErr w:type="gramEnd"/>
      <w:r w:rsidRPr="00613A23">
        <w:rPr>
          <w:rFonts w:ascii="Times New Roman" w:eastAsia="Times New Roman" w:hAnsi="Times New Roman" w:cs="Times New Roman"/>
          <w:sz w:val="24"/>
          <w:szCs w:val="24"/>
          <w:lang w:eastAsia="ru-RU"/>
        </w:rPr>
        <w:t>/</w:t>
      </w:r>
      <w:proofErr w:type="spellStart"/>
      <w:r w:rsidRPr="00613A23">
        <w:rPr>
          <w:rFonts w:ascii="Times New Roman" w:eastAsia="Times New Roman" w:hAnsi="Times New Roman" w:cs="Times New Roman"/>
          <w:sz w:val="24"/>
          <w:szCs w:val="24"/>
          <w:lang w:eastAsia="ru-RU"/>
        </w:rPr>
        <w:t>Tier</w:t>
      </w:r>
      <w:proofErr w:type="spellEnd"/>
      <w:r w:rsidRPr="00613A23">
        <w:rPr>
          <w:rFonts w:ascii="Times New Roman" w:eastAsia="Times New Roman" w:hAnsi="Times New Roman" w:cs="Times New Roman"/>
          <w:sz w:val="24"/>
          <w:szCs w:val="24"/>
          <w:lang w:eastAsia="ru-RU"/>
        </w:rPr>
        <w:t xml:space="preserve"> 3. Усложнять машину еще и впрыском раствора мочевины, как требуют более строгие европейские нормы, в России пока не обязательно. Одно из новшеств модели L350H – ​так </w:t>
      </w:r>
      <w:proofErr w:type="gramStart"/>
      <w:r w:rsidRPr="00613A23">
        <w:rPr>
          <w:rFonts w:ascii="Times New Roman" w:eastAsia="Times New Roman" w:hAnsi="Times New Roman" w:cs="Times New Roman"/>
          <w:sz w:val="24"/>
          <w:szCs w:val="24"/>
          <w:lang w:eastAsia="ru-RU"/>
        </w:rPr>
        <w:t>называемая</w:t>
      </w:r>
      <w:proofErr w:type="gramEnd"/>
      <w:r w:rsidRPr="00613A23">
        <w:rPr>
          <w:rFonts w:ascii="Times New Roman" w:eastAsia="Times New Roman" w:hAnsi="Times New Roman" w:cs="Times New Roman"/>
          <w:sz w:val="24"/>
          <w:szCs w:val="24"/>
          <w:lang w:eastAsia="ru-RU"/>
        </w:rPr>
        <w:t xml:space="preserve"> эко-педаль газа. Она механически сопротивляется чрезмерному нажиму и, по сути, прививает машинисту экономичный стиль управления погрузчиком. Еще один помощник в деле экономии топлива – ​опционная система автоматической остановки двигателя. Если мотор достаточно долго молотит </w:t>
      </w:r>
      <w:proofErr w:type="gramStart"/>
      <w:r w:rsidRPr="00613A23">
        <w:rPr>
          <w:rFonts w:ascii="Times New Roman" w:eastAsia="Times New Roman" w:hAnsi="Times New Roman" w:cs="Times New Roman"/>
          <w:sz w:val="24"/>
          <w:szCs w:val="24"/>
          <w:lang w:eastAsia="ru-RU"/>
        </w:rPr>
        <w:t>на</w:t>
      </w:r>
      <w:proofErr w:type="gramEnd"/>
      <w:r w:rsidRPr="00613A23">
        <w:rPr>
          <w:rFonts w:ascii="Times New Roman" w:eastAsia="Times New Roman" w:hAnsi="Times New Roman" w:cs="Times New Roman"/>
          <w:sz w:val="24"/>
          <w:szCs w:val="24"/>
          <w:lang w:eastAsia="ru-RU"/>
        </w:rPr>
        <w:t xml:space="preserve"> </w:t>
      </w:r>
      <w:proofErr w:type="gramStart"/>
      <w:r w:rsidRPr="00613A23">
        <w:rPr>
          <w:rFonts w:ascii="Times New Roman" w:eastAsia="Times New Roman" w:hAnsi="Times New Roman" w:cs="Times New Roman"/>
          <w:sz w:val="24"/>
          <w:szCs w:val="24"/>
          <w:lang w:eastAsia="ru-RU"/>
        </w:rPr>
        <w:t>холостых</w:t>
      </w:r>
      <w:proofErr w:type="gramEnd"/>
      <w:r w:rsidRPr="00613A23">
        <w:rPr>
          <w:rFonts w:ascii="Times New Roman" w:eastAsia="Times New Roman" w:hAnsi="Times New Roman" w:cs="Times New Roman"/>
          <w:sz w:val="24"/>
          <w:szCs w:val="24"/>
          <w:lang w:eastAsia="ru-RU"/>
        </w:rPr>
        <w:t>, а машина стоит без работы, то умная электроника снова напомнит нерадивому машинисту, что «овес нынче дорог», и попросту заглушит движок.</w:t>
      </w:r>
    </w:p>
    <w:p w:rsidR="00613A23" w:rsidRPr="00613A23" w:rsidRDefault="00613A23" w:rsidP="00613A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13A23">
        <w:rPr>
          <w:rFonts w:ascii="Times New Roman" w:eastAsia="Times New Roman" w:hAnsi="Times New Roman" w:cs="Times New Roman"/>
          <w:sz w:val="24"/>
          <w:szCs w:val="24"/>
          <w:lang w:eastAsia="ru-RU"/>
        </w:rPr>
        <w:t xml:space="preserve">К двигателю </w:t>
      </w:r>
      <w:proofErr w:type="spellStart"/>
      <w:r w:rsidRPr="00613A23">
        <w:rPr>
          <w:rFonts w:ascii="Times New Roman" w:eastAsia="Times New Roman" w:hAnsi="Times New Roman" w:cs="Times New Roman"/>
          <w:sz w:val="24"/>
          <w:szCs w:val="24"/>
          <w:lang w:eastAsia="ru-RU"/>
        </w:rPr>
        <w:t>пристыкован</w:t>
      </w:r>
      <w:proofErr w:type="spellEnd"/>
      <w:r w:rsidRPr="00613A23">
        <w:rPr>
          <w:rFonts w:ascii="Times New Roman" w:eastAsia="Times New Roman" w:hAnsi="Times New Roman" w:cs="Times New Roman"/>
          <w:sz w:val="24"/>
          <w:szCs w:val="24"/>
          <w:lang w:eastAsia="ru-RU"/>
        </w:rPr>
        <w:t xml:space="preserve"> трансмиссионный агрегат HTE 400 собственного производства </w:t>
      </w:r>
      <w:proofErr w:type="spellStart"/>
      <w:r w:rsidRPr="00613A23">
        <w:rPr>
          <w:rFonts w:ascii="Times New Roman" w:eastAsia="Times New Roman" w:hAnsi="Times New Roman" w:cs="Times New Roman"/>
          <w:sz w:val="24"/>
          <w:szCs w:val="24"/>
          <w:lang w:eastAsia="ru-RU"/>
        </w:rPr>
        <w:t>Volvo</w:t>
      </w:r>
      <w:proofErr w:type="spellEnd"/>
      <w:r w:rsidRPr="00613A23">
        <w:rPr>
          <w:rFonts w:ascii="Times New Roman" w:eastAsia="Times New Roman" w:hAnsi="Times New Roman" w:cs="Times New Roman"/>
          <w:sz w:val="24"/>
          <w:szCs w:val="24"/>
          <w:lang w:eastAsia="ru-RU"/>
        </w:rPr>
        <w:t xml:space="preserve">, включающий одноступенчатый гидротрансформатор с </w:t>
      </w:r>
      <w:proofErr w:type="spellStart"/>
      <w:r w:rsidRPr="00613A23">
        <w:rPr>
          <w:rFonts w:ascii="Times New Roman" w:eastAsia="Times New Roman" w:hAnsi="Times New Roman" w:cs="Times New Roman"/>
          <w:sz w:val="24"/>
          <w:szCs w:val="24"/>
          <w:lang w:eastAsia="ru-RU"/>
        </w:rPr>
        <w:t>электронноуправляемыми</w:t>
      </w:r>
      <w:proofErr w:type="spellEnd"/>
      <w:r w:rsidRPr="00613A23">
        <w:rPr>
          <w:rFonts w:ascii="Times New Roman" w:eastAsia="Times New Roman" w:hAnsi="Times New Roman" w:cs="Times New Roman"/>
          <w:sz w:val="24"/>
          <w:szCs w:val="24"/>
          <w:lang w:eastAsia="ru-RU"/>
        </w:rPr>
        <w:t xml:space="preserve"> функциями блокировки и свободного хода, гидромеханическую планетарную четырехступенчатую коробку передач </w:t>
      </w:r>
      <w:proofErr w:type="spellStart"/>
      <w:r w:rsidRPr="00613A23">
        <w:rPr>
          <w:rFonts w:ascii="Times New Roman" w:eastAsia="Times New Roman" w:hAnsi="Times New Roman" w:cs="Times New Roman"/>
          <w:sz w:val="24"/>
          <w:szCs w:val="24"/>
          <w:lang w:eastAsia="ru-RU"/>
        </w:rPr>
        <w:t>Power</w:t>
      </w:r>
      <w:proofErr w:type="spellEnd"/>
      <w:r w:rsidRPr="00613A23">
        <w:rPr>
          <w:rFonts w:ascii="Times New Roman" w:eastAsia="Times New Roman" w:hAnsi="Times New Roman" w:cs="Times New Roman"/>
          <w:sz w:val="24"/>
          <w:szCs w:val="24"/>
          <w:lang w:eastAsia="ru-RU"/>
        </w:rPr>
        <w:t xml:space="preserve"> </w:t>
      </w:r>
      <w:proofErr w:type="spellStart"/>
      <w:r w:rsidRPr="00613A23">
        <w:rPr>
          <w:rFonts w:ascii="Times New Roman" w:eastAsia="Times New Roman" w:hAnsi="Times New Roman" w:cs="Times New Roman"/>
          <w:sz w:val="24"/>
          <w:szCs w:val="24"/>
          <w:lang w:eastAsia="ru-RU"/>
        </w:rPr>
        <w:t>Shift</w:t>
      </w:r>
      <w:proofErr w:type="spellEnd"/>
      <w:r w:rsidRPr="00613A23">
        <w:rPr>
          <w:rFonts w:ascii="Times New Roman" w:eastAsia="Times New Roman" w:hAnsi="Times New Roman" w:cs="Times New Roman"/>
          <w:sz w:val="24"/>
          <w:szCs w:val="24"/>
          <w:lang w:eastAsia="ru-RU"/>
        </w:rPr>
        <w:t xml:space="preserve">, </w:t>
      </w:r>
      <w:proofErr w:type="spellStart"/>
      <w:r w:rsidRPr="00613A23">
        <w:rPr>
          <w:rFonts w:ascii="Times New Roman" w:eastAsia="Times New Roman" w:hAnsi="Times New Roman" w:cs="Times New Roman"/>
          <w:sz w:val="24"/>
          <w:szCs w:val="24"/>
          <w:lang w:eastAsia="ru-RU"/>
        </w:rPr>
        <w:t>бездифференциальную</w:t>
      </w:r>
      <w:proofErr w:type="spellEnd"/>
      <w:r w:rsidRPr="00613A23">
        <w:rPr>
          <w:rFonts w:ascii="Times New Roman" w:eastAsia="Times New Roman" w:hAnsi="Times New Roman" w:cs="Times New Roman"/>
          <w:sz w:val="24"/>
          <w:szCs w:val="24"/>
          <w:lang w:eastAsia="ru-RU"/>
        </w:rPr>
        <w:t xml:space="preserve"> раздаточную коробку, жестко передающую крутящий момент на оба ведущих моста, а также стояночный многодисковый тормоз. Для смазки и охлаждения всех вышеперечисленных узлов и механизмов подобрано универсальное масло, которое в объеме </w:t>
      </w:r>
      <w:proofErr w:type="gramStart"/>
      <w:r w:rsidRPr="00613A23">
        <w:rPr>
          <w:rFonts w:ascii="Times New Roman" w:eastAsia="Times New Roman" w:hAnsi="Times New Roman" w:cs="Times New Roman"/>
          <w:sz w:val="24"/>
          <w:szCs w:val="24"/>
          <w:lang w:eastAsia="ru-RU"/>
        </w:rPr>
        <w:t>аж</w:t>
      </w:r>
      <w:proofErr w:type="gramEnd"/>
      <w:r w:rsidRPr="00613A23">
        <w:rPr>
          <w:rFonts w:ascii="Times New Roman" w:eastAsia="Times New Roman" w:hAnsi="Times New Roman" w:cs="Times New Roman"/>
          <w:sz w:val="24"/>
          <w:szCs w:val="24"/>
          <w:lang w:eastAsia="ru-RU"/>
        </w:rPr>
        <w:t xml:space="preserve"> 79 литров залито в общий картер трансмиссионного агрегата и прогоняется по внутренней системе каналов и трубопроводов встроенным насосом. На выбор машиниста – ​четыре разные программы автоматического переключения передач под нагрузкой. Встроенный механизм реверса реализует ряд симметричных передач заднего хода (их тоже четыре), ​на которых погрузчик развивает такие же скорости, как и при движении вперед. То есть до 38 км/ч </w:t>
      </w:r>
      <w:proofErr w:type="gramStart"/>
      <w:r w:rsidRPr="00613A23">
        <w:rPr>
          <w:rFonts w:ascii="Times New Roman" w:eastAsia="Times New Roman" w:hAnsi="Times New Roman" w:cs="Times New Roman"/>
          <w:sz w:val="24"/>
          <w:szCs w:val="24"/>
          <w:lang w:eastAsia="ru-RU"/>
        </w:rPr>
        <w:t>на</w:t>
      </w:r>
      <w:proofErr w:type="gramEnd"/>
      <w:r w:rsidRPr="00613A23">
        <w:rPr>
          <w:rFonts w:ascii="Times New Roman" w:eastAsia="Times New Roman" w:hAnsi="Times New Roman" w:cs="Times New Roman"/>
          <w:sz w:val="24"/>
          <w:szCs w:val="24"/>
          <w:lang w:eastAsia="ru-RU"/>
        </w:rPr>
        <w:t xml:space="preserve"> высшей. Система </w:t>
      </w:r>
      <w:proofErr w:type="spellStart"/>
      <w:r w:rsidRPr="00613A23">
        <w:rPr>
          <w:rFonts w:ascii="Times New Roman" w:eastAsia="Times New Roman" w:hAnsi="Times New Roman" w:cs="Times New Roman"/>
          <w:sz w:val="24"/>
          <w:szCs w:val="24"/>
          <w:lang w:eastAsia="ru-RU"/>
        </w:rPr>
        <w:t>OptiShift</w:t>
      </w:r>
      <w:proofErr w:type="spellEnd"/>
      <w:r w:rsidRPr="00613A23">
        <w:rPr>
          <w:rFonts w:ascii="Times New Roman" w:eastAsia="Times New Roman" w:hAnsi="Times New Roman" w:cs="Times New Roman"/>
          <w:sz w:val="24"/>
          <w:szCs w:val="24"/>
          <w:lang w:eastAsia="ru-RU"/>
        </w:rPr>
        <w:t xml:space="preserve"> минимизирует потери энергии при переключении с переднего хода на </w:t>
      </w:r>
      <w:proofErr w:type="gramStart"/>
      <w:r w:rsidRPr="00613A23">
        <w:rPr>
          <w:rFonts w:ascii="Times New Roman" w:eastAsia="Times New Roman" w:hAnsi="Times New Roman" w:cs="Times New Roman"/>
          <w:sz w:val="24"/>
          <w:szCs w:val="24"/>
          <w:lang w:eastAsia="ru-RU"/>
        </w:rPr>
        <w:t>задний</w:t>
      </w:r>
      <w:proofErr w:type="gramEnd"/>
      <w:r w:rsidRPr="00613A23">
        <w:rPr>
          <w:rFonts w:ascii="Times New Roman" w:eastAsia="Times New Roman" w:hAnsi="Times New Roman" w:cs="Times New Roman"/>
          <w:sz w:val="24"/>
          <w:szCs w:val="24"/>
          <w:lang w:eastAsia="ru-RU"/>
        </w:rPr>
        <w:t>. До рекуперации, как на технике с электротягой, дело пока не дошло, однако даже автоматический сброс газа с одновременным зажатием рабочих тормозов и блокировкой гидротрансформатора дает внушительную экономию топлива.</w:t>
      </w:r>
    </w:p>
    <w:p w:rsidR="00613A23" w:rsidRDefault="00613A23" w:rsidP="00613A23">
      <w:pPr>
        <w:spacing w:before="100" w:beforeAutospacing="1" w:after="100" w:afterAutospacing="1" w:line="240" w:lineRule="auto"/>
        <w:rPr>
          <w:rFonts w:ascii="Times New Roman" w:eastAsia="Times New Roman" w:hAnsi="Times New Roman" w:cs="Times New Roman"/>
          <w:sz w:val="24"/>
          <w:szCs w:val="24"/>
          <w:lang w:eastAsia="ru-RU"/>
        </w:rPr>
      </w:pPr>
      <w:r w:rsidRPr="00613A23">
        <w:rPr>
          <w:rFonts w:ascii="Times New Roman" w:eastAsia="Times New Roman" w:hAnsi="Times New Roman" w:cs="Times New Roman"/>
          <w:sz w:val="24"/>
          <w:szCs w:val="24"/>
          <w:lang w:eastAsia="ru-RU"/>
        </w:rPr>
        <w:t xml:space="preserve">Ведущие мосты (передний жестко притянут к раме, задний качается на продольном шкворне) собраны на мощнейших литых балках и помимо угловых редукторов главных передач имеют бортовые планетарные редукторы. </w:t>
      </w:r>
      <w:proofErr w:type="gramStart"/>
      <w:r w:rsidRPr="00613A23">
        <w:rPr>
          <w:rFonts w:ascii="Times New Roman" w:eastAsia="Times New Roman" w:hAnsi="Times New Roman" w:cs="Times New Roman"/>
          <w:sz w:val="24"/>
          <w:szCs w:val="24"/>
          <w:lang w:eastAsia="ru-RU"/>
        </w:rPr>
        <w:t>Полуоси</w:t>
      </w:r>
      <w:proofErr w:type="gramEnd"/>
      <w:r w:rsidRPr="00613A23">
        <w:rPr>
          <w:rFonts w:ascii="Times New Roman" w:eastAsia="Times New Roman" w:hAnsi="Times New Roman" w:cs="Times New Roman"/>
          <w:sz w:val="24"/>
          <w:szCs w:val="24"/>
          <w:lang w:eastAsia="ru-RU"/>
        </w:rPr>
        <w:t xml:space="preserve"> полностью разгруженные и не нуждаются ни в каких шарнирах, поскольку поворотных кулаков ни на одном из мостов нет, а рулевое управление реализовано складыванием шарнирно-сочлененной рамы погрузчика. Многодисковые рабочие тормоза встроены в ступичные узлы мостов, а для отвода от них тепла предусмотрены две системы охлаждения. Первая обеспечивает внутреннюю циркуляцию масла и работает только при движении машины: крыльчатки гонят нагретое тормозами масло в более холодную серединную зону полости моста. Вторая, опционная – ​более сложная, работает даже на стоящей машине и включает внешний насос, прогоняющий масло через радиатор. В магистраль также встроен фильтр, задерживающий продукты износа фрикционных накладок тормозов.</w:t>
      </w:r>
    </w:p>
    <w:p w:rsidR="006A258B" w:rsidRPr="006A258B" w:rsidRDefault="00613A23" w:rsidP="006A25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A258B" w:rsidRPr="006A258B">
        <w:rPr>
          <w:rFonts w:ascii="Times New Roman" w:eastAsia="Times New Roman" w:hAnsi="Times New Roman" w:cs="Times New Roman"/>
          <w:sz w:val="24"/>
          <w:szCs w:val="24"/>
          <w:lang w:eastAsia="ru-RU"/>
        </w:rPr>
        <w:t xml:space="preserve">Зачем такие сложности? И почему тогда на погрузчиках массовых серий и куда менее именитых фирм мосты со встроенными тормозами нормально охлаждаются естественным отводом тепла от стенок балки? Не будем забывать, что L350H без груза весит 56 тонн, плюс еще 30 тонн лежат в ковше. И вся эта суммарная тяжесть очень динамично (в этом и секрет эффективности) движется туда-сюда по карьеру, интенсивно тормозя перед самосвалом, чтобы не протаранить его своей стрелой. Если же из-за слабости перегретых тормозов такое «дэ-тэ-пэ» все-таки произойдет, то обойдется оно хозяевам добывающей компании намного дороже столкновения «Бентли» с «Майбахом». Заплатить придется не только за «кузовной ремонт» двух машин ценой в десятки миллионов рублей каждая – ​главное, что обе тут же перестанут работать. Отправляемый на экспорт поток угля или руды резко уменьшится в объеме, что повлечет неустойки, штрафы, расторжение контракта и пр. </w:t>
      </w:r>
      <w:proofErr w:type="gramStart"/>
      <w:r w:rsidR="006A258B" w:rsidRPr="006A258B">
        <w:rPr>
          <w:rFonts w:ascii="Times New Roman" w:eastAsia="Times New Roman" w:hAnsi="Times New Roman" w:cs="Times New Roman"/>
          <w:sz w:val="24"/>
          <w:szCs w:val="24"/>
          <w:lang w:eastAsia="ru-RU"/>
        </w:rPr>
        <w:t xml:space="preserve">Короче, выделяющуюся на тормозах многотонного </w:t>
      </w:r>
      <w:proofErr w:type="spellStart"/>
      <w:r w:rsidR="006A258B" w:rsidRPr="006A258B">
        <w:rPr>
          <w:rFonts w:ascii="Times New Roman" w:eastAsia="Times New Roman" w:hAnsi="Times New Roman" w:cs="Times New Roman"/>
          <w:sz w:val="24"/>
          <w:szCs w:val="24"/>
          <w:lang w:eastAsia="ru-RU"/>
        </w:rPr>
        <w:t>фронтальника</w:t>
      </w:r>
      <w:proofErr w:type="spellEnd"/>
      <w:r w:rsidR="006A258B" w:rsidRPr="006A258B">
        <w:rPr>
          <w:rFonts w:ascii="Times New Roman" w:eastAsia="Times New Roman" w:hAnsi="Times New Roman" w:cs="Times New Roman"/>
          <w:sz w:val="24"/>
          <w:szCs w:val="24"/>
          <w:lang w:eastAsia="ru-RU"/>
        </w:rPr>
        <w:t xml:space="preserve"> энергию (десятки киловатт-часов!) надо рассеивать, причем довольно быстро, что требует значительного усложнения и удорожания машины.</w:t>
      </w:r>
      <w:proofErr w:type="gramEnd"/>
    </w:p>
    <w:p w:rsidR="006A258B" w:rsidRPr="006A258B" w:rsidRDefault="006A258B" w:rsidP="006A258B">
      <w:pPr>
        <w:spacing w:before="100" w:beforeAutospacing="1" w:after="100" w:afterAutospacing="1" w:line="240" w:lineRule="auto"/>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 xml:space="preserve">И, возвращаясь к причинам того, что фирмы «второго эшелона» не выпускают тяжелые карьерные погрузчики, мы понимаем, что серьезный заказчик, занятый масштабными проектами, осознает риски покупки </w:t>
      </w:r>
      <w:proofErr w:type="spellStart"/>
      <w:r w:rsidRPr="006A258B">
        <w:rPr>
          <w:rFonts w:ascii="Times New Roman" w:eastAsia="Times New Roman" w:hAnsi="Times New Roman" w:cs="Times New Roman"/>
          <w:sz w:val="24"/>
          <w:szCs w:val="24"/>
          <w:lang w:eastAsia="ru-RU"/>
        </w:rPr>
        <w:t>бюджетно</w:t>
      </w:r>
      <w:proofErr w:type="spellEnd"/>
      <w:r w:rsidRPr="006A258B">
        <w:rPr>
          <w:rFonts w:ascii="Times New Roman" w:eastAsia="Times New Roman" w:hAnsi="Times New Roman" w:cs="Times New Roman"/>
          <w:sz w:val="24"/>
          <w:szCs w:val="24"/>
          <w:lang w:eastAsia="ru-RU"/>
        </w:rPr>
        <w:t xml:space="preserve"> сделанной машины и выбирает дорогую – ​со всеми ее «лишними» системами.</w:t>
      </w:r>
    </w:p>
    <w:p w:rsidR="006A258B" w:rsidRPr="006A258B" w:rsidRDefault="006A258B" w:rsidP="006A258B">
      <w:pPr>
        <w:spacing w:before="100" w:beforeAutospacing="1" w:after="100" w:afterAutospacing="1" w:line="240" w:lineRule="auto"/>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 xml:space="preserve">Гидросистему питают установленные на картере трансмиссионного агрегата два аксиально-поршневых насоса переменного рабочего объема. Помимо подачи жидкости в исполнительные механизмы рабочего оборудования, гидросистема обеспечивает и приоритетную работу рулевого управления – ​два гидроцилиндра диаметром 110 мм складывают раму в центральном шарнире. При остановке двигателя предусмотрена возможность кратковременной аварийной работы рулевого управления от </w:t>
      </w:r>
      <w:proofErr w:type="spellStart"/>
      <w:r w:rsidRPr="006A258B">
        <w:rPr>
          <w:rFonts w:ascii="Times New Roman" w:eastAsia="Times New Roman" w:hAnsi="Times New Roman" w:cs="Times New Roman"/>
          <w:sz w:val="24"/>
          <w:szCs w:val="24"/>
          <w:lang w:eastAsia="ru-RU"/>
        </w:rPr>
        <w:t>гидроаккумуляторов</w:t>
      </w:r>
      <w:proofErr w:type="spellEnd"/>
      <w:r w:rsidRPr="006A258B">
        <w:rPr>
          <w:rFonts w:ascii="Times New Roman" w:eastAsia="Times New Roman" w:hAnsi="Times New Roman" w:cs="Times New Roman"/>
          <w:sz w:val="24"/>
          <w:szCs w:val="24"/>
          <w:lang w:eastAsia="ru-RU"/>
        </w:rPr>
        <w:t>.</w:t>
      </w:r>
    </w:p>
    <w:p w:rsidR="00613A23" w:rsidRDefault="006A258B" w:rsidP="006A258B">
      <w:pPr>
        <w:spacing w:before="100" w:beforeAutospacing="1" w:after="100" w:afterAutospacing="1" w:line="240" w:lineRule="auto"/>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 xml:space="preserve">Стрелу Z-образной кинематики, поднимаемую двумя гидроцилиндрами диаметром 200 мм, можно заказать обычную или удлиненную – ​в зависимости от задач конкретного покупателя. В сварную конструкцию стрелы интегрированы элементы из высокопрочного чугуна – ​в частности, соединительная труба и кривошип. Ковш опрокидывается усилием одного гидроцилиндра диаметром 260 мм. В перечне фирменных ковшей свыше десятка разновидностей объемом от 6,9 до 12,7 кубометра: общего назначения, перегрузочные, скальные и для легких материалов. Для работы с гранитными блоками вместо ковша ставят вилы, а сам погрузчик заказывают с утяжеленным противовесом. Еще более суровый вариант для работы с блоками – ​машина в усиленном исполнении </w:t>
      </w:r>
      <w:proofErr w:type="spellStart"/>
      <w:r w:rsidRPr="006A258B">
        <w:rPr>
          <w:rFonts w:ascii="Times New Roman" w:eastAsia="Times New Roman" w:hAnsi="Times New Roman" w:cs="Times New Roman"/>
          <w:sz w:val="24"/>
          <w:szCs w:val="24"/>
          <w:lang w:eastAsia="ru-RU"/>
        </w:rPr>
        <w:t>Heavy</w:t>
      </w:r>
      <w:proofErr w:type="spellEnd"/>
      <w:r w:rsidRPr="006A258B">
        <w:rPr>
          <w:rFonts w:ascii="Times New Roman" w:eastAsia="Times New Roman" w:hAnsi="Times New Roman" w:cs="Times New Roman"/>
          <w:sz w:val="24"/>
          <w:szCs w:val="24"/>
          <w:lang w:eastAsia="ru-RU"/>
        </w:rPr>
        <w:t xml:space="preserve"> </w:t>
      </w:r>
      <w:proofErr w:type="spellStart"/>
      <w:r w:rsidRPr="006A258B">
        <w:rPr>
          <w:rFonts w:ascii="Times New Roman" w:eastAsia="Times New Roman" w:hAnsi="Times New Roman" w:cs="Times New Roman"/>
          <w:sz w:val="24"/>
          <w:szCs w:val="24"/>
          <w:lang w:eastAsia="ru-RU"/>
        </w:rPr>
        <w:t>Duty</w:t>
      </w:r>
      <w:proofErr w:type="spellEnd"/>
      <w:r w:rsidRPr="006A258B">
        <w:rPr>
          <w:rFonts w:ascii="Times New Roman" w:eastAsia="Times New Roman" w:hAnsi="Times New Roman" w:cs="Times New Roman"/>
          <w:sz w:val="24"/>
          <w:szCs w:val="24"/>
          <w:lang w:eastAsia="ru-RU"/>
        </w:rPr>
        <w:t xml:space="preserve"> с еще более тяжелым противовесом и </w:t>
      </w:r>
      <w:proofErr w:type="spellStart"/>
      <w:r w:rsidRPr="006A258B">
        <w:rPr>
          <w:rFonts w:ascii="Times New Roman" w:eastAsia="Times New Roman" w:hAnsi="Times New Roman" w:cs="Times New Roman"/>
          <w:sz w:val="24"/>
          <w:szCs w:val="24"/>
          <w:lang w:eastAsia="ru-RU"/>
        </w:rPr>
        <w:t>гидроцилидрами</w:t>
      </w:r>
      <w:proofErr w:type="spellEnd"/>
      <w:r w:rsidRPr="006A258B">
        <w:rPr>
          <w:rFonts w:ascii="Times New Roman" w:eastAsia="Times New Roman" w:hAnsi="Times New Roman" w:cs="Times New Roman"/>
          <w:sz w:val="24"/>
          <w:szCs w:val="24"/>
          <w:lang w:eastAsia="ru-RU"/>
        </w:rPr>
        <w:t xml:space="preserve"> подъема стрелы увеличенного диаметра. Опрокидывающая нагрузка в этом случае достигает пятидесяти тонн. Кстати, в отличие от всех прочих погрузчиков </w:t>
      </w:r>
      <w:proofErr w:type="spellStart"/>
      <w:r w:rsidRPr="006A258B">
        <w:rPr>
          <w:rFonts w:ascii="Times New Roman" w:eastAsia="Times New Roman" w:hAnsi="Times New Roman" w:cs="Times New Roman"/>
          <w:sz w:val="24"/>
          <w:szCs w:val="24"/>
          <w:lang w:eastAsia="ru-RU"/>
        </w:rPr>
        <w:t>Volvo</w:t>
      </w:r>
      <w:proofErr w:type="spellEnd"/>
      <w:r w:rsidRPr="006A258B">
        <w:rPr>
          <w:rFonts w:ascii="Times New Roman" w:eastAsia="Times New Roman" w:hAnsi="Times New Roman" w:cs="Times New Roman"/>
          <w:sz w:val="24"/>
          <w:szCs w:val="24"/>
          <w:lang w:eastAsia="ru-RU"/>
        </w:rPr>
        <w:t>, на флагманской модели L350H применен не сваренный из листовой стали и залитый бетоном коробчатый противовес, а более дорогой, отлитый из чугуна.</w:t>
      </w:r>
    </w:p>
    <w:p w:rsidR="006A258B" w:rsidRPr="006A258B" w:rsidRDefault="006A258B" w:rsidP="006A258B">
      <w:pPr>
        <w:pStyle w:val="2"/>
        <w:jc w:val="center"/>
        <w:rPr>
          <w:color w:val="000000" w:themeColor="text1"/>
          <w:sz w:val="28"/>
          <w:szCs w:val="28"/>
        </w:rPr>
      </w:pPr>
      <w:r w:rsidRPr="006A258B">
        <w:rPr>
          <w:color w:val="000000" w:themeColor="text1"/>
          <w:sz w:val="28"/>
          <w:szCs w:val="28"/>
        </w:rPr>
        <w:t>Технические характеристики для L350H</w:t>
      </w:r>
      <w:bookmarkStart w:id="0" w:name="_GoBack"/>
      <w:bookmarkEnd w:id="0"/>
    </w:p>
    <w:p w:rsidR="006A258B" w:rsidRPr="006A258B" w:rsidRDefault="006A258B" w:rsidP="006A258B"/>
    <w:tbl>
      <w:tblPr>
        <w:tblStyle w:val="a3"/>
        <w:tblW w:w="9892" w:type="dxa"/>
        <w:tblLook w:val="04A0" w:firstRow="1" w:lastRow="0" w:firstColumn="1" w:lastColumn="0" w:noHBand="0" w:noVBand="1"/>
      </w:tblPr>
      <w:tblGrid>
        <w:gridCol w:w="7126"/>
        <w:gridCol w:w="2766"/>
      </w:tblGrid>
      <w:tr w:rsidR="006A258B" w:rsidTr="006A258B">
        <w:trPr>
          <w:trHeight w:val="259"/>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Статическая нагрузка опрокидывания при полном повороте</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34 780 кг</w:t>
            </w:r>
          </w:p>
        </w:tc>
      </w:tr>
      <w:tr w:rsidR="006A258B" w:rsidTr="006A258B">
        <w:trPr>
          <w:trHeight w:val="274"/>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Объем ковша</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6,2 - 12,7 м³</w:t>
            </w:r>
          </w:p>
        </w:tc>
      </w:tr>
      <w:tr w:rsidR="006A258B" w:rsidTr="006A258B">
        <w:trPr>
          <w:trHeight w:val="274"/>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Эксплуатационная масса</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50 000 - 56 000 кг</w:t>
            </w:r>
          </w:p>
        </w:tc>
      </w:tr>
      <w:tr w:rsidR="006A258B" w:rsidTr="006A258B">
        <w:trPr>
          <w:trHeight w:val="259"/>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Усилие отрыва</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472,8 кН</w:t>
            </w:r>
          </w:p>
        </w:tc>
      </w:tr>
      <w:tr w:rsidR="006A258B" w:rsidTr="006A258B">
        <w:trPr>
          <w:trHeight w:val="274"/>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Двигатель</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proofErr w:type="spellStart"/>
            <w:r w:rsidRPr="006A258B">
              <w:rPr>
                <w:rFonts w:ascii="Times New Roman" w:eastAsia="Times New Roman" w:hAnsi="Times New Roman" w:cs="Times New Roman"/>
                <w:sz w:val="24"/>
                <w:szCs w:val="24"/>
                <w:lang w:eastAsia="ru-RU"/>
              </w:rPr>
              <w:t>Volvo</w:t>
            </w:r>
            <w:proofErr w:type="spellEnd"/>
            <w:r w:rsidRPr="006A258B">
              <w:rPr>
                <w:rFonts w:ascii="Times New Roman" w:eastAsia="Times New Roman" w:hAnsi="Times New Roman" w:cs="Times New Roman"/>
                <w:sz w:val="24"/>
                <w:szCs w:val="24"/>
                <w:lang w:eastAsia="ru-RU"/>
              </w:rPr>
              <w:t xml:space="preserve"> D16E</w:t>
            </w:r>
          </w:p>
        </w:tc>
      </w:tr>
      <w:tr w:rsidR="006A258B" w:rsidTr="006A258B">
        <w:trPr>
          <w:trHeight w:val="259"/>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 xml:space="preserve">Макс. мощность </w:t>
            </w:r>
            <w:proofErr w:type="gramStart"/>
            <w:r w:rsidRPr="006A258B">
              <w:rPr>
                <w:rFonts w:ascii="Times New Roman" w:eastAsia="Times New Roman" w:hAnsi="Times New Roman" w:cs="Times New Roman"/>
                <w:sz w:val="24"/>
                <w:szCs w:val="24"/>
                <w:lang w:eastAsia="ru-RU"/>
              </w:rPr>
              <w:t>при</w:t>
            </w:r>
            <w:proofErr w:type="gramEnd"/>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 xml:space="preserve">1 800 </w:t>
            </w:r>
            <w:proofErr w:type="gramStart"/>
            <w:r w:rsidRPr="006A258B">
              <w:rPr>
                <w:rFonts w:ascii="Times New Roman" w:eastAsia="Times New Roman" w:hAnsi="Times New Roman" w:cs="Times New Roman"/>
                <w:sz w:val="24"/>
                <w:szCs w:val="24"/>
                <w:lang w:eastAsia="ru-RU"/>
              </w:rPr>
              <w:t>об</w:t>
            </w:r>
            <w:proofErr w:type="gramEnd"/>
            <w:r w:rsidRPr="006A258B">
              <w:rPr>
                <w:rFonts w:ascii="Times New Roman" w:eastAsia="Times New Roman" w:hAnsi="Times New Roman" w:cs="Times New Roman"/>
                <w:sz w:val="24"/>
                <w:szCs w:val="24"/>
                <w:lang w:eastAsia="ru-RU"/>
              </w:rPr>
              <w:t>/мин</w:t>
            </w:r>
          </w:p>
        </w:tc>
      </w:tr>
      <w:tr w:rsidR="006A258B" w:rsidTr="006A258B">
        <w:trPr>
          <w:trHeight w:val="274"/>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...полный по SAE J1995</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397 кВт</w:t>
            </w:r>
          </w:p>
        </w:tc>
      </w:tr>
      <w:tr w:rsidR="006A258B" w:rsidTr="006A258B">
        <w:trPr>
          <w:trHeight w:val="259"/>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...полезная по ISO 9249, SAE J1349</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394 кВт</w:t>
            </w:r>
          </w:p>
        </w:tc>
      </w:tr>
      <w:tr w:rsidR="006A258B" w:rsidTr="006A258B">
        <w:trPr>
          <w:trHeight w:val="274"/>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proofErr w:type="spellStart"/>
            <w:r w:rsidRPr="006A258B">
              <w:rPr>
                <w:rFonts w:ascii="Times New Roman" w:eastAsia="Times New Roman" w:hAnsi="Times New Roman" w:cs="Times New Roman"/>
                <w:sz w:val="24"/>
                <w:szCs w:val="24"/>
                <w:lang w:eastAsia="ru-RU"/>
              </w:rPr>
              <w:lastRenderedPageBreak/>
              <w:t>Макс</w:t>
            </w:r>
            <w:proofErr w:type="gramStart"/>
            <w:r w:rsidRPr="006A258B">
              <w:rPr>
                <w:rFonts w:ascii="Times New Roman" w:eastAsia="Times New Roman" w:hAnsi="Times New Roman" w:cs="Times New Roman"/>
                <w:sz w:val="24"/>
                <w:szCs w:val="24"/>
                <w:lang w:eastAsia="ru-RU"/>
              </w:rPr>
              <w:t>.к</w:t>
            </w:r>
            <w:proofErr w:type="gramEnd"/>
            <w:r w:rsidRPr="006A258B">
              <w:rPr>
                <w:rFonts w:ascii="Times New Roman" w:eastAsia="Times New Roman" w:hAnsi="Times New Roman" w:cs="Times New Roman"/>
                <w:sz w:val="24"/>
                <w:szCs w:val="24"/>
                <w:lang w:eastAsia="ru-RU"/>
              </w:rPr>
              <w:t>рутящий</w:t>
            </w:r>
            <w:proofErr w:type="spellEnd"/>
            <w:r w:rsidRPr="006A258B">
              <w:rPr>
                <w:rFonts w:ascii="Times New Roman" w:eastAsia="Times New Roman" w:hAnsi="Times New Roman" w:cs="Times New Roman"/>
                <w:sz w:val="24"/>
                <w:szCs w:val="24"/>
                <w:lang w:eastAsia="ru-RU"/>
              </w:rPr>
              <w:t xml:space="preserve"> момент при</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 xml:space="preserve">1 400 </w:t>
            </w:r>
            <w:proofErr w:type="gramStart"/>
            <w:r w:rsidRPr="006A258B">
              <w:rPr>
                <w:rFonts w:ascii="Times New Roman" w:eastAsia="Times New Roman" w:hAnsi="Times New Roman" w:cs="Times New Roman"/>
                <w:sz w:val="24"/>
                <w:szCs w:val="24"/>
                <w:lang w:eastAsia="ru-RU"/>
              </w:rPr>
              <w:t>об</w:t>
            </w:r>
            <w:proofErr w:type="gramEnd"/>
            <w:r w:rsidRPr="006A258B">
              <w:rPr>
                <w:rFonts w:ascii="Times New Roman" w:eastAsia="Times New Roman" w:hAnsi="Times New Roman" w:cs="Times New Roman"/>
                <w:sz w:val="24"/>
                <w:szCs w:val="24"/>
                <w:lang w:eastAsia="ru-RU"/>
              </w:rPr>
              <w:t>/мин</w:t>
            </w:r>
          </w:p>
        </w:tc>
      </w:tr>
      <w:tr w:rsidR="006A258B" w:rsidTr="006A258B">
        <w:trPr>
          <w:trHeight w:val="274"/>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...полный по SAE J1995</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 xml:space="preserve">2 550 </w:t>
            </w:r>
            <w:proofErr w:type="spellStart"/>
            <w:r w:rsidRPr="006A258B">
              <w:rPr>
                <w:rFonts w:ascii="Times New Roman" w:eastAsia="Times New Roman" w:hAnsi="Times New Roman" w:cs="Times New Roman"/>
                <w:sz w:val="24"/>
                <w:szCs w:val="24"/>
                <w:lang w:eastAsia="ru-RU"/>
              </w:rPr>
              <w:t>Нм</w:t>
            </w:r>
            <w:proofErr w:type="spellEnd"/>
          </w:p>
        </w:tc>
      </w:tr>
      <w:tr w:rsidR="006A258B" w:rsidTr="006A258B">
        <w:trPr>
          <w:trHeight w:val="259"/>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...полезная по ISO 9249, SAE J1349</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 xml:space="preserve">2 532 </w:t>
            </w:r>
            <w:proofErr w:type="spellStart"/>
            <w:r w:rsidRPr="006A258B">
              <w:rPr>
                <w:rFonts w:ascii="Times New Roman" w:eastAsia="Times New Roman" w:hAnsi="Times New Roman" w:cs="Times New Roman"/>
                <w:sz w:val="24"/>
                <w:szCs w:val="24"/>
                <w:lang w:eastAsia="ru-RU"/>
              </w:rPr>
              <w:t>Нм</w:t>
            </w:r>
            <w:proofErr w:type="spellEnd"/>
          </w:p>
        </w:tc>
      </w:tr>
      <w:tr w:rsidR="006A258B" w:rsidTr="006A258B">
        <w:trPr>
          <w:trHeight w:val="290"/>
        </w:trPr>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Шины</w:t>
            </w:r>
          </w:p>
        </w:tc>
        <w:tc>
          <w:tcPr>
            <w:tcW w:w="0" w:type="auto"/>
            <w:hideMark/>
          </w:tcPr>
          <w:p w:rsidR="006A258B" w:rsidRPr="006A258B" w:rsidRDefault="006A258B" w:rsidP="006A258B">
            <w:pPr>
              <w:rPr>
                <w:rFonts w:ascii="Times New Roman" w:eastAsia="Times New Roman" w:hAnsi="Times New Roman" w:cs="Times New Roman"/>
                <w:sz w:val="24"/>
                <w:szCs w:val="24"/>
                <w:lang w:eastAsia="ru-RU"/>
              </w:rPr>
            </w:pPr>
            <w:r w:rsidRPr="006A258B">
              <w:rPr>
                <w:rFonts w:ascii="Times New Roman" w:eastAsia="Times New Roman" w:hAnsi="Times New Roman" w:cs="Times New Roman"/>
                <w:sz w:val="24"/>
                <w:szCs w:val="24"/>
                <w:lang w:eastAsia="ru-RU"/>
              </w:rPr>
              <w:t>35/65 R33, 875/65 R33</w:t>
            </w:r>
          </w:p>
        </w:tc>
      </w:tr>
    </w:tbl>
    <w:p w:rsidR="006A258B" w:rsidRPr="00613A23" w:rsidRDefault="006A258B" w:rsidP="006A258B">
      <w:pPr>
        <w:spacing w:before="100" w:beforeAutospacing="1" w:after="100" w:afterAutospacing="1" w:line="240" w:lineRule="auto"/>
        <w:rPr>
          <w:rFonts w:ascii="Times New Roman" w:eastAsia="Times New Roman" w:hAnsi="Times New Roman" w:cs="Times New Roman"/>
          <w:sz w:val="24"/>
          <w:szCs w:val="24"/>
          <w:lang w:eastAsia="ru-RU"/>
        </w:rPr>
      </w:pPr>
    </w:p>
    <w:p w:rsidR="000E5ABB" w:rsidRDefault="000E5ABB"/>
    <w:sectPr w:rsidR="000E5ABB" w:rsidSect="00613A23">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67"/>
    <w:rsid w:val="00046B67"/>
    <w:rsid w:val="000E5ABB"/>
    <w:rsid w:val="0052150E"/>
    <w:rsid w:val="00613A23"/>
    <w:rsid w:val="006A258B"/>
    <w:rsid w:val="00F3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3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A25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A23"/>
    <w:rPr>
      <w:rFonts w:ascii="Times New Roman" w:eastAsia="Times New Roman" w:hAnsi="Times New Roman" w:cs="Times New Roman"/>
      <w:b/>
      <w:bCs/>
      <w:kern w:val="36"/>
      <w:sz w:val="48"/>
      <w:szCs w:val="48"/>
      <w:lang w:eastAsia="ru-RU"/>
    </w:rPr>
  </w:style>
  <w:style w:type="paragraph" w:customStyle="1" w:styleId="news-prev">
    <w:name w:val="news-prev"/>
    <w:basedOn w:val="a"/>
    <w:rsid w:val="00613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A258B"/>
    <w:rPr>
      <w:rFonts w:asciiTheme="majorHAnsi" w:eastAsiaTheme="majorEastAsia" w:hAnsiTheme="majorHAnsi" w:cstheme="majorBidi"/>
      <w:b/>
      <w:bCs/>
      <w:color w:val="4F81BD" w:themeColor="accent1"/>
      <w:sz w:val="26"/>
      <w:szCs w:val="26"/>
    </w:rPr>
  </w:style>
  <w:style w:type="paragraph" w:customStyle="1" w:styleId="description">
    <w:name w:val="description"/>
    <w:basedOn w:val="a"/>
    <w:rsid w:val="006A25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A25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3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A25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A23"/>
    <w:rPr>
      <w:rFonts w:ascii="Times New Roman" w:eastAsia="Times New Roman" w:hAnsi="Times New Roman" w:cs="Times New Roman"/>
      <w:b/>
      <w:bCs/>
      <w:kern w:val="36"/>
      <w:sz w:val="48"/>
      <w:szCs w:val="48"/>
      <w:lang w:eastAsia="ru-RU"/>
    </w:rPr>
  </w:style>
  <w:style w:type="paragraph" w:customStyle="1" w:styleId="news-prev">
    <w:name w:val="news-prev"/>
    <w:basedOn w:val="a"/>
    <w:rsid w:val="00613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A258B"/>
    <w:rPr>
      <w:rFonts w:asciiTheme="majorHAnsi" w:eastAsiaTheme="majorEastAsia" w:hAnsiTheme="majorHAnsi" w:cstheme="majorBidi"/>
      <w:b/>
      <w:bCs/>
      <w:color w:val="4F81BD" w:themeColor="accent1"/>
      <w:sz w:val="26"/>
      <w:szCs w:val="26"/>
    </w:rPr>
  </w:style>
  <w:style w:type="paragraph" w:customStyle="1" w:styleId="description">
    <w:name w:val="description"/>
    <w:basedOn w:val="a"/>
    <w:rsid w:val="006A25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A25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409255">
      <w:bodyDiv w:val="1"/>
      <w:marLeft w:val="0"/>
      <w:marRight w:val="0"/>
      <w:marTop w:val="0"/>
      <w:marBottom w:val="0"/>
      <w:divBdr>
        <w:top w:val="none" w:sz="0" w:space="0" w:color="auto"/>
        <w:left w:val="none" w:sz="0" w:space="0" w:color="auto"/>
        <w:bottom w:val="none" w:sz="0" w:space="0" w:color="auto"/>
        <w:right w:val="none" w:sz="0" w:space="0" w:color="auto"/>
      </w:divBdr>
      <w:divsChild>
        <w:div w:id="1156218781">
          <w:marLeft w:val="0"/>
          <w:marRight w:val="0"/>
          <w:marTop w:val="0"/>
          <w:marBottom w:val="0"/>
          <w:divBdr>
            <w:top w:val="none" w:sz="0" w:space="0" w:color="auto"/>
            <w:left w:val="none" w:sz="0" w:space="0" w:color="auto"/>
            <w:bottom w:val="none" w:sz="0" w:space="0" w:color="auto"/>
            <w:right w:val="none" w:sz="0" w:space="0" w:color="auto"/>
          </w:divBdr>
          <w:divsChild>
            <w:div w:id="1883323652">
              <w:marLeft w:val="0"/>
              <w:marRight w:val="0"/>
              <w:marTop w:val="0"/>
              <w:marBottom w:val="0"/>
              <w:divBdr>
                <w:top w:val="none" w:sz="0" w:space="0" w:color="auto"/>
                <w:left w:val="none" w:sz="0" w:space="0" w:color="auto"/>
                <w:bottom w:val="none" w:sz="0" w:space="0" w:color="auto"/>
                <w:right w:val="none" w:sz="0" w:space="0" w:color="auto"/>
              </w:divBdr>
            </w:div>
            <w:div w:id="278345143">
              <w:marLeft w:val="0"/>
              <w:marRight w:val="0"/>
              <w:marTop w:val="0"/>
              <w:marBottom w:val="0"/>
              <w:divBdr>
                <w:top w:val="none" w:sz="0" w:space="0" w:color="auto"/>
                <w:left w:val="none" w:sz="0" w:space="0" w:color="auto"/>
                <w:bottom w:val="none" w:sz="0" w:space="0" w:color="auto"/>
                <w:right w:val="none" w:sz="0" w:space="0" w:color="auto"/>
              </w:divBdr>
              <w:divsChild>
                <w:div w:id="15754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1645</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2019-05-18T13:35:00Z</dcterms:created>
  <dcterms:modified xsi:type="dcterms:W3CDTF">2019-05-18T13:46:00Z</dcterms:modified>
</cp:coreProperties>
</file>