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EB" w:rsidRPr="00C92BEB" w:rsidRDefault="007D673F" w:rsidP="00C92BEB">
      <w:pPr>
        <w:pStyle w:val="2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B38CA24" wp14:editId="6CAF81E5">
            <wp:simplePos x="0" y="0"/>
            <wp:positionH relativeFrom="margin">
              <wp:posOffset>287655</wp:posOffset>
            </wp:positionH>
            <wp:positionV relativeFrom="margin">
              <wp:posOffset>866775</wp:posOffset>
            </wp:positionV>
            <wp:extent cx="5666740" cy="32232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6740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2BEB" w:rsidRPr="00C92BE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03-311 ГАЗ-М-1 4х2 4-дверный заднеприводный седан с газогенератором НАТИ-Г12, мест 5, с</w:t>
      </w:r>
      <w:r w:rsidR="00FD393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наряженный вес 1.6 </w:t>
      </w:r>
      <w:proofErr w:type="spellStart"/>
      <w:r w:rsidR="00FD393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тн</w:t>
      </w:r>
      <w:proofErr w:type="spellEnd"/>
      <w:r w:rsidR="00FD393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, 37 </w:t>
      </w:r>
      <w:proofErr w:type="spellStart"/>
      <w:r w:rsidR="00FD393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лс</w:t>
      </w:r>
      <w:proofErr w:type="spellEnd"/>
      <w:r w:rsidR="00FD393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, 85</w:t>
      </w:r>
      <w:r w:rsidR="00C92BEB" w:rsidRPr="00C92BE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км/час, расход чурок 35 кг на 100 км, опытный 1 экз., оборудован во 2-ом таксопарке г. Москвы 1938 г.</w:t>
      </w:r>
    </w:p>
    <w:p w:rsidR="00C92BEB" w:rsidRDefault="00C92BEB" w:rsidP="00FE270E">
      <w:pPr>
        <w:pStyle w:val="2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E16B8" w:rsidRPr="003E16B8" w:rsidRDefault="00C92BEB" w:rsidP="00FE270E">
      <w:pPr>
        <w:pStyle w:val="2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46A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Выборка из </w:t>
      </w:r>
      <w:r w:rsidR="0014282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статьи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А.</w:t>
      </w:r>
      <w:r w:rsidR="00142823" w:rsidRPr="003E16B8"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С</w:t>
      </w:r>
      <w:r w:rsidR="00142823"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амылина и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М.</w:t>
      </w:r>
      <w:r w:rsidR="00142823" w:rsidRPr="003E16B8"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Я</w:t>
      </w:r>
      <w:r w:rsidR="00142823"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шина,</w:t>
      </w:r>
      <w:r w:rsidR="00142823" w:rsidRPr="003E16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3E16B8" w:rsidRPr="003E16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ЛесПромИнформ</w:t>
      </w:r>
      <w:proofErr w:type="spellEnd"/>
      <w:r w:rsidR="003E16B8" w:rsidRPr="003E16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№2(84), 2012 г.</w:t>
      </w:r>
      <w:r w:rsidR="00346A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3E16B8" w:rsidRPr="00FE270E" w:rsidRDefault="00FE270E" w:rsidP="00FE270E">
      <w:pPr>
        <w:pStyle w:val="2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FE270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ИСТОРИЯ РАЗВИТИЯ ТРАНСПОРТНЫХ ГАЗОГЕНЕРАТОРОВ</w:t>
      </w:r>
    </w:p>
    <w:p w:rsidR="00FE270E" w:rsidRPr="00FE270E" w:rsidRDefault="00FE270E" w:rsidP="00FE27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установки позволяют получать из древесины, торфа, сельскохозяйственных остатков и другой биомассы горючий газ, который может быть использован как топливо для двигателей внутреннего сгорания на транспорте. Пик развития этой технологии пришелся на середину прошлого столетия.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270E" w:rsidRPr="00FE270E" w:rsidRDefault="008A6815" w:rsidP="00FE27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270E"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 советскую газогенераторную установку, работавшую на древесном угле, в 1921 году создал ленинградский профессор В. С. Наумов</w:t>
      </w:r>
      <w:r w:rsidR="002969F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построивший установку «У-1»</w:t>
      </w:r>
      <w:r w:rsidR="00FE270E"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испытавший ее на грузовом автомобиле «Фиат-15-тер».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270E" w:rsidRPr="00FE270E" w:rsidRDefault="002969FD" w:rsidP="00FE27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270E"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Следующим этапом в развитии отечественных газогенераторных установок стала разработка инженера С. И. </w:t>
      </w:r>
      <w:proofErr w:type="spellStart"/>
      <w:r w:rsidR="00FE270E"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Декаленкова</w:t>
      </w:r>
      <w:proofErr w:type="spellEnd"/>
      <w:r w:rsidR="00FE270E"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«Пионер Д-8» и «Пионер Д-6 а». Эти конструкции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270E"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свидетельствуют о независимом развитии советских автотранспортных газогенераторных технологий от зарубежных разработок, и опровергают мнение о том, что якобы большинство конструкций газогенераторных установок советского периода были заимствованы за рубежом.</w:t>
      </w:r>
    </w:p>
    <w:p w:rsidR="00FE270E" w:rsidRPr="00FE270E" w:rsidRDefault="008A6815" w:rsidP="00FE27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270E"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 разработка автомобильных газогенераторов началась в 1935 году по инициативе Правительства СССР. На смену простейшим установкам на древесном угле пришли более сложные, в которых в качестве топлива использовалась древесная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щепа размером 40 х 40 х 50 мм.</w:t>
      </w:r>
      <w:r w:rsidR="00FE270E"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причиной, по которой многие конструкторы сосредоточили свое внимание на древесных газогенераторах, была дешевизна и общедоступность топливной древесины.</w:t>
      </w:r>
    </w:p>
    <w:p w:rsidR="00FE270E" w:rsidRPr="00FE270E" w:rsidRDefault="00111C55" w:rsidP="00FE27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270E"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скомпоновать газогенераторную систему на легковом автомобиле, конструкторам требовалось проявить немало инженерной изощренности. И здесь надо отдать должное А. И. </w:t>
      </w:r>
      <w:proofErr w:type="spellStart"/>
      <w:r w:rsidR="00FE270E"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Пельтцеру</w:t>
      </w:r>
      <w:proofErr w:type="spellEnd"/>
      <w:r w:rsidR="00FE270E"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FE270E"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="00FE270E"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сконструировал опытные модификации грузовиков ГАЗ-А и ГАЗ-М1 с очень компактной и рациональной компоновкой газогенераторных установок. На </w:t>
      </w:r>
      <w:proofErr w:type="gramStart"/>
      <w:r w:rsidR="00FE270E"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ГАЗ-А</w:t>
      </w:r>
      <w:proofErr w:type="gramEnd"/>
      <w:r w:rsidR="00FE270E"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1935 году была смонтирована установка «НАТИ-Автодор-3», а на ГАЗ-М1 в 1938 году - разновидность установки НАТИ-Г12. В сентябре 1938 г А. И. </w:t>
      </w:r>
      <w:proofErr w:type="spellStart"/>
      <w:r w:rsidR="00FE270E"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Пельтцер</w:t>
      </w:r>
      <w:proofErr w:type="spellEnd"/>
      <w:r w:rsidR="00FE270E"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Н. </w:t>
      </w:r>
      <w:proofErr w:type="spellStart"/>
      <w:r w:rsidR="00FE270E"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Понизовкин</w:t>
      </w:r>
      <w:proofErr w:type="spellEnd"/>
      <w:r w:rsidR="00FE270E"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Н. Д. Титов без остановок проехали на газогенераторном автомобиле ГАЗ-М1-Г 5000 км. Средняя скорость пробега составила 60,96 км/ч. Этот результат стал мировым рекордом скорости пробега на 5000 км для газогенераторных автомобилей.</w:t>
      </w:r>
    </w:p>
    <w:p w:rsidR="00FE270E" w:rsidRDefault="00111C55" w:rsidP="00FE27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</w:t>
      </w:r>
      <w:r w:rsidR="00FE270E"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переходе с бензина на газ мощность двигателя внутреннего сгорания падает. Для компенсации такой потери приходится увеличивать степень сжатия двигателя.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270E"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на ГАЗ-М1-Г конструкции А. И. </w:t>
      </w:r>
      <w:proofErr w:type="spellStart"/>
      <w:r w:rsidR="00FE270E"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Пельтцера</w:t>
      </w:r>
      <w:proofErr w:type="spellEnd"/>
      <w:r w:rsidR="00FE270E"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она была увеличена с 4,6 до 6,4. Несмотря на эти меры, мощность двигателя достигала только 37 л. </w:t>
      </w:r>
      <w:proofErr w:type="gramStart"/>
      <w:r w:rsidR="00FE270E"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FE270E"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а </w:t>
      </w:r>
      <w:proofErr w:type="gramStart"/>
      <w:r w:rsidR="00FE270E"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</w:t>
      </w:r>
      <w:proofErr w:type="gramEnd"/>
      <w:r w:rsidR="00FE270E"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скорость автомобиля - 87 км/ч. Расход древесных чурок составлял 32 кг на 100 км пути. Масса ГАЗ-М1-Г в снаряженном состоянии равнялась 1600 кг против 1370 кг </w:t>
      </w:r>
      <w:proofErr w:type="gramStart"/>
      <w:r w:rsidR="00FE270E"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FE270E"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серийного бензинового ГАЗ-M1.</w:t>
      </w:r>
    </w:p>
    <w:p w:rsidR="00D9681F" w:rsidRDefault="00D9681F" w:rsidP="00D968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681F" w:rsidRDefault="00D9681F" w:rsidP="00D968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68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D96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</w:t>
      </w:r>
      <w:r w:rsidRPr="00D9681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96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«1932-1982 Русские машины»</w:t>
      </w:r>
      <w:r>
        <w:rPr>
          <w:rFonts w:ascii="Times New Roman" w:hAnsi="Times New Roman" w:cs="Times New Roman"/>
          <w:sz w:val="24"/>
          <w:szCs w:val="24"/>
        </w:rPr>
        <w:t>, Краснодар, 2011.</w:t>
      </w:r>
      <w:r w:rsidRPr="00D968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И.</w:t>
      </w:r>
      <w:r w:rsidRPr="007D70B9">
        <w:rPr>
          <w:rFonts w:ascii="Times New Roman" w:hAnsi="Times New Roman" w:cs="Times New Roman"/>
          <w:b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D70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70B9">
        <w:rPr>
          <w:rFonts w:ascii="Times New Roman" w:hAnsi="Times New Roman" w:cs="Times New Roman"/>
          <w:b/>
          <w:sz w:val="24"/>
          <w:szCs w:val="24"/>
        </w:rPr>
        <w:t>Падерин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211E4" w:rsidRPr="00144352" w:rsidRDefault="005211E4" w:rsidP="005211E4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443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19</w:t>
      </w:r>
      <w:r w:rsidRPr="001443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38 ГАЗ-М-1 Г</w:t>
      </w:r>
    </w:p>
    <w:p w:rsidR="005211E4" w:rsidRPr="00144352" w:rsidRDefault="005211E4" w:rsidP="005211E4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443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1939 НАТИ-Г12</w:t>
      </w:r>
    </w:p>
    <w:p w:rsidR="005211E4" w:rsidRPr="005211E4" w:rsidRDefault="005211E4" w:rsidP="005211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Экспериментальные автомобили с газогенераторными установками НАТИ, разработанные инженерами А. И. </w:t>
      </w:r>
      <w:proofErr w:type="spellStart"/>
      <w:r w:rsidRPr="005211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Пельтцером</w:t>
      </w:r>
      <w:proofErr w:type="spellEnd"/>
      <w:r w:rsidRPr="00521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211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5211E4">
        <w:rPr>
          <w:rFonts w:ascii="Times New Roman" w:eastAsia="Times New Roman" w:hAnsi="Times New Roman" w:cs="Times New Roman"/>
          <w:sz w:val="24"/>
          <w:szCs w:val="24"/>
          <w:lang w:eastAsia="ru-RU"/>
        </w:rPr>
        <w:t>.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11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Мезиным</w:t>
      </w:r>
      <w:proofErr w:type="spellEnd"/>
      <w:r w:rsidRPr="00521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соответственно. Газогенераторы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1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работали на древесных чурках. Мощность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1E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двигателя М-1, переведенного на древесный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газ, составила 37 </w:t>
      </w:r>
      <w:proofErr w:type="spellStart"/>
      <w:r w:rsidRPr="005211E4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5211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5211E4">
        <w:rPr>
          <w:rFonts w:ascii="Times New Roman" w:eastAsia="Times New Roman" w:hAnsi="Times New Roman" w:cs="Times New Roman"/>
          <w:sz w:val="24"/>
          <w:szCs w:val="24"/>
          <w:lang w:eastAsia="ru-RU"/>
        </w:rPr>
        <w:t>. (в случае ГАЗ-М-1Г).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1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скорость М-1Г - 76 км/ч,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1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НАТИ-Г12 - 83 км/ч.</w:t>
      </w:r>
    </w:p>
    <w:p w:rsidR="005211E4" w:rsidRDefault="005211E4" w:rsidP="005211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Эксплуатационные же показатели обоих прототипов отличались незначительно. Автомобиль </w:t>
      </w:r>
      <w:proofErr w:type="spellStart"/>
      <w:r w:rsidRPr="005211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Мезина</w:t>
      </w:r>
      <w:proofErr w:type="spellEnd"/>
      <w:r w:rsidRPr="00521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94-килограммовом запасе дров проезжал 190 км в условиях такого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1E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оживлённого города, как Москва, или 330 км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шоссе со скоростью 40-45 км/ч. Автомобиль </w:t>
      </w:r>
      <w:proofErr w:type="spellStart"/>
      <w:r w:rsidRPr="005211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Пельтцера</w:t>
      </w:r>
      <w:proofErr w:type="spellEnd"/>
      <w:r w:rsidRPr="00521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проезжал в полтора раза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1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- 211 км, так как и вёз он на себе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1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62 кг дров.</w:t>
      </w:r>
    </w:p>
    <w:p w:rsidR="00144352" w:rsidRPr="00144352" w:rsidRDefault="00144352" w:rsidP="00144352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443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1941 ГАЗ-М-45</w:t>
      </w:r>
    </w:p>
    <w:p w:rsidR="005211E4" w:rsidRDefault="00144352" w:rsidP="001443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35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 за мал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серией грузовика ГАЗ-45</w:t>
      </w:r>
      <w:r w:rsidRPr="0014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работающего на </w:t>
      </w:r>
      <w:proofErr w:type="gramStart"/>
      <w:r w:rsidRPr="001443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пропан-бутане</w:t>
      </w:r>
      <w:proofErr w:type="gramEnd"/>
      <w:r w:rsidRPr="00144352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построено ещё пять седанов М-1 с аналогичным </w:t>
      </w:r>
      <w:proofErr w:type="spellStart"/>
      <w:r w:rsidRPr="0014435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газобалонным</w:t>
      </w:r>
      <w:proofErr w:type="spellEnd"/>
      <w:r w:rsidRPr="0014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оборудованием. Газовый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3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резервуар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3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размещался вместо бензобака,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3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 модификация М-45 не отличалась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модели. Мощность мотора, переведённого на сжиженный газ, не превышала 42 </w:t>
      </w:r>
      <w:proofErr w:type="spellStart"/>
      <w:r w:rsidRPr="00144352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1443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1443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4352" w:rsidRPr="00144352" w:rsidRDefault="00144352" w:rsidP="00144352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443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1943 ГАЗ-НАТИ-ГЛ-2</w:t>
      </w:r>
    </w:p>
    <w:p w:rsidR="00144352" w:rsidRPr="00144352" w:rsidRDefault="00144352" w:rsidP="001443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35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Экспериментальный автомобиль с предельно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3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упрощённой газогенераторной установкой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3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НАТИ, работающей на антрацитной крошке.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3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стандартного двигателя ГАЗ-М-1,</w:t>
      </w:r>
    </w:p>
    <w:p w:rsidR="00144352" w:rsidRPr="00144352" w:rsidRDefault="00144352" w:rsidP="001443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3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переведенного на генерируемый горючий газ,</w:t>
      </w:r>
      <w:r w:rsidR="0014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составила 35 </w:t>
      </w:r>
      <w:proofErr w:type="spellStart"/>
      <w:r w:rsidRPr="00144352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144352">
        <w:rPr>
          <w:rFonts w:ascii="Times New Roman" w:eastAsia="Times New Roman" w:hAnsi="Times New Roman" w:cs="Times New Roman"/>
          <w:sz w:val="24"/>
          <w:szCs w:val="24"/>
          <w:lang w:eastAsia="ru-RU"/>
        </w:rPr>
        <w:t>. Бункера с 22 кг угля хватало</w:t>
      </w:r>
    </w:p>
    <w:p w:rsidR="00144352" w:rsidRPr="00FE270E" w:rsidRDefault="00144352" w:rsidP="001443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3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60 - 70 км пробега. На шоссе автомобиль</w:t>
      </w:r>
      <w:r w:rsidR="0014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3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 разгоняться до 75 км/ч.</w:t>
      </w:r>
    </w:p>
    <w:p w:rsidR="00FE270E" w:rsidRDefault="00663366" w:rsidP="00346AE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EC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3B3949" w:rsidRPr="002969FD" w:rsidRDefault="003B3949" w:rsidP="00FE270E">
      <w:pPr>
        <w:pStyle w:val="20"/>
        <w:spacing w:line="240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969F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А. М. </w:t>
      </w:r>
      <w:proofErr w:type="spellStart"/>
      <w:r w:rsidRPr="002969F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Кириндас</w:t>
      </w:r>
      <w:proofErr w:type="spellEnd"/>
      <w:r w:rsidR="003E16B8" w:rsidRPr="002969F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, </w:t>
      </w:r>
      <w:r w:rsidR="00820BB2" w:rsidRPr="002969F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серия Музей техники,</w:t>
      </w:r>
      <w:r w:rsidR="003E16B8" w:rsidRPr="002969F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«ГАЗ-М1»</w:t>
      </w:r>
      <w:r w:rsidRPr="002969F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</w:t>
      </w:r>
    </w:p>
    <w:p w:rsidR="00D03D11" w:rsidRDefault="007915B7" w:rsidP="00FE270E">
      <w:pPr>
        <w:pStyle w:val="2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C530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решениях 18 съезда партии особое внимание было уделено вопросам перевода автомобилей на дешевые виды топлива. В рамках выполнения данной программы были разработаны газогенераторные автомобили, работающие на древесных чурках, и газобаллонные, использующие сжатый (светильный, коксовый, нефтяной) и сжиженный (</w:t>
      </w:r>
      <w:proofErr w:type="spellStart"/>
      <w:r w:rsidRPr="00C530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пропаново</w:t>
      </w:r>
      <w:proofErr w:type="spellEnd"/>
      <w:r w:rsidRPr="00C530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-бутановая смесь) газы. Широкое распространение получили работающие на газу грузовики. Легковушки, к примеру, М-1 и М-11, в предвоенные годы массовыми не стали. Осенью 1938 года на оборудованном газогенератором ГАЗ-М-1Г был совершен пробег на 5000 км. За счет установки специального оборудования масса машины возросла против базовых 1350 кг до 1600 кг. Мощность же двигателя составила всего 37 </w:t>
      </w:r>
      <w:proofErr w:type="spellStart"/>
      <w:r w:rsidRPr="00C530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л.с</w:t>
      </w:r>
      <w:proofErr w:type="spellEnd"/>
      <w:r w:rsidRPr="00C530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., что определило не слишком высокие эксплуатационные параметры машины. Максимальная скорость, показанная автомобилем, составила 87 км/ч средняя же за пробег — неполные 61 км/ч.</w:t>
      </w:r>
    </w:p>
    <w:p w:rsidR="007915B7" w:rsidRPr="00C5309C" w:rsidRDefault="007915B7" w:rsidP="00FE270E">
      <w:pPr>
        <w:pStyle w:val="2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C530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Горьковском Индустриальном Институте доцентом Н. П. </w:t>
      </w:r>
      <w:proofErr w:type="spellStart"/>
      <w:r w:rsidRPr="00C530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Корытниковым</w:t>
      </w:r>
      <w:proofErr w:type="spellEnd"/>
      <w:r w:rsidRPr="00C530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специальном стенде были проведены исследования работы мотора ГАЗ-М на газу. Результаты экспериментов по</w:t>
      </w:r>
      <w:r w:rsidR="007A6A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зволили инженеру И. Б. Гурвичу</w:t>
      </w:r>
      <w:r w:rsidRPr="00C530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спроектировать двигатель ГАЗ-45. К апрелю 1941 года мотором ГАЗ-45 было оборудовано 50 автомобилей, в том числе 5 “эмок”. На грузовик монтировалось 2 баллона и на легковушку 1 баллон диаметром 325 мм и длиной 750 мм, предназначавшиеся для </w:t>
      </w:r>
      <w:proofErr w:type="spellStart"/>
      <w:r w:rsidRPr="00C530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пропаново</w:t>
      </w:r>
      <w:proofErr w:type="spellEnd"/>
      <w:r w:rsidRPr="00C530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spellStart"/>
      <w:r w:rsidRPr="00C530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бутаново</w:t>
      </w:r>
      <w:proofErr w:type="spellEnd"/>
      <w:r w:rsidRPr="00C530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spellStart"/>
      <w:r w:rsidRPr="00C530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пропиленово</w:t>
      </w:r>
      <w:proofErr w:type="spellEnd"/>
      <w:r w:rsidRPr="00C530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-бутиленовой смеси. Двигатель ГАЗ-45 мог работать как на газу, так и на бензине. </w:t>
      </w:r>
      <w:r w:rsidR="007A6A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7915B7" w:rsidRPr="00C5309C" w:rsidRDefault="007915B7" w:rsidP="00FE270E">
      <w:pPr>
        <w:pStyle w:val="2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530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предвоенный период на </w:t>
      </w:r>
      <w:proofErr w:type="spellStart"/>
      <w:r w:rsidRPr="00C530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ГАЗе</w:t>
      </w:r>
      <w:proofErr w:type="spellEnd"/>
      <w:r w:rsidRPr="00C530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содружестве с НАМИ развернулись работы над, работающей на газу, версией шестицилиндрового мотора. Двигатели были </w:t>
      </w:r>
      <w:r w:rsidR="003B3949" w:rsidRPr="00C530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r w:rsidRPr="00C530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проектированы в двух вариантах — собственно автомо</w:t>
      </w:r>
      <w:r w:rsidR="003B3949" w:rsidRPr="00C530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бильный ГАЗ-1 и предназначенный для мелких судов ГАЗ-2. Серийное производство такого мотора освоено</w:t>
      </w:r>
      <w:r w:rsidR="00DB1994" w:rsidRPr="00C530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B3949" w:rsidRPr="00C530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 было, а опытные образцы устанавливались на легковушку М-11, грузовик ГАЗ-11-51 и катер, просто и незатейливо, названный ГАЗ-2. Газовые варианты шестицилиндрового двига</w:t>
      </w:r>
      <w:r w:rsidR="007A6A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теля, но уже в варианте ГАЗ-</w:t>
      </w:r>
      <w:r w:rsidR="007A6A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51,</w:t>
      </w:r>
      <w:r w:rsidR="003B3949" w:rsidRPr="00C530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строились серийно в послевоенные годы.</w:t>
      </w:r>
    </w:p>
    <w:p w:rsidR="000E5ABB" w:rsidRDefault="000E5ABB" w:rsidP="00FE270E">
      <w:pPr>
        <w:spacing w:line="240" w:lineRule="auto"/>
      </w:pPr>
    </w:p>
    <w:sectPr w:rsidR="000E5ABB" w:rsidSect="005211E4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77"/>
    <w:rsid w:val="00052650"/>
    <w:rsid w:val="000E5ABB"/>
    <w:rsid w:val="00111C55"/>
    <w:rsid w:val="00142823"/>
    <w:rsid w:val="00144352"/>
    <w:rsid w:val="00160A2D"/>
    <w:rsid w:val="00182955"/>
    <w:rsid w:val="002969FD"/>
    <w:rsid w:val="002C0E77"/>
    <w:rsid w:val="00346AED"/>
    <w:rsid w:val="003B3949"/>
    <w:rsid w:val="003E16B8"/>
    <w:rsid w:val="005211E4"/>
    <w:rsid w:val="0052150E"/>
    <w:rsid w:val="00526701"/>
    <w:rsid w:val="00663366"/>
    <w:rsid w:val="006E34A4"/>
    <w:rsid w:val="007707BD"/>
    <w:rsid w:val="007915B7"/>
    <w:rsid w:val="007A6AEC"/>
    <w:rsid w:val="007D673F"/>
    <w:rsid w:val="007D6EC7"/>
    <w:rsid w:val="00820BB2"/>
    <w:rsid w:val="008A6815"/>
    <w:rsid w:val="00A01DA2"/>
    <w:rsid w:val="00C5309C"/>
    <w:rsid w:val="00C92BEB"/>
    <w:rsid w:val="00CE54B0"/>
    <w:rsid w:val="00D03D11"/>
    <w:rsid w:val="00D9681F"/>
    <w:rsid w:val="00DB1994"/>
    <w:rsid w:val="00EC2B53"/>
    <w:rsid w:val="00FD3938"/>
    <w:rsid w:val="00FE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915B7"/>
    <w:rPr>
      <w:rFonts w:ascii="Sylfaen" w:eastAsia="Sylfaen" w:hAnsi="Sylfaen" w:cs="Sylfae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15B7"/>
    <w:pPr>
      <w:widowControl w:val="0"/>
      <w:shd w:val="clear" w:color="auto" w:fill="FFFFFF"/>
      <w:spacing w:line="225" w:lineRule="exact"/>
      <w:jc w:val="both"/>
    </w:pPr>
    <w:rPr>
      <w:rFonts w:ascii="Sylfaen" w:eastAsia="Sylfaen" w:hAnsi="Sylfaen" w:cs="Sylfaen"/>
      <w:sz w:val="20"/>
      <w:szCs w:val="20"/>
    </w:rPr>
  </w:style>
  <w:style w:type="character" w:styleId="a3">
    <w:name w:val="Emphasis"/>
    <w:basedOn w:val="a0"/>
    <w:uiPriority w:val="20"/>
    <w:qFormat/>
    <w:rsid w:val="003E16B8"/>
    <w:rPr>
      <w:i/>
      <w:iCs/>
    </w:rPr>
  </w:style>
  <w:style w:type="paragraph" w:styleId="a4">
    <w:name w:val="Normal (Web)"/>
    <w:basedOn w:val="a"/>
    <w:uiPriority w:val="99"/>
    <w:semiHidden/>
    <w:unhideWhenUsed/>
    <w:rsid w:val="00FE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27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E27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915B7"/>
    <w:rPr>
      <w:rFonts w:ascii="Sylfaen" w:eastAsia="Sylfaen" w:hAnsi="Sylfaen" w:cs="Sylfae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15B7"/>
    <w:pPr>
      <w:widowControl w:val="0"/>
      <w:shd w:val="clear" w:color="auto" w:fill="FFFFFF"/>
      <w:spacing w:line="225" w:lineRule="exact"/>
      <w:jc w:val="both"/>
    </w:pPr>
    <w:rPr>
      <w:rFonts w:ascii="Sylfaen" w:eastAsia="Sylfaen" w:hAnsi="Sylfaen" w:cs="Sylfaen"/>
      <w:sz w:val="20"/>
      <w:szCs w:val="20"/>
    </w:rPr>
  </w:style>
  <w:style w:type="character" w:styleId="a3">
    <w:name w:val="Emphasis"/>
    <w:basedOn w:val="a0"/>
    <w:uiPriority w:val="20"/>
    <w:qFormat/>
    <w:rsid w:val="003E16B8"/>
    <w:rPr>
      <w:i/>
      <w:iCs/>
    </w:rPr>
  </w:style>
  <w:style w:type="paragraph" w:styleId="a4">
    <w:name w:val="Normal (Web)"/>
    <w:basedOn w:val="a"/>
    <w:uiPriority w:val="99"/>
    <w:semiHidden/>
    <w:unhideWhenUsed/>
    <w:rsid w:val="00FE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27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E27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423">
          <w:marLeft w:val="30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2020-09-11T09:10:00Z</dcterms:created>
  <dcterms:modified xsi:type="dcterms:W3CDTF">2020-09-11T13:29:00Z</dcterms:modified>
</cp:coreProperties>
</file>