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3C" w:rsidRPr="00F54BA8" w:rsidRDefault="006A39C0" w:rsidP="0091133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4B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46BC7E6" wp14:editId="35E068C5">
            <wp:simplePos x="0" y="0"/>
            <wp:positionH relativeFrom="margin">
              <wp:posOffset>114300</wp:posOffset>
            </wp:positionH>
            <wp:positionV relativeFrom="margin">
              <wp:posOffset>885825</wp:posOffset>
            </wp:positionV>
            <wp:extent cx="6023610" cy="30518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B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03-149 ЗиС-112 №6 2-дверны</w:t>
      </w:r>
      <w:bookmarkStart w:id="0" w:name="_GoBack"/>
      <w:bookmarkEnd w:id="0"/>
      <w:r w:rsidR="00F54BA8" w:rsidRPr="00F54B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й опытный спортивный автомобиль со съемным пластиковым верхом на шасси ЗиС-110, мест 2, база 3.76 м, полный вес 2915 кг, с 2-мя карбюраторами 182 лс, до 204 км/час, 1 экз., г. Москва 1951 г.</w:t>
      </w:r>
    </w:p>
    <w:p w:rsidR="0091133C" w:rsidRDefault="0091133C" w:rsidP="000D7DC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D7DCB" w:rsidRPr="006A39C0" w:rsidRDefault="000D7DCB" w:rsidP="000D7DCB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6A39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dar-web.ru/tech_zis112_1_adaptiv.php</w:t>
      </w:r>
    </w:p>
    <w:p w:rsidR="000D7DCB" w:rsidRPr="000D7DCB" w:rsidRDefault="00651633" w:rsidP="000D7DCB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</w:t>
      </w:r>
      <w:r w:rsidR="000D7DCB" w:rsidRPr="000D7D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С-112 — советский спортивный автомобиль.</w:t>
      </w:r>
    </w:p>
    <w:p w:rsidR="000D7DCB" w:rsidRPr="000D7DCB" w:rsidRDefault="000D7DCB" w:rsidP="000D7DC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Спортивный автомобиль </w:t>
      </w:r>
      <w:r w:rsidR="006516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</w:t>
      </w:r>
      <w:r w:rsidRPr="000D7D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С-112</w:t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впервые был представлен в 1951 г. (в 1956 г. переименован в </w:t>
      </w:r>
      <w:r w:rsidR="00651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Л-112). Модель постоянно модернизировалась и в 1961 г. на ее основе создали </w:t>
      </w:r>
      <w:r w:rsidR="00651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С-112С. Самая быстрая его модификация была разработана в 1965 г. Этот автомобиль </w:t>
      </w:r>
      <w:proofErr w:type="gramStart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создавали</w:t>
      </w:r>
      <w:proofErr w:type="gramEnd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том числе в качестве испытательного для проверки узлов и агрегатов серийного </w:t>
      </w:r>
      <w:r w:rsidR="00651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С-110 в условиях повышенных нагрузок. Поэтому </w:t>
      </w:r>
      <w:r w:rsidR="00651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С-112 разработали на основе этой модели. От нее взяли раму и усилили ее. Кузов создавали с учетом этого. Двигатель, подвеску и трансмиссию также взяли от </w:t>
      </w:r>
      <w:hyperlink r:id="rId6" w:history="1">
        <w:r w:rsidRPr="000D7DC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ЗиС-110</w:t>
        </w:r>
      </w:hyperlink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D7DCB" w:rsidRPr="000D7DCB" w:rsidRDefault="000D7DCB" w:rsidP="000D7DCB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D7D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Техническое задание по </w:t>
      </w:r>
      <w:r w:rsidR="006516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</w:t>
      </w:r>
      <w:r w:rsidRPr="000D7D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С-112</w:t>
      </w:r>
    </w:p>
    <w:p w:rsidR="000D7DCB" w:rsidRPr="000D7DCB" w:rsidRDefault="000D7DCB" w:rsidP="000D7DC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Конструкторы получили </w:t>
      </w:r>
      <w:proofErr w:type="gramStart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</w:t>
      </w:r>
      <w:proofErr w:type="gramEnd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разработку спортивного автомобиля используя узлы и агрегаты от автомобиля представительского класса. Первоначально они просто поместили на шасси </w:t>
      </w:r>
      <w:r w:rsidR="006516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</w:t>
      </w:r>
      <w:r w:rsidRPr="000D7D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С-110</w:t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другой кузов. В итоге получилось двухместное купе необычной формы со съемной жесткой крышей. Верх был пластиковым, а кузов состоял из стальных листов.</w:t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При разработке кузова в качестве образца использовали американский автомобиль </w:t>
      </w:r>
      <w:proofErr w:type="spellStart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</w:t>
      </w:r>
      <w:proofErr w:type="spellEnd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Sabre</w:t>
      </w:r>
      <w:proofErr w:type="spellEnd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1951 г. Похожими получились пропорции данных автомобилей с длинными расширяющимися к центру капотом и багажником, растянутыми крыльями и смещенной к передней части кабиной. Использовали даже такую характерную особенность американской модели, как расположенную в центре фару. Бампер зеркально отразили. Оформление задней части </w:t>
      </w:r>
      <w:r w:rsidR="00651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С-112 изменили серьезнее: уменьшили высоту задних крыльев и использовали традиционную </w:t>
      </w:r>
      <w:proofErr w:type="gramStart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светотехнику</w:t>
      </w:r>
      <w:proofErr w:type="gramEnd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расположенную по центру кузова</w:t>
      </w:r>
    </w:p>
    <w:p w:rsidR="000D7DCB" w:rsidRPr="000D7DCB" w:rsidRDefault="000D7DCB" w:rsidP="000D7DCB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D7D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Двигатель </w:t>
      </w:r>
      <w:r w:rsidR="006516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</w:t>
      </w:r>
      <w:r w:rsidRPr="000D7D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С-112</w:t>
      </w:r>
    </w:p>
    <w:p w:rsidR="000D7DCB" w:rsidRPr="000D7DCB" w:rsidRDefault="000D7DCB" w:rsidP="000D7DC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Изначально использовали серийный мотор </w:t>
      </w:r>
      <w:r w:rsidR="00651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С-110 мощностью 140 </w:t>
      </w:r>
      <w:proofErr w:type="spellStart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Затем </w:t>
      </w:r>
      <w:proofErr w:type="gramStart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</w:t>
      </w:r>
      <w:proofErr w:type="gramEnd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руководством В.Ф. Родионова создали экспериментальный вариант специально для </w:t>
      </w:r>
      <w:r w:rsidR="00651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С-112 — характеристики стандартного оказались недостаточными. Это восьмицилиндровый двигатель рядной компоновки объемом 6005 см</w:t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От стандартного силового агрегата отличался, прежде всего, смешанным расположением клапанов. Кроме того, степень сжатия повысили </w:t>
      </w:r>
      <w:proofErr w:type="gramStart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максимальной для работы на 74 бензине. Также увеличили диаметр впускных труб. Его мощность составляла 180 </w:t>
      </w:r>
      <w:proofErr w:type="spellStart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 </w:t>
      </w:r>
      <w:proofErr w:type="gramStart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сравнению с </w:t>
      </w:r>
      <w:r w:rsidR="00651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С-110 двигатель немного опустили и сдвинули назад. Установили смазочный радиатор. Высоту радиатора двигателя уменьшили. Вместе со снижением расположения водяного насоса и вентилятора это было необходимо для уменьшения высоты передней части автомобиля. Этот двигатель позволял развить скорость до 200 км/ч</w:t>
      </w:r>
    </w:p>
    <w:p w:rsidR="000D7DCB" w:rsidRPr="000D7DCB" w:rsidRDefault="000D7DCB" w:rsidP="000D7DCB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D7D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Трансмиссия </w:t>
      </w:r>
      <w:r w:rsidR="006516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</w:t>
      </w:r>
      <w:r w:rsidRPr="000D7D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С-112</w:t>
      </w:r>
    </w:p>
    <w:p w:rsidR="000D7DCB" w:rsidRPr="000D7DCB" w:rsidRDefault="000D7DCB" w:rsidP="000D7DC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="00651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С-112 модифицировали трехступенчатую коробку передач </w:t>
      </w:r>
      <w:hyperlink r:id="rId7" w:history="1">
        <w:r w:rsidRPr="000D7DC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ЗиС-110</w:t>
        </w:r>
      </w:hyperlink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Передаточные </w:t>
      </w:r>
      <w:proofErr w:type="gramStart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числа</w:t>
      </w:r>
      <w:proofErr w:type="gramEnd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всех передач, так и главной изменили. Подвеска Ходовая часть также была заимствована у </w:t>
      </w:r>
      <w:r w:rsidR="00651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С-110 и модифицирована. Использовали перспективные рессоры и пружины для передней независимой пружинной подвески, а заднюю рессорную оснастили стабилизатором поперечной устойчивости.</w:t>
      </w:r>
    </w:p>
    <w:p w:rsidR="000D7DCB" w:rsidRPr="000D7DCB" w:rsidRDefault="000D7DCB" w:rsidP="000D7DCB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D7D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Модернизации </w:t>
      </w:r>
      <w:r w:rsidR="006516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</w:t>
      </w:r>
      <w:r w:rsidRPr="000D7D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С-112</w:t>
      </w:r>
    </w:p>
    <w:p w:rsidR="000D7DCB" w:rsidRPr="000D7DCB" w:rsidRDefault="000D7DCB" w:rsidP="000D7DC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Первая модернизация потребовалась с начала участия </w:t>
      </w:r>
      <w:r w:rsidR="00651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С-112 в линейных гонках в 1952 г. Стала очевидна неудовлетворительная управляемость, обусловленная чрезмерно длинной базой и неоптимальным распределением массы (55-45), приводящим к перегрузке передней части. Поэтому главное усовершенствование состояло в сокращении на 0,6 м. колесной базы до 3,16 м. Это позволило не только уменьшить массу автомобиля на 600 кг. до 1900 кг</w:t>
      </w:r>
      <w:proofErr w:type="gramStart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gramEnd"/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и более оптимально распределить ее по осям. В результате значительно улучшилась управляемость.</w:t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Длина машины вследствие этого сократилась на ту же величину. Наконец, увеличили передаточное число главной передачи. Вместе с уменьшенной массой это позволило достичь 210 км/ч. </w:t>
      </w:r>
      <w:r w:rsidR="00651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С-112/1 оснастили двумя топливными баками объемом 80 л. и 140 л. и обеспечили возможность переключения питания двигателя между ними на ходу.</w:t>
      </w:r>
    </w:p>
    <w:p w:rsidR="000D7DCB" w:rsidRDefault="00651633" w:rsidP="000D7DC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началом участия в кольцевых гонках снова проявились недостатки конструкции. </w:t>
      </w:r>
      <w:proofErr w:type="gramStart"/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1955 г. в заездах принял участие ZIS-112, использовавшийся до этого в линейных гонках, почти в том же виде.</w:t>
      </w:r>
      <w:proofErr w:type="gramEnd"/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Единственное изменение — вырезы спереди для охлаждения тормозов. Однако этого оказалось недостаточно — тормоза перегревались уже после нескольких интенсивных торможений. На основе этого к следующему сезону подготовили значительно модернизированный автомобиль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</w:t>
      </w:r>
      <w:r w:rsidR="000D7DCB" w:rsidRPr="000D7D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Л-112/2</w:t>
      </w:r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Вместо обычного кузова стали использовать трубчатый каркас с панелями из пропитанных клеем БФ бумажных сот и стеклоткани. Кроме того, удалили съемную крышу и установили более высокое лобовое стекло. Высота автомобиля уменьшилась на 0,1 м. Двигатель взяли 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С-110, но модифицировали и оснастили четырьмя карбюраторами. Мощность возросла до 170 </w:t>
      </w:r>
      <w:proofErr w:type="spellStart"/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Максимальная скорость повысилась до 230 км/</w:t>
      </w:r>
      <w:proofErr w:type="spellStart"/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proofErr w:type="gramStart"/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.О</w:t>
      </w:r>
      <w:proofErr w:type="gramEnd"/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чередным</w:t>
      </w:r>
      <w:proofErr w:type="spellEnd"/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вариантом стал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Л-112/3. От -112/2 он отличался дизайном, напоминающим модели </w:t>
      </w:r>
      <w:proofErr w:type="spellStart"/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Cadillac</w:t>
      </w:r>
      <w:proofErr w:type="spellEnd"/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прототип "Москва". К сезону 1957 г разработали два автомобиля со стеклопластиковыми кузовами: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</w:t>
      </w:r>
      <w:r w:rsidR="000D7DCB" w:rsidRPr="000D7D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Л-112/4</w:t>
      </w:r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</w:t>
      </w:r>
      <w:r w:rsidR="000D7DCB" w:rsidRPr="000D7D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Л-112/5</w:t>
      </w:r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Колесная база составляла 2,9 м, у другого — 3,04 м. Эти машины оснастили новым V8 на основе мотора </w:t>
      </w:r>
      <w:hyperlink r:id="rId8" w:history="1">
        <w:r w:rsidR="000D7DCB" w:rsidRPr="000D7DC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ЗиЛ-111</w:t>
        </w:r>
      </w:hyperlink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мощность 200 — 220 </w:t>
      </w:r>
      <w:proofErr w:type="spellStart"/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Коробку передач оставили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0D7DCB" w:rsidRPr="000D7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С-110. Они могли развивать около 250 км/ч.</w:t>
      </w:r>
    </w:p>
    <w:p w:rsidR="00651633" w:rsidRDefault="00651633" w:rsidP="000D7DC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1633" w:rsidRPr="00651633" w:rsidRDefault="00651633" w:rsidP="00651633">
      <w:pPr>
        <w:pStyle w:val="2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r w:rsidRPr="00651633">
        <w:rPr>
          <w:color w:val="000000" w:themeColor="text1"/>
          <w:sz w:val="24"/>
          <w:szCs w:val="24"/>
        </w:rPr>
        <w:t>ЗиС-112/1 технические характеристики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51"/>
        <w:gridCol w:w="6445"/>
      </w:tblGrid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выпуска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 / 1956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кузова: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2-х </w:t>
            </w:r>
            <w:proofErr w:type="spellStart"/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дверный</w:t>
            </w:r>
            <w:proofErr w:type="spellEnd"/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родстер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4х2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Компоновка: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gridSpan w:val="2"/>
            <w:hideMark/>
          </w:tcPr>
          <w:p w:rsidR="00651633" w:rsidRPr="00AD6337" w:rsidRDefault="00651633" w:rsidP="00F85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Зи</w:t>
            </w: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С-110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 / 5320 мм.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 / 2085 мм.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 / 1430 мм.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база: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 / 3160 мм.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колес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 мм.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задних колес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мм.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Сухая масса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1900 кг.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 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 кг.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 / 2250 кг.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gridSpan w:val="2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Зи</w:t>
            </w: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С-112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Зи</w:t>
            </w: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С-110(</w:t>
            </w:r>
            <w:proofErr w:type="spellStart"/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</w:t>
            </w:r>
            <w:proofErr w:type="spellEnd"/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четырехтактный, </w:t>
            </w:r>
            <w:proofErr w:type="spellStart"/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питания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 МКЗ-Л3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V-образный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Объём: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6005 см3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Мощность: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/ 196 </w:t>
            </w:r>
            <w:proofErr w:type="spellStart"/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3550 / 3660 </w:t>
            </w:r>
            <w:proofErr w:type="gramStart"/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/мин.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цилиндров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мм.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мм.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/ 8,1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карбюраторов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gridSpan w:val="2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Трансмиссия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передач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gridSpan w:val="2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и тормоза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лонжеронная рама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независимая, пружинная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зависимая, рессорная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 передние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 задние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управление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Глобоидальный червяк с двойным роликом на подшипниках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gridSpan w:val="2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характеристики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Топливный бак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л.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передние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7,50-16' / 7,00-16'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передние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7,50-16'/ 7,00-16'</w:t>
            </w:r>
          </w:p>
        </w:tc>
      </w:tr>
      <w:tr w:rsidR="00651633" w:rsidRPr="00AD6337" w:rsidTr="00F85CD8">
        <w:trPr>
          <w:jc w:val="center"/>
        </w:trPr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651633" w:rsidRPr="00AD6337" w:rsidRDefault="00651633" w:rsidP="00F85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/ 210 км/ч.</w:t>
            </w:r>
          </w:p>
        </w:tc>
      </w:tr>
    </w:tbl>
    <w:p w:rsidR="00651633" w:rsidRPr="000D7DCB" w:rsidRDefault="00651633" w:rsidP="000D7DCB">
      <w:pPr>
        <w:spacing w:line="240" w:lineRule="auto"/>
        <w:rPr>
          <w:color w:val="000000" w:themeColor="text1"/>
          <w:sz w:val="24"/>
          <w:szCs w:val="24"/>
        </w:rPr>
      </w:pPr>
    </w:p>
    <w:p w:rsidR="000E5ABB" w:rsidRPr="000D7DCB" w:rsidRDefault="000E5ABB" w:rsidP="000D7DCB">
      <w:pPr>
        <w:spacing w:line="240" w:lineRule="auto"/>
        <w:rPr>
          <w:color w:val="000000" w:themeColor="text1"/>
          <w:sz w:val="24"/>
          <w:szCs w:val="24"/>
          <w:lang w:val="en-US"/>
        </w:rPr>
      </w:pPr>
    </w:p>
    <w:sectPr w:rsidR="000E5ABB" w:rsidRPr="000D7DCB" w:rsidSect="006516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69"/>
    <w:rsid w:val="000D7DCB"/>
    <w:rsid w:val="000E5ABB"/>
    <w:rsid w:val="0052150E"/>
    <w:rsid w:val="00651633"/>
    <w:rsid w:val="006A39C0"/>
    <w:rsid w:val="0091133C"/>
    <w:rsid w:val="00BC2E69"/>
    <w:rsid w:val="00F5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CB"/>
  </w:style>
  <w:style w:type="paragraph" w:styleId="2">
    <w:name w:val="heading 2"/>
    <w:basedOn w:val="a"/>
    <w:link w:val="20"/>
    <w:uiPriority w:val="9"/>
    <w:qFormat/>
    <w:rsid w:val="000D7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7DCB"/>
    <w:rPr>
      <w:color w:val="0000FF"/>
      <w:u w:val="single"/>
    </w:rPr>
  </w:style>
  <w:style w:type="table" w:styleId="a5">
    <w:name w:val="Table Grid"/>
    <w:basedOn w:val="a1"/>
    <w:uiPriority w:val="59"/>
    <w:rsid w:val="006516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39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CB"/>
  </w:style>
  <w:style w:type="paragraph" w:styleId="2">
    <w:name w:val="heading 2"/>
    <w:basedOn w:val="a"/>
    <w:link w:val="20"/>
    <w:uiPriority w:val="9"/>
    <w:qFormat/>
    <w:rsid w:val="000D7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7DCB"/>
    <w:rPr>
      <w:color w:val="0000FF"/>
      <w:u w:val="single"/>
    </w:rPr>
  </w:style>
  <w:style w:type="table" w:styleId="a5">
    <w:name w:val="Table Grid"/>
    <w:basedOn w:val="a1"/>
    <w:uiPriority w:val="59"/>
    <w:rsid w:val="006516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39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-web.ru/st_zil111_adaptiv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-web.ru/st_zis110_adaptiv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ar-web.ru/st_zis110_adaptiv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2020-07-12T17:02:00Z</dcterms:created>
  <dcterms:modified xsi:type="dcterms:W3CDTF">2020-07-13T04:56:00Z</dcterms:modified>
</cp:coreProperties>
</file>