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33" w:rsidRDefault="006E2385" w:rsidP="006F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73EF6C" wp14:editId="0BB4CF30">
            <wp:simplePos x="0" y="0"/>
            <wp:positionH relativeFrom="margin">
              <wp:posOffset>666750</wp:posOffset>
            </wp:positionH>
            <wp:positionV relativeFrom="margin">
              <wp:posOffset>866775</wp:posOffset>
            </wp:positionV>
            <wp:extent cx="4761865" cy="29425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01-377 ПНС-110(131) пожарная насосная станция 110 л/сек на шасси ЗиЛ-131 6х6 для подачи воды по магистральным рукавам, боевой расчет 3, полный вес 11.8 </w:t>
      </w:r>
      <w:proofErr w:type="spellStart"/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двигатель насоса 2Д-12Б 300 </w:t>
      </w:r>
      <w:proofErr w:type="spellStart"/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ЗиЛ-130 150 </w:t>
      </w:r>
      <w:proofErr w:type="spellStart"/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80 км/час, </w:t>
      </w:r>
      <w:r w:rsid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ППО </w:t>
      </w:r>
      <w:proofErr w:type="spellStart"/>
      <w:r w:rsid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рилукск</w:t>
      </w:r>
      <w:r w:rsid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spellEnd"/>
      <w:r w:rsid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р-н п. </w:t>
      </w:r>
      <w:r w:rsidR="007E7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Ладан </w:t>
      </w:r>
      <w:r w:rsidR="005B7565" w:rsidRPr="005B7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1969-84/91 г.</w:t>
      </w:r>
    </w:p>
    <w:p w:rsidR="00893FE9" w:rsidRPr="005B7565" w:rsidRDefault="00893FE9" w:rsidP="006F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85" w:rsidRDefault="007303E7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385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FC6" w:rsidRPr="00F40FC6" w:rsidRDefault="006E2385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40FC6"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насосные станции (ПНС) относятся к основным пожарным автомо</w:t>
      </w:r>
      <w:r w:rsid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билям и предназначены для подачи</w:t>
      </w:r>
      <w:r w:rsidR="00F40FC6"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по магистральным пожарным рукавам непосредственно к передвижным лафетным стволам или к пожарным автомобилям с последующей подачей воды на пожар. </w:t>
      </w:r>
      <w:r w:rsidR="00E333A2" w:rsidRPr="00E33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может обеспечить водой лафетные стволы, АГВТ, другие автомобили, участвующие в тушении крупных пожаров.</w:t>
      </w:r>
      <w:r w:rsidR="00E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FC6"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ПНС могут использоваться для создания резервного запаса воды вблизи от места крупного пожара.</w:t>
      </w:r>
    </w:p>
    <w:p w:rsidR="00C53333" w:rsidRDefault="00F40FC6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ПНС </w:t>
      </w:r>
      <w:r w:rsid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 131 </w:t>
      </w:r>
      <w:r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томобиля Зи</w:t>
      </w:r>
      <w:r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прицепах. На</w:t>
      </w:r>
      <w:r w:rsidR="008C5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сосные установки ПНС на шасси Зи</w:t>
      </w:r>
      <w:r w:rsidRPr="00F40FC6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 и на прицепах не имеют различий</w:t>
      </w:r>
      <w:r w:rsid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2F2" w:rsidRPr="00EB22F2" w:rsidRDefault="00EB22F2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шасси Зи</w:t>
      </w:r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 под монтаж состоит в следующей доработке. Левый топливный бак снимают, изменяют механизм крепления запасного колеса. На 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дополнительно устанавливают: ящик для пожарного оборудования (слева за кабиной); ящик для размещения аккумуляторной батареи </w:t>
      </w:r>
      <w:proofErr w:type="spellStart"/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электростартерноого</w:t>
      </w:r>
      <w:proofErr w:type="spellEnd"/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запуска дизельного двигателя (слева за кабиной); раму для дизельного двигателя; раму для пожарного насоса; раму для крепления запасного колеса (сзади под насосной рамой). Кузов устанавливается на кронштейнах рам и закрывает дизельный двигатель, насос и другие системы. В кузове предусмотрены ящики для размещения пожарного оборудования и двери для доступа к дизельному двигателю, насосу и другому оборудованию.</w:t>
      </w:r>
    </w:p>
    <w:p w:rsidR="00EB22F2" w:rsidRPr="00EB22F2" w:rsidRDefault="00EB22F2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Крутящий момент от дизельного двигателя передается через карданный вал па пожарный насос ПН-110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носмеситель</w:t>
      </w:r>
      <w:proofErr w:type="spellEnd"/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насосе ПС-12 может обеспечить подачу пенообразователя из емкости другого пожарного автомобиля в количестве, обеспечивающем работу б, 9 и 12 </w:t>
      </w:r>
      <w:proofErr w:type="spellStart"/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пеногенераторов</w:t>
      </w:r>
      <w:proofErr w:type="spellEnd"/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ГГ1С-600 в зависимости от положения штока на </w:t>
      </w:r>
      <w:proofErr w:type="spellStart"/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пепосмеснтеле</w:t>
      </w:r>
      <w:proofErr w:type="spellEnd"/>
      <w:r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5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2F2" w:rsidRDefault="00635150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Вакуумная 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ПНС</w:t>
      </w:r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газоструйного вакуумн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аппарата, работающего на отр</w:t>
      </w:r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аботанных газах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Зи</w:t>
      </w:r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Л-131, и вакуумного клапана, установленного на пожарном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</w:t>
      </w:r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Запуск дизельного двигателя насосной установки осуществляется электростартером или сжатым воздухом (дополнительная система) от специального баллона объемом 25 л. В зимнее время для обеспечения </w:t>
      </w:r>
      <w:proofErr w:type="gramStart"/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proofErr w:type="gramStart"/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</w:t>
      </w:r>
      <w:proofErr w:type="gramEnd"/>
      <w:r w:rsidR="00EB22F2" w:rsidRPr="00EB2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предусмотрел предпусковой подогрев дизельного двигателя подогревателем ПЖД-600. Теплая вода поступает к головкам блока дизельного двигателя, обогревает его, а затем проходят через змеевик маслобака, подогревая масло, и возвращается к подогревателю.</w:t>
      </w:r>
    </w:p>
    <w:p w:rsidR="001D47D3" w:rsidRPr="007303E7" w:rsidRDefault="001D47D3" w:rsidP="006F04DE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Боевой расчёт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03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73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человека (включая водителя). </w:t>
      </w:r>
    </w:p>
    <w:p w:rsidR="00C53333" w:rsidRDefault="001D47D3" w:rsidP="007A5031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E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Изготовитель </w:t>
      </w:r>
      <w:r w:rsidRPr="001D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1D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прилукское</w:t>
      </w:r>
      <w:proofErr w:type="spellEnd"/>
      <w:r w:rsidRPr="001D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производственное объединение «Противопожарное оборудование» ВПО «</w:t>
      </w:r>
      <w:proofErr w:type="spellStart"/>
      <w:r w:rsidRPr="001D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Союзпожмаш</w:t>
      </w:r>
      <w:proofErr w:type="spellEnd"/>
      <w:r w:rsidRPr="001D47D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Министерства строительного, дорожного и коммунального машиностроения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 w:rsidRPr="001D4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2CD" w:rsidRDefault="001242CD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CD" w:rsidRDefault="001242CD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7E76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достоверную информацию </w:t>
      </w:r>
      <w:r w:rsidR="007E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пожарных автомобилях, </w:t>
      </w:r>
      <w:r w:rsidR="007E76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 профессионалов</w:t>
      </w:r>
      <w:r w:rsidR="007E5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Компиляция</w:t>
      </w:r>
      <w:r w:rsidR="004B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дает понимание </w:t>
      </w:r>
      <w:r w:rsidR="00C811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глубины подхода автора к работе.</w:t>
      </w:r>
    </w:p>
    <w:p w:rsidR="007E53A6" w:rsidRPr="00C8116E" w:rsidRDefault="007E53A6" w:rsidP="006F04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Капов А. В. Пожарный автомобиль в СССР, Ч. 2 Пожарный типаж, Т. 2 Целевое применение</w:t>
      </w:r>
    </w:p>
    <w:p w:rsidR="0044778C" w:rsidRPr="0044778C" w:rsidRDefault="0044778C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E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ПНС-100</w:t>
      </w:r>
      <w:r w:rsidR="00E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(157К)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в 1969 году, на смену ей приходит</w:t>
      </w:r>
      <w:r w:rsidR="00EA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ПНС-110</w:t>
      </w:r>
      <w:r w:rsidR="00EA326F">
        <w:rPr>
          <w:rFonts w:ascii="Times New Roman" w:eastAsia="Times New Roman" w:hAnsi="Times New Roman" w:cs="Times New Roman"/>
          <w:sz w:val="24"/>
          <w:szCs w:val="24"/>
          <w:lang w:eastAsia="ru-RU"/>
        </w:rPr>
        <w:t>(131)-131.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Конец </w:t>
      </w:r>
      <w:r w:rsidR="004B128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60-х не стал своеобразной</w:t>
      </w:r>
      <w:r w:rsidR="004B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границей: «сотые ПНС» прослужили гораздо дольше — ведь они достаточно редко</w:t>
      </w:r>
      <w:r w:rsidR="004B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выезжали на пожар. </w:t>
      </w:r>
      <w:r w:rsidR="004B1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78C" w:rsidRPr="0044778C" w:rsidRDefault="004B1282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1967 году разрабатывается технический проект модели 131, а в 1969-м</w:t>
      </w:r>
      <w:r w:rsidR="00C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 появляется не только опытный образец, но и первая опытная партия из пяти</w:t>
      </w:r>
      <w:r w:rsidR="00C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ПНС-110. Процесс перехода к новой модели</w:t>
      </w:r>
      <w:r w:rsidR="00C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 не вызывал, всё сводилось к замене отдельных комплектующих и банальному переносу отлаженной конструкции</w:t>
      </w:r>
      <w:r w:rsidR="00C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новое шасси. С 1970 года выпуск нового</w:t>
      </w:r>
    </w:p>
    <w:p w:rsidR="001242CD" w:rsidRDefault="0044778C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устанавливается на привычной</w:t>
      </w:r>
      <w:r w:rsidR="00C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ПНС-100 отметке — 40 единиц в год,</w:t>
      </w:r>
      <w:r w:rsidR="00C8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впоследствии он вырастет и к 1974 году достигнет своего пика в 90 единиц.</w:t>
      </w:r>
    </w:p>
    <w:p w:rsidR="0044778C" w:rsidRPr="0044778C" w:rsidRDefault="0044778C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1975 года произошло</w:t>
      </w:r>
      <w:r w:rsidR="0098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событие: Госстандарт зарегистрировал решение государственной</w:t>
      </w:r>
      <w:r w:rsidR="0098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 комиссии о присвоении</w:t>
      </w:r>
      <w:r w:rsidR="0098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знака качества (далее </w:t>
      </w:r>
      <w:r w:rsidR="0098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ГЗК) «</w:t>
      </w:r>
      <w:proofErr w:type="spellStart"/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автонасосной</w:t>
      </w:r>
      <w:proofErr w:type="spellEnd"/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станции»</w:t>
      </w:r>
      <w:r w:rsidR="0098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ПНС-110 (131)-131. Вопросов такое решение не вызывает. Как говорится </w:t>
      </w:r>
      <w:proofErr w:type="gramStart"/>
      <w:r w:rsidR="009844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заслугам! Выпуск модели с ГЗК начнётся</w:t>
      </w:r>
      <w:r w:rsidR="0098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1977 года. </w:t>
      </w:r>
    </w:p>
    <w:p w:rsidR="0044778C" w:rsidRPr="0044778C" w:rsidRDefault="006C7F12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по точному количеству выпущенных насосных станций нет,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началом реорганизации отрасли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связанным с ней изменением в 1985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отчётности. Все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 1969 по 1985 годы будет выпущено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1252 пожарных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ПНС-110 (131)-131, из них 658 - с ГЗК.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отлаженности </w:t>
      </w:r>
      <w:proofErr w:type="gramStart"/>
      <w:r w:rsidR="0044778C"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157" w:rsidRPr="00B36157" w:rsidRDefault="0044778C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по их выпуску и большим опытом производства, можно смело допустить,</w:t>
      </w:r>
      <w:r w:rsidR="006C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общее количество пожарных насосных</w:t>
      </w:r>
      <w:r w:rsidR="006C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станций семейства модели 131, выпущенны</w:t>
      </w:r>
      <w:proofErr w:type="gramStart"/>
      <w:r w:rsidRPr="0044778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перевалило за 2000 экзем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пляров. </w:t>
      </w:r>
      <w:r w:rsidR="009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157" w:rsidRPr="00B36157" w:rsidRDefault="00923BBD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Новшеств у новой модели было немного. Узлы и специальные агрегаты 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ничем не отличались </w:t>
      </w:r>
      <w:proofErr w:type="gramStart"/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старой ПНС-100.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насосной станции от предшественницы заключалось, прежде 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преимуществах более 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Зи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Л-131. В технических характеристиках были впервые приведены нормативы работы дизеля: до первой переборки</w:t>
      </w:r>
    </w:p>
    <w:p w:rsidR="00B36157" w:rsidRPr="00B36157" w:rsidRDefault="00B36157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должен был прослужить 2000 часов,</w:t>
      </w:r>
      <w:r w:rsidR="00923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первого капитального ремонта (моторесурс двигателя) — 4000 часов.</w:t>
      </w:r>
    </w:p>
    <w:p w:rsidR="00B36157" w:rsidRPr="00B36157" w:rsidRDefault="00923BBD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электрооборудованию базового шасси автомобиля на насосной станции устанавливались: боковая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фара-прожектор, задняя фара для освещения моторного и насосного отсеков.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проблесковых маяка с синим стеклом по</w:t>
      </w:r>
      <w:r w:rsidR="00237C0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 несколько позже, на а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втомобилях</w:t>
      </w:r>
      <w:r w:rsid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выпусков их ещё не было. За счет</w:t>
      </w:r>
      <w:r w:rsidR="002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улучшений</w:t>
      </w:r>
      <w:r w:rsidR="002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повысилась</w:t>
      </w:r>
      <w:r w:rsidR="00237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новой модели пожарного насоса ПН-110, не претерпевшего серьезных изменений в конструкции.</w:t>
      </w:r>
    </w:p>
    <w:p w:rsidR="0044778C" w:rsidRDefault="00237C07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же незначительными изменениями история насосных станций продолжилась в новой модели — 131 А.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коснулись лишь внедрения в конструкцию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узлов: пожарного насоса ПН-110Б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пеносмесителя</w:t>
      </w:r>
      <w:proofErr w:type="spellEnd"/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ПС-12. Значимым этапом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судьбе этой модели стал 1983 год, 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Прилукским</w:t>
      </w:r>
      <w:proofErr w:type="spellEnd"/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заводом были изготовлены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опытные образцы нового пожарного насоса и самой насосной станции модели 131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испытания насос прошёл в июле того же года, а сам 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— с 2 по 5 августа. 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штатно, и уже в годовом отчете завод рапортует об освоении выпуска нового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образца. Но выпуск новой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начнется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157"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 1984 года.</w:t>
      </w:r>
    </w:p>
    <w:p w:rsidR="00B47A98" w:rsidRDefault="00B36157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интересно — конструктивное сходство моделей 131 и 131А будет настолько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велико, что серийной модели 131А ГЗК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присвоен автоматом, за заслуги прошлой модели. Эти насосные станции продолжали выпускаться в Прилуках до самого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 нашей истории — до развала СССР.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Выпускались они и после, но это уже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история.</w:t>
      </w:r>
    </w:p>
    <w:p w:rsidR="00B36157" w:rsidRPr="00B36157" w:rsidRDefault="00B36157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Отличить внешне модели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131 и 131А достаточно сложно — для той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другой модели имеется несколько вариантов исполнения кузовов. Основным же отличием модели 131А является отсутствие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подножки в передней части кузова у кабины водителя и три подножки для подъёма</w:t>
      </w:r>
    </w:p>
    <w:p w:rsidR="00B36157" w:rsidRDefault="00B36157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кузов сзади (у модели 131 — две). Ну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исполнению кабины базового шасси: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у 131А оно более позднее. В остальном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были не так очевидны, например,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более компактным современный по</w:t>
      </w:r>
      <w:r w:rsidR="00B47A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жарный насос ПН-110</w:t>
      </w:r>
      <w:r w:rsidRPr="00B3615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E70D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F04DE" w:rsidRDefault="006F04DE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5"/>
        <w:gridCol w:w="2600"/>
        <w:gridCol w:w="2543"/>
      </w:tblGrid>
      <w:tr w:rsidR="006F04DE" w:rsidRPr="006F04DE" w:rsidTr="006F04DE">
        <w:trPr>
          <w:trHeight w:val="221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Показатели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ПНС-100(150К) (мод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66)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ПНС-110(131) (мод.</w:t>
            </w: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131)</w:t>
            </w:r>
          </w:p>
        </w:tc>
      </w:tr>
      <w:tr w:rsidR="006F04DE" w:rsidRPr="006F04DE" w:rsidTr="006F04DE">
        <w:trPr>
          <w:trHeight w:val="238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F04DE" w:rsidRPr="006F04DE" w:rsidTr="006F04DE">
        <w:trPr>
          <w:trHeight w:val="271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для боевого расчета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04DE" w:rsidRPr="006F04DE" w:rsidTr="006F04DE">
        <w:trPr>
          <w:trHeight w:val="274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 полной нагрузкой, </w:t>
            </w:r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9780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11000</w:t>
            </w:r>
          </w:p>
        </w:tc>
      </w:tr>
      <w:tr w:rsidR="006F04DE" w:rsidRPr="006F04DE" w:rsidTr="006F04DE">
        <w:trPr>
          <w:trHeight w:val="265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Габаритные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рспмеры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мм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F04DE" w:rsidRPr="006F04DE" w:rsidTr="006F04DE">
        <w:trPr>
          <w:trHeight w:val="268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Длина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7560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7370</w:t>
            </w:r>
          </w:p>
        </w:tc>
      </w:tr>
      <w:tr w:rsidR="006F04DE" w:rsidRPr="006F04DE" w:rsidTr="006F04DE">
        <w:trPr>
          <w:trHeight w:val="273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Ширина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2500</w:t>
            </w:r>
          </w:p>
        </w:tc>
      </w:tr>
      <w:tr w:rsidR="006F04DE" w:rsidRPr="006F04DE" w:rsidTr="006F04DE">
        <w:trPr>
          <w:trHeight w:val="262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Высота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2570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2680</w:t>
            </w:r>
          </w:p>
        </w:tc>
      </w:tr>
      <w:tr w:rsidR="006F04DE" w:rsidRPr="006F04DE" w:rsidTr="006F04DE">
        <w:trPr>
          <w:trHeight w:val="281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Наименьший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радиус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поворота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11,2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</w:tr>
      <w:tr w:rsidR="006F04DE" w:rsidRPr="006F04DE" w:rsidTr="006F04DE">
        <w:trPr>
          <w:trHeight w:val="256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на 100 км</w:t>
            </w:r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6F04DE" w:rsidRPr="006F04DE" w:rsidTr="006F04DE">
        <w:trPr>
          <w:trHeight w:val="275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Модель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насоса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ПН-100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ПН-110</w:t>
            </w:r>
          </w:p>
        </w:tc>
      </w:tr>
      <w:tr w:rsidR="006F04DE" w:rsidRPr="006F04DE" w:rsidTr="006F04DE">
        <w:trPr>
          <w:trHeight w:val="278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воды при высоте всасывания 3,5 м, л/мин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6000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6600</w:t>
            </w:r>
          </w:p>
        </w:tc>
      </w:tr>
      <w:tr w:rsidR="006F04DE" w:rsidRPr="006F04DE" w:rsidTr="006F04DE">
        <w:trPr>
          <w:trHeight w:val="255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Напор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6F04DE" w:rsidRPr="006F04DE" w:rsidTr="006F04DE">
        <w:trPr>
          <w:trHeight w:val="562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Наибольшая геометрическая высота всасывания, </w:t>
            </w:r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6F04DE" w:rsidRPr="006F04DE" w:rsidTr="006F04DE">
        <w:trPr>
          <w:trHeight w:val="293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Марка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двигателя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привода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насоса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2Д12Б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2Д12Б</w:t>
            </w:r>
          </w:p>
        </w:tc>
      </w:tr>
      <w:tr w:rsidR="006F04DE" w:rsidRPr="006F04DE" w:rsidTr="006F04DE">
        <w:trPr>
          <w:trHeight w:val="255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 привода насоса, кВт (л. </w:t>
            </w:r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 (300)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 (300)</w:t>
            </w:r>
          </w:p>
        </w:tc>
      </w:tr>
      <w:tr w:rsidR="006F04DE" w:rsidRPr="006F04DE" w:rsidTr="006F04DE">
        <w:trPr>
          <w:trHeight w:val="273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всасывания воды с глубины 7 м, </w:t>
            </w:r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6F04DE" w:rsidRPr="006F04DE" w:rsidTr="006F04DE">
        <w:trPr>
          <w:trHeight w:val="263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Емкость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топливного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бака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л:</w:t>
            </w:r>
          </w:p>
        </w:tc>
        <w:tc>
          <w:tcPr>
            <w:tcW w:w="0" w:type="auto"/>
            <w:gridSpan w:val="2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F04DE" w:rsidRPr="006F04DE" w:rsidTr="006F04DE">
        <w:trPr>
          <w:trHeight w:val="267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Автомобиля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</w:tr>
      <w:tr w:rsidR="006F04DE" w:rsidRPr="006F04DE" w:rsidTr="006F04DE">
        <w:trPr>
          <w:trHeight w:val="257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Дизеля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</w:p>
        </w:tc>
      </w:tr>
      <w:tr w:rsidR="006F04DE" w:rsidRPr="006F04DE" w:rsidTr="006F04DE">
        <w:trPr>
          <w:trHeight w:val="275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Топливо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ДЛ; ДЗ; ДА; ДС</w:t>
            </w:r>
          </w:p>
        </w:tc>
      </w:tr>
      <w:tr w:rsidR="006F04DE" w:rsidRPr="006F04DE" w:rsidTr="006F04DE">
        <w:trPr>
          <w:trHeight w:val="278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Число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proofErr w:type="gram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6F04DE" w:rsidRPr="006F04DE" w:rsidTr="006F04DE">
        <w:trPr>
          <w:trHeight w:val="269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Всасывающих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рукавов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диаметром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F04DE" w:rsidRPr="006F04DE" w:rsidTr="006F04DE">
        <w:trPr>
          <w:trHeight w:val="259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Тройников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</w:t>
            </w:r>
            <w:r w:rsidRPr="006F04DE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Pr="006F04DE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150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6F04DE" w:rsidRPr="006F04DE" w:rsidTr="006F04DE">
        <w:trPr>
          <w:trHeight w:val="277"/>
        </w:trPr>
        <w:tc>
          <w:tcPr>
            <w:tcW w:w="0" w:type="auto"/>
            <w:hideMark/>
          </w:tcPr>
          <w:p w:rsidR="006F04DE" w:rsidRPr="006F04DE" w:rsidRDefault="006F04DE" w:rsidP="006F04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ходовых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разветвлений</w:t>
            </w:r>
            <w:proofErr w:type="spellEnd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150</w:t>
            </w:r>
            <w:r w:rsidRPr="006F04DE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Pr="006F04DE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  <w:r w:rsidRPr="006F04DE">
              <w:rPr>
                <w:rFonts w:ascii="Symbol" w:eastAsia="Times New Roman" w:hAnsi="Symbol" w:cs="Times New Roman"/>
                <w:sz w:val="24"/>
                <w:szCs w:val="24"/>
                <w:lang w:val="en-US" w:eastAsia="ru-RU"/>
              </w:rPr>
              <w:t></w:t>
            </w: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80 </w:t>
            </w:r>
            <w:proofErr w:type="spellStart"/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мм</w:t>
            </w:r>
            <w:proofErr w:type="spellEnd"/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hideMark/>
          </w:tcPr>
          <w:p w:rsidR="006F04DE" w:rsidRPr="006F04DE" w:rsidRDefault="006F04DE" w:rsidP="006F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4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6F04DE" w:rsidRDefault="006F04DE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CD" w:rsidRPr="007303E7" w:rsidRDefault="001242CD" w:rsidP="006F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7303E7" w:rsidRDefault="000E5ABB" w:rsidP="006F04DE">
      <w:pPr>
        <w:spacing w:after="0" w:line="240" w:lineRule="auto"/>
        <w:rPr>
          <w:sz w:val="24"/>
          <w:szCs w:val="24"/>
        </w:rPr>
      </w:pPr>
    </w:p>
    <w:sectPr w:rsidR="000E5ABB" w:rsidRPr="007303E7" w:rsidSect="00237C07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83"/>
    <w:rsid w:val="000E5ABB"/>
    <w:rsid w:val="001242CD"/>
    <w:rsid w:val="001D47D3"/>
    <w:rsid w:val="00237C07"/>
    <w:rsid w:val="00407383"/>
    <w:rsid w:val="0044778C"/>
    <w:rsid w:val="004B1282"/>
    <w:rsid w:val="0052150E"/>
    <w:rsid w:val="005B7565"/>
    <w:rsid w:val="00635150"/>
    <w:rsid w:val="006C7F12"/>
    <w:rsid w:val="006E2385"/>
    <w:rsid w:val="006F04DE"/>
    <w:rsid w:val="007303E7"/>
    <w:rsid w:val="007A5031"/>
    <w:rsid w:val="007E53A6"/>
    <w:rsid w:val="007E769E"/>
    <w:rsid w:val="00893FE9"/>
    <w:rsid w:val="008C5B00"/>
    <w:rsid w:val="00923BBD"/>
    <w:rsid w:val="009844D0"/>
    <w:rsid w:val="00B36157"/>
    <w:rsid w:val="00B47A98"/>
    <w:rsid w:val="00C53333"/>
    <w:rsid w:val="00C8116E"/>
    <w:rsid w:val="00E333A2"/>
    <w:rsid w:val="00E70D6F"/>
    <w:rsid w:val="00EA326F"/>
    <w:rsid w:val="00EB22F2"/>
    <w:rsid w:val="00F4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3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currentcrumb">
    <w:name w:val="b_currentcrumb"/>
    <w:basedOn w:val="a0"/>
    <w:rsid w:val="00C53333"/>
  </w:style>
  <w:style w:type="paragraph" w:styleId="a3">
    <w:name w:val="Normal (Web)"/>
    <w:basedOn w:val="a"/>
    <w:uiPriority w:val="99"/>
    <w:semiHidden/>
    <w:unhideWhenUsed/>
    <w:rsid w:val="00C5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33"/>
    <w:rPr>
      <w:rFonts w:ascii="Tahoma" w:hAnsi="Tahoma" w:cs="Tahoma"/>
      <w:sz w:val="16"/>
      <w:szCs w:val="16"/>
    </w:rPr>
  </w:style>
  <w:style w:type="paragraph" w:customStyle="1" w:styleId="iauiue1">
    <w:name w:val="iauiue1"/>
    <w:basedOn w:val="a"/>
    <w:rsid w:val="006F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3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3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currentcrumb">
    <w:name w:val="b_currentcrumb"/>
    <w:basedOn w:val="a0"/>
    <w:rsid w:val="00C53333"/>
  </w:style>
  <w:style w:type="paragraph" w:styleId="a3">
    <w:name w:val="Normal (Web)"/>
    <w:basedOn w:val="a"/>
    <w:uiPriority w:val="99"/>
    <w:semiHidden/>
    <w:unhideWhenUsed/>
    <w:rsid w:val="00C5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33"/>
    <w:rPr>
      <w:rFonts w:ascii="Tahoma" w:hAnsi="Tahoma" w:cs="Tahoma"/>
      <w:sz w:val="16"/>
      <w:szCs w:val="16"/>
    </w:rPr>
  </w:style>
  <w:style w:type="paragraph" w:customStyle="1" w:styleId="iauiue1">
    <w:name w:val="iauiue1"/>
    <w:basedOn w:val="a"/>
    <w:rsid w:val="006F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614">
              <w:marLeft w:val="0"/>
              <w:marRight w:val="0"/>
              <w:marTop w:val="100"/>
              <w:marBottom w:val="100"/>
              <w:divBdr>
                <w:top w:val="single" w:sz="6" w:space="0" w:color="74E2E3"/>
                <w:left w:val="single" w:sz="6" w:space="0" w:color="74E2E3"/>
                <w:bottom w:val="single" w:sz="6" w:space="0" w:color="74E2E3"/>
                <w:right w:val="single" w:sz="6" w:space="0" w:color="74E2E3"/>
              </w:divBdr>
            </w:div>
          </w:divsChild>
        </w:div>
      </w:divsChild>
    </w:div>
    <w:div w:id="972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2018-05-18T10:32:00Z</dcterms:created>
  <dcterms:modified xsi:type="dcterms:W3CDTF">2022-02-10T15:46:00Z</dcterms:modified>
</cp:coreProperties>
</file>