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E7" w:rsidRPr="009321E7" w:rsidRDefault="009321E7" w:rsidP="009321E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321E7">
        <w:rPr>
          <w:b/>
          <w:bCs/>
          <w:sz w:val="28"/>
          <w:szCs w:val="28"/>
        </w:rPr>
        <w:t xml:space="preserve">01-204 АКТ-2/4(160Г)-262.01 автомобиль комбинированного тушения с цистерной 4 м3 и коленчатым </w:t>
      </w:r>
      <w:proofErr w:type="spellStart"/>
      <w:r w:rsidRPr="009321E7">
        <w:rPr>
          <w:b/>
          <w:bCs/>
          <w:sz w:val="28"/>
          <w:szCs w:val="28"/>
        </w:rPr>
        <w:t>пеноподъёмник</w:t>
      </w:r>
      <w:proofErr w:type="spellEnd"/>
      <w:r w:rsidRPr="009321E7">
        <w:rPr>
          <w:b/>
          <w:bCs/>
          <w:sz w:val="28"/>
          <w:szCs w:val="28"/>
        </w:rPr>
        <w:t xml:space="preserve"> Н до 14.8 м на шасси КрАЗ-260Г 6х6, порошок 2 </w:t>
      </w:r>
      <w:proofErr w:type="spellStart"/>
      <w:r w:rsidRPr="009321E7">
        <w:rPr>
          <w:b/>
          <w:bCs/>
          <w:sz w:val="28"/>
          <w:szCs w:val="28"/>
        </w:rPr>
        <w:t>тн</w:t>
      </w:r>
      <w:proofErr w:type="spellEnd"/>
      <w:r w:rsidRPr="009321E7">
        <w:rPr>
          <w:b/>
          <w:bCs/>
          <w:sz w:val="28"/>
          <w:szCs w:val="28"/>
        </w:rPr>
        <w:t xml:space="preserve">, боевой расчет 3, полный вес 15.34 </w:t>
      </w:r>
      <w:proofErr w:type="spellStart"/>
      <w:r w:rsidRPr="009321E7">
        <w:rPr>
          <w:b/>
          <w:bCs/>
          <w:sz w:val="28"/>
          <w:szCs w:val="28"/>
        </w:rPr>
        <w:t>тн</w:t>
      </w:r>
      <w:proofErr w:type="spellEnd"/>
      <w:r w:rsidRPr="009321E7">
        <w:rPr>
          <w:b/>
          <w:bCs/>
          <w:sz w:val="28"/>
          <w:szCs w:val="28"/>
        </w:rPr>
        <w:t xml:space="preserve">, ЯМЗ-238Л 300 </w:t>
      </w:r>
      <w:proofErr w:type="spellStart"/>
      <w:r w:rsidRPr="009321E7">
        <w:rPr>
          <w:b/>
          <w:bCs/>
          <w:sz w:val="28"/>
          <w:szCs w:val="28"/>
        </w:rPr>
        <w:t>лс</w:t>
      </w:r>
      <w:proofErr w:type="spellEnd"/>
      <w:r w:rsidRPr="009321E7">
        <w:rPr>
          <w:b/>
          <w:bCs/>
          <w:sz w:val="28"/>
          <w:szCs w:val="28"/>
        </w:rPr>
        <w:t xml:space="preserve">, 80 км/час, штучно </w:t>
      </w:r>
      <w:r w:rsidR="00EC7FA6" w:rsidRPr="00EC7FA6">
        <w:rPr>
          <w:b/>
          <w:bCs/>
          <w:sz w:val="28"/>
          <w:szCs w:val="28"/>
        </w:rPr>
        <w:t xml:space="preserve">ОАО </w:t>
      </w:r>
      <w:r w:rsidRPr="009321E7">
        <w:rPr>
          <w:b/>
          <w:bCs/>
          <w:sz w:val="28"/>
          <w:szCs w:val="28"/>
        </w:rPr>
        <w:t xml:space="preserve">КБ </w:t>
      </w:r>
      <w:proofErr w:type="spellStart"/>
      <w:r w:rsidRPr="009321E7">
        <w:rPr>
          <w:b/>
          <w:bCs/>
          <w:sz w:val="28"/>
          <w:szCs w:val="28"/>
        </w:rPr>
        <w:t>Пожспецмаш</w:t>
      </w:r>
      <w:proofErr w:type="spellEnd"/>
      <w:r w:rsidRPr="009321E7">
        <w:rPr>
          <w:b/>
          <w:bCs/>
          <w:sz w:val="28"/>
          <w:szCs w:val="28"/>
        </w:rPr>
        <w:t xml:space="preserve"> г. Прилуки 2004 г.</w:t>
      </w:r>
    </w:p>
    <w:p w:rsidR="009321E7" w:rsidRDefault="0047642D" w:rsidP="00FB1A8F">
      <w:pPr>
        <w:pStyle w:val="a3"/>
        <w:spacing w:before="0" w:beforeAutospacing="0" w:after="0" w:afterAutospacing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3EEF92" wp14:editId="1879A688">
            <wp:simplePos x="0" y="0"/>
            <wp:positionH relativeFrom="margin">
              <wp:posOffset>238125</wp:posOffset>
            </wp:positionH>
            <wp:positionV relativeFrom="margin">
              <wp:posOffset>895350</wp:posOffset>
            </wp:positionV>
            <wp:extent cx="5859145" cy="3632835"/>
            <wp:effectExtent l="0" t="0" r="825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145" cy="363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5BF7" w:rsidRDefault="00431951" w:rsidP="00FB1A8F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</w:rPr>
        <w:t xml:space="preserve"> </w:t>
      </w:r>
      <w:r w:rsidR="00CE5BF7">
        <w:rPr>
          <w:b/>
          <w:bCs/>
        </w:rPr>
        <w:t>Пожарный автомобиль комбинированного тушения (АКТ)</w:t>
      </w:r>
      <w:r w:rsidR="00CE5BF7">
        <w:t xml:space="preserve">: </w:t>
      </w:r>
      <w:r w:rsidR="00CE5BF7" w:rsidRPr="00CE5BF7">
        <w:rPr>
          <w:color w:val="000000"/>
        </w:rPr>
        <w:t>Пожарный автомобиль, обо</w:t>
      </w:r>
      <w:r>
        <w:rPr>
          <w:color w:val="000000"/>
        </w:rPr>
        <w:t>р</w:t>
      </w:r>
      <w:r w:rsidR="00CE5BF7" w:rsidRPr="00CE5BF7">
        <w:rPr>
          <w:color w:val="000000"/>
        </w:rPr>
        <w:t>удованный насосом, емкостями для хранения огнетушащих веществ и средствами их подачи и предназначенный для доставки к месту пожара личного состава, средств комбинированного тушения и пожарно-технического вооружения для одновременной или последовательной подачи различных по свойствам огнетушащих веществ</w:t>
      </w:r>
      <w:r>
        <w:rPr>
          <w:color w:val="000000"/>
        </w:rPr>
        <w:t xml:space="preserve"> (</w:t>
      </w:r>
      <w:proofErr w:type="gramStart"/>
      <w:r>
        <w:rPr>
          <w:color w:val="000000"/>
        </w:rPr>
        <w:t>ОТВ</w:t>
      </w:r>
      <w:proofErr w:type="gramEnd"/>
      <w:r>
        <w:rPr>
          <w:color w:val="000000"/>
        </w:rPr>
        <w:t>)</w:t>
      </w:r>
      <w:r w:rsidR="00CE5BF7">
        <w:rPr>
          <w:color w:val="000000"/>
        </w:rPr>
        <w:t>.</w:t>
      </w:r>
      <w:r>
        <w:rPr>
          <w:color w:val="000000"/>
        </w:rPr>
        <w:t xml:space="preserve"> </w:t>
      </w:r>
      <w:r w:rsidRPr="00431951">
        <w:rPr>
          <w:color w:val="000000"/>
        </w:rPr>
        <w:t xml:space="preserve">В отечественной и зарубежной практике наибольшее распространение в качестве </w:t>
      </w:r>
      <w:proofErr w:type="gramStart"/>
      <w:r w:rsidRPr="00431951">
        <w:rPr>
          <w:color w:val="000000"/>
        </w:rPr>
        <w:t>ОТВ</w:t>
      </w:r>
      <w:proofErr w:type="gramEnd"/>
      <w:r w:rsidRPr="00431951">
        <w:rPr>
          <w:color w:val="000000"/>
        </w:rPr>
        <w:t xml:space="preserve"> получили вода, пенообразователь, порошки.</w:t>
      </w:r>
    </w:p>
    <w:p w:rsidR="00431951" w:rsidRPr="00431951" w:rsidRDefault="00431951" w:rsidP="00FB1A8F">
      <w:pPr>
        <w:pStyle w:val="a3"/>
        <w:spacing w:before="0" w:beforeAutospacing="0" w:after="0" w:afterAutospacing="0"/>
      </w:pPr>
      <w:r>
        <w:rPr>
          <w:b/>
          <w:bCs/>
        </w:rPr>
        <w:t xml:space="preserve"> </w:t>
      </w:r>
      <w:r w:rsidRPr="00431951">
        <w:t>Автомобили комбинированного тушения (АКТ) предназначены для тушения пожаров на машиностроительных предприятиях, объектах химической и нефтехимической промышленности, авиационных и других видах транспорта, находящихся на стоянках, а также и в населенных пунктах.</w:t>
      </w:r>
    </w:p>
    <w:p w:rsidR="00431951" w:rsidRDefault="00431951" w:rsidP="00FB1A8F">
      <w:pPr>
        <w:pStyle w:val="a3"/>
        <w:spacing w:before="0" w:beforeAutospacing="0" w:after="0" w:afterAutospacing="0"/>
      </w:pPr>
      <w:r>
        <w:t xml:space="preserve"> </w:t>
      </w:r>
      <w:r w:rsidRPr="00431951">
        <w:t xml:space="preserve">Сущность комбинированного способа тушения пожаров заключается в последовательной или одновременной подаче на очаг горения двух и более огнетушащих веществ. Наибольшее распространение получили пожарные автомобили комбинированного тушения, подающие на очаг горения </w:t>
      </w:r>
      <w:r>
        <w:t>огнетушащие порошковые средства (ОПС)</w:t>
      </w:r>
      <w:r w:rsidRPr="00431951">
        <w:t xml:space="preserve"> и воздушно-механическую пену. ОПС ликвидирует пламенное горение, а воздушно-механическая пена препятствует повторному воспламенению и </w:t>
      </w:r>
      <w:proofErr w:type="spellStart"/>
      <w:r w:rsidRPr="00431951">
        <w:t>дотушивает</w:t>
      </w:r>
      <w:proofErr w:type="spellEnd"/>
      <w:r w:rsidRPr="00431951">
        <w:t xml:space="preserve"> локальные участки горения. Достоинство такого способа заключается в надежности тушения и эффективном использовании огнетушащих веществ.</w:t>
      </w:r>
    </w:p>
    <w:p w:rsidR="00F81964" w:rsidRDefault="00431951" w:rsidP="00FB1A8F">
      <w:pPr>
        <w:pStyle w:val="a3"/>
        <w:spacing w:before="0" w:beforeAutospacing="0" w:after="0" w:afterAutospacing="0"/>
      </w:pPr>
      <w:r>
        <w:t xml:space="preserve"> В СССР изготавливались две модели автомобиля комбинированного тушения:</w:t>
      </w:r>
      <w:r w:rsidR="00F81964">
        <w:t xml:space="preserve"> </w:t>
      </w:r>
    </w:p>
    <w:p w:rsidR="00431951" w:rsidRDefault="00431951" w:rsidP="00FB1A8F">
      <w:pPr>
        <w:pStyle w:val="a3"/>
        <w:spacing w:before="0" w:beforeAutospacing="0" w:after="0" w:afterAutospacing="0"/>
      </w:pPr>
      <w:r>
        <w:t xml:space="preserve">- на шасси ГАЗ-66- АКТ-0,5/0,5 модель 207 производства </w:t>
      </w:r>
      <w:proofErr w:type="spellStart"/>
      <w:r>
        <w:t>Варгашинского</w:t>
      </w:r>
      <w:proofErr w:type="spellEnd"/>
      <w:r>
        <w:t xml:space="preserve"> завода ППО;</w:t>
      </w:r>
    </w:p>
    <w:p w:rsidR="00431951" w:rsidRDefault="00431951" w:rsidP="00FB1A8F">
      <w:pPr>
        <w:pStyle w:val="a3"/>
        <w:spacing w:before="0" w:beforeAutospacing="0" w:after="0" w:afterAutospacing="0"/>
      </w:pPr>
      <w:r>
        <w:t xml:space="preserve">-  на шасси ЗиЛ-133ГЯ — АКТ-3/2,5 модель 197 производства </w:t>
      </w:r>
      <w:proofErr w:type="spellStart"/>
      <w:r>
        <w:t>Прилукского</w:t>
      </w:r>
      <w:proofErr w:type="spellEnd"/>
      <w:r>
        <w:t xml:space="preserve"> ПО «</w:t>
      </w:r>
      <w:proofErr w:type="spellStart"/>
      <w:r>
        <w:t>Пожмашина</w:t>
      </w:r>
      <w:proofErr w:type="spellEnd"/>
      <w:r>
        <w:t>».</w:t>
      </w:r>
    </w:p>
    <w:p w:rsidR="00431951" w:rsidRDefault="00431951" w:rsidP="00FB1A8F">
      <w:pPr>
        <w:pStyle w:val="a3"/>
        <w:spacing w:before="0" w:beforeAutospacing="0" w:after="0" w:afterAutospacing="0"/>
      </w:pPr>
      <w:r>
        <w:t xml:space="preserve">  </w:t>
      </w:r>
      <w:r w:rsidRPr="00431951">
        <w:t>АКТ-0,5/0,5 был создан при участии специалистов ВНИИПО после изучения и анализа зарубежной техники, представленной на первой Международной выставке «</w:t>
      </w:r>
      <w:proofErr w:type="spellStart"/>
      <w:r w:rsidRPr="00431951">
        <w:t>Пожтехника</w:t>
      </w:r>
      <w:proofErr w:type="spellEnd"/>
      <w:r w:rsidRPr="00431951">
        <w:t>» в Москве в 1975 г. Автомобиль имел запас в 500 л раствора пенообразователя (в 2 ёмкостях) и 500 кг порошка (в 2 сосудах). Заряд вытеснялся под давлением 0,8 МПа.</w:t>
      </w:r>
    </w:p>
    <w:p w:rsidR="00431951" w:rsidRDefault="00431951" w:rsidP="00FB1A8F">
      <w:pPr>
        <w:pStyle w:val="a3"/>
        <w:spacing w:before="0" w:beforeAutospacing="0" w:after="0" w:afterAutospacing="0"/>
      </w:pPr>
      <w:r w:rsidRPr="00431951">
        <w:lastRenderedPageBreak/>
        <w:t xml:space="preserve"> В АКТ-3/2,5 количество вывозимого порошка составляло 3000 кг, воды и пенообразователя — 2500 и 180 л. Автомобиль был оснащён комбинированным пожарным насосом ПНК-40/3 со ср. его расположением (внутри салона). Порошок вытеснялся из сосуда давлением сжатого газа 0,4 МПа.</w:t>
      </w:r>
    </w:p>
    <w:p w:rsidR="00431951" w:rsidRDefault="00431951" w:rsidP="00FB1A8F">
      <w:pPr>
        <w:pStyle w:val="a3"/>
        <w:spacing w:before="0" w:beforeAutospacing="0" w:after="0" w:afterAutospacing="0"/>
      </w:pPr>
    </w:p>
    <w:p w:rsidR="008221B1" w:rsidRDefault="00466016" w:rsidP="00FB1A8F">
      <w:pPr>
        <w:pStyle w:val="a3"/>
        <w:spacing w:before="0" w:beforeAutospacing="0" w:after="0" w:afterAutospacing="0"/>
      </w:pPr>
      <w:r>
        <w:t xml:space="preserve"> В</w:t>
      </w:r>
      <w:r w:rsidR="008221B1">
        <w:t xml:space="preserve"> конце 1990-х г. в </w:t>
      </w:r>
      <w:r w:rsidR="00101219">
        <w:t xml:space="preserve">КБ </w:t>
      </w:r>
      <w:proofErr w:type="spellStart"/>
      <w:r w:rsidR="00101219">
        <w:t>Пожспецмаш</w:t>
      </w:r>
      <w:proofErr w:type="spellEnd"/>
      <w:r w:rsidR="00101219">
        <w:t xml:space="preserve"> </w:t>
      </w:r>
      <w:r w:rsidR="008221B1">
        <w:t xml:space="preserve">разработали </w:t>
      </w:r>
      <w:r w:rsidR="008221B1">
        <w:t>две модели автомобиля комбинированного тушения</w:t>
      </w:r>
      <w:r w:rsidR="008221B1">
        <w:t xml:space="preserve"> на </w:t>
      </w:r>
      <w:r w:rsidR="00D54F8E">
        <w:t xml:space="preserve">специальном </w:t>
      </w:r>
      <w:proofErr w:type="spellStart"/>
      <w:r w:rsidR="00D54F8E">
        <w:t>полноприводном</w:t>
      </w:r>
      <w:proofErr w:type="spellEnd"/>
      <w:r w:rsidR="00D54F8E">
        <w:t xml:space="preserve"> </w:t>
      </w:r>
      <w:r w:rsidR="008221B1">
        <w:t xml:space="preserve">шасси КрАЗ-260Г: АКТ-2/4(160Г)-262.01 </w:t>
      </w:r>
      <w:r w:rsidR="00D54F8E">
        <w:t xml:space="preserve">с </w:t>
      </w:r>
      <w:proofErr w:type="gramStart"/>
      <w:r w:rsidR="00D54F8E">
        <w:t>гидравлическим</w:t>
      </w:r>
      <w:proofErr w:type="gramEnd"/>
      <w:r w:rsidR="00D54F8E">
        <w:t xml:space="preserve"> </w:t>
      </w:r>
      <w:r w:rsidR="00D54F8E">
        <w:rPr>
          <w:color w:val="000000"/>
        </w:rPr>
        <w:t>коленчатым</w:t>
      </w:r>
      <w:r w:rsidR="00D54F8E">
        <w:t xml:space="preserve"> </w:t>
      </w:r>
      <w:proofErr w:type="spellStart"/>
      <w:r w:rsidR="00D54F8E">
        <w:t>пеноподъемником</w:t>
      </w:r>
      <w:proofErr w:type="spellEnd"/>
      <w:r w:rsidR="00D54F8E">
        <w:t xml:space="preserve"> </w:t>
      </w:r>
      <w:r w:rsidR="008221B1">
        <w:t xml:space="preserve">и </w:t>
      </w:r>
      <w:r w:rsidR="00D54F8E">
        <w:t>АКТ-2/5</w:t>
      </w:r>
      <w:r w:rsidR="008221B1">
        <w:t xml:space="preserve">(160Г)-262.02 </w:t>
      </w:r>
      <w:r w:rsidR="00D54F8E">
        <w:t>без него.</w:t>
      </w:r>
      <w:r w:rsidR="003A23C5">
        <w:t xml:space="preserve"> Во второй половине 2000-х годов пожарная надстройка устанавливалась на модернизированное шасси </w:t>
      </w:r>
      <w:r w:rsidR="003A23C5" w:rsidRPr="003A23C5">
        <w:t xml:space="preserve">КрАЗ </w:t>
      </w:r>
      <w:proofErr w:type="gramStart"/>
      <w:r w:rsidR="003A23C5" w:rsidRPr="003A23C5">
        <w:t>63221</w:t>
      </w:r>
      <w:proofErr w:type="gramEnd"/>
      <w:r w:rsidR="003D60E9">
        <w:t xml:space="preserve"> и получили наименование соответственно  АКТ-2/4(63221)-262.01 и </w:t>
      </w:r>
      <w:r w:rsidR="003D60E9">
        <w:t>АКТ-2/5(63221)-262.02</w:t>
      </w:r>
      <w:r w:rsidR="003D60E9">
        <w:t>.</w:t>
      </w:r>
    </w:p>
    <w:p w:rsidR="00431951" w:rsidRDefault="00D54F8E" w:rsidP="00FB1A8F">
      <w:pPr>
        <w:pStyle w:val="a3"/>
        <w:spacing w:before="0" w:beforeAutospacing="0" w:after="0" w:afterAutospacing="0"/>
      </w:pPr>
      <w:r>
        <w:t xml:space="preserve"> </w:t>
      </w:r>
      <w:r w:rsidR="00431951">
        <w:t>На IV Международной специализированной выставке «Пожэкспо-2004», проходившей 26 – 29 апреля в Киеве, был продемонстрирован ряд новых</w:t>
      </w:r>
      <w:r>
        <w:t xml:space="preserve"> </w:t>
      </w:r>
      <w:r w:rsidR="00431951">
        <w:t xml:space="preserve">пожарных машин. Среди них была и самая свежая разработка ОАО «КБ </w:t>
      </w:r>
      <w:proofErr w:type="spellStart"/>
      <w:r w:rsidR="00431951">
        <w:t>Пожспецмаш</w:t>
      </w:r>
      <w:proofErr w:type="spellEnd"/>
      <w:r w:rsidR="00431951">
        <w:t xml:space="preserve">» из г. Прилуки – автомобиль комбинированного тушения </w:t>
      </w:r>
      <w:r w:rsidR="00431951" w:rsidRPr="00F81964">
        <w:rPr>
          <w:b/>
        </w:rPr>
        <w:t>АКТ-2/4(260Г)-262.01</w:t>
      </w:r>
      <w:r w:rsidR="00431951">
        <w:t xml:space="preserve"> на </w:t>
      </w:r>
      <w:proofErr w:type="spellStart"/>
      <w:r w:rsidR="00431951">
        <w:t>полноприводном</w:t>
      </w:r>
      <w:proofErr w:type="spellEnd"/>
      <w:r w:rsidR="00431951">
        <w:t xml:space="preserve"> шасси КрАЗ-260Г (6х6). Он </w:t>
      </w:r>
      <w:proofErr w:type="gramStart"/>
      <w:r w:rsidR="00431951">
        <w:t>предназначен</w:t>
      </w:r>
      <w:proofErr w:type="gramEnd"/>
      <w:r w:rsidR="00431951">
        <w:t xml:space="preserve"> прежде всего для тушения емкостей на нефтехранилищах. Машина оснащена гидравлическим </w:t>
      </w:r>
      <w:r w:rsidR="00431951">
        <w:rPr>
          <w:color w:val="000000"/>
        </w:rPr>
        <w:t>коленчатым</w:t>
      </w:r>
      <w:r w:rsidR="00431951">
        <w:t xml:space="preserve"> </w:t>
      </w:r>
      <w:proofErr w:type="spellStart"/>
      <w:r w:rsidR="00431951">
        <w:t>пеноподъемником</w:t>
      </w:r>
      <w:proofErr w:type="spellEnd"/>
      <w:r w:rsidR="00431951">
        <w:t xml:space="preserve"> высотой 15 м, на котором установлено восемь </w:t>
      </w:r>
      <w:proofErr w:type="spellStart"/>
      <w:r w:rsidR="00431951">
        <w:t>пеногенераторов</w:t>
      </w:r>
      <w:proofErr w:type="spellEnd"/>
      <w:r w:rsidR="00431951">
        <w:t xml:space="preserve"> производительностью 600 л в минуту.</w:t>
      </w:r>
    </w:p>
    <w:p w:rsidR="00431951" w:rsidRDefault="00431951" w:rsidP="00FB1A8F">
      <w:pPr>
        <w:pStyle w:val="a3"/>
        <w:spacing w:before="0" w:beforeAutospacing="0" w:after="0" w:afterAutospacing="0"/>
      </w:pPr>
      <w:r>
        <w:t xml:space="preserve"> На автомобиле предусмотрена емкость на 4000 л. Ее можно заполнить готовой огнегасящей смесью (пенообразователь, разбавленный водой в 4-, 5- или 6-процентной концентрации). Если же заправить ее одним пенообразователем, установка сможет работать в паре с пожарной автоцистерной, заполненной водой, значительно больше времени. Кроме того, имеется емкость на 2 т порошка, который подается сжатым воздухом на лафетный ствол с гидравлическим управлением. Им можно манипулировать как с выносного пульта (длина кабеля 50 м), так и из кабины в двух плоскостях – вертикальной и горизонтальной. Ствол выбрасывает 45 кг порошка в секунду на расстояние 40 м. </w:t>
      </w:r>
    </w:p>
    <w:p w:rsidR="00431951" w:rsidRDefault="00431951" w:rsidP="00FB1A8F">
      <w:pPr>
        <w:pStyle w:val="a3"/>
        <w:spacing w:before="0" w:beforeAutospacing="0" w:after="0" w:afterAutospacing="0"/>
      </w:pPr>
      <w:r>
        <w:t xml:space="preserve"> </w:t>
      </w:r>
      <w:proofErr w:type="gramStart"/>
      <w:r>
        <w:t>В начале апреля 2005 г. в киевском выставочном центре «</w:t>
      </w:r>
      <w:proofErr w:type="spellStart"/>
      <w:r>
        <w:t>ЭкспоПлаза</w:t>
      </w:r>
      <w:proofErr w:type="spellEnd"/>
      <w:r>
        <w:t xml:space="preserve">» проходила специализированная выставка «Пожарная и техногенная безопасность 2005», где  ОАО «КБ </w:t>
      </w:r>
      <w:proofErr w:type="spellStart"/>
      <w:r>
        <w:t>Пожспецмаш</w:t>
      </w:r>
      <w:proofErr w:type="spellEnd"/>
      <w:r>
        <w:t>» из Прилук Черниговской области, отмечающее в том году свое 55-летие, представило</w:t>
      </w:r>
      <w:r w:rsidRPr="00431951">
        <w:t xml:space="preserve"> </w:t>
      </w:r>
      <w:r w:rsidR="00066531">
        <w:t>автомобили</w:t>
      </w:r>
      <w:r>
        <w:t xml:space="preserve"> комбинированного тушения АКТ-2/4-(260Г)-262.01 на шасси КрАЗ-260Г (6х6)</w:t>
      </w:r>
      <w:r w:rsidR="00066531">
        <w:t xml:space="preserve"> и </w:t>
      </w:r>
      <w:r w:rsidR="00066531">
        <w:t>АКТ-2/5(63221)-262.02</w:t>
      </w:r>
      <w:r w:rsidR="00066531">
        <w:t xml:space="preserve"> на </w:t>
      </w:r>
      <w:r w:rsidR="00066531">
        <w:t xml:space="preserve">шасси </w:t>
      </w:r>
      <w:r w:rsidR="00066531">
        <w:t>КрАЗ-</w:t>
      </w:r>
      <w:r w:rsidR="00066531" w:rsidRPr="003A23C5">
        <w:t>63221</w:t>
      </w:r>
      <w:r>
        <w:t>.</w:t>
      </w:r>
      <w:proofErr w:type="gramEnd"/>
      <w:r>
        <w:t xml:space="preserve"> По сравнению с АКТ-2/4</w:t>
      </w:r>
      <w:r w:rsidR="00066531">
        <w:t xml:space="preserve"> показанного</w:t>
      </w:r>
      <w:r>
        <w:t xml:space="preserve"> на «Пожэкспо-2004», новинка получила иную конструкцию </w:t>
      </w:r>
      <w:r>
        <w:rPr>
          <w:color w:val="000000"/>
        </w:rPr>
        <w:t>коленчатого</w:t>
      </w:r>
      <w:r>
        <w:t xml:space="preserve"> </w:t>
      </w:r>
      <w:proofErr w:type="spellStart"/>
      <w:r>
        <w:t>пеноподъемника</w:t>
      </w:r>
      <w:proofErr w:type="spellEnd"/>
      <w:r>
        <w:t xml:space="preserve"> в задней части</w:t>
      </w:r>
      <w:r w:rsidR="00066531">
        <w:t xml:space="preserve"> автомобиля. На машинах</w:t>
      </w:r>
      <w:r w:rsidR="00C36F0D">
        <w:t xml:space="preserve"> применена</w:t>
      </w:r>
      <w:r>
        <w:t xml:space="preserve"> установка комбинированного тушения ПУРГА-20.40.60.   </w:t>
      </w:r>
    </w:p>
    <w:p w:rsidR="004C2E1F" w:rsidRDefault="00431951" w:rsidP="00FB1A8F">
      <w:pPr>
        <w:pStyle w:val="a3"/>
        <w:spacing w:before="0" w:beforeAutospacing="0" w:after="0" w:afterAutospacing="0"/>
      </w:pPr>
      <w:r>
        <w:t>.</w:t>
      </w:r>
    </w:p>
    <w:p w:rsidR="00431951" w:rsidRDefault="00484B7F" w:rsidP="00FB1A8F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АКТ-2/4 (63221) 262-01</w:t>
      </w:r>
      <w:r w:rsidR="004C2E1F">
        <w:rPr>
          <w:color w:val="000000"/>
        </w:rPr>
        <w:t xml:space="preserve"> </w:t>
      </w:r>
      <w:r w:rsidRPr="004C2E1F">
        <w:rPr>
          <w:b/>
          <w:color w:val="000000"/>
        </w:rPr>
        <w:t>Краткая характеристика:</w:t>
      </w:r>
      <w:r>
        <w:rPr>
          <w:color w:val="000000"/>
        </w:rPr>
        <w:t xml:space="preserve"> </w:t>
      </w:r>
    </w:p>
    <w:p w:rsidR="00431951" w:rsidRDefault="00484B7F" w:rsidP="00FB1A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боевой расчет - 3 чел., </w:t>
      </w:r>
    </w:p>
    <w:p w:rsidR="00431951" w:rsidRDefault="00484B7F" w:rsidP="00FB1A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пенообразователь - 4000 л, </w:t>
      </w:r>
    </w:p>
    <w:p w:rsidR="00431951" w:rsidRDefault="00484B7F" w:rsidP="00FB1A8F">
      <w:pPr>
        <w:pStyle w:val="a3"/>
        <w:spacing w:before="0" w:beforeAutospacing="0" w:after="0" w:afterAutospacing="0"/>
      </w:pPr>
      <w:r>
        <w:t xml:space="preserve">масса порошка - 2000 кг, </w:t>
      </w:r>
    </w:p>
    <w:p w:rsidR="00431951" w:rsidRDefault="00484B7F" w:rsidP="00FB1A8F">
      <w:pPr>
        <w:pStyle w:val="a3"/>
        <w:spacing w:before="0" w:beforeAutospacing="0" w:after="0" w:afterAutospacing="0"/>
      </w:pPr>
      <w:r>
        <w:t xml:space="preserve">рабочее давление в емкости - 8,0 </w:t>
      </w:r>
      <w:proofErr w:type="spellStart"/>
      <w:proofErr w:type="gramStart"/>
      <w:r>
        <w:t>атм</w:t>
      </w:r>
      <w:proofErr w:type="spellEnd"/>
      <w:proofErr w:type="gramEnd"/>
      <w:r>
        <w:t xml:space="preserve">, </w:t>
      </w:r>
    </w:p>
    <w:p w:rsidR="00431951" w:rsidRDefault="00484B7F" w:rsidP="00FB1A8F">
      <w:pPr>
        <w:pStyle w:val="a3"/>
        <w:spacing w:before="0" w:beforeAutospacing="0" w:after="0" w:afterAutospacing="0"/>
      </w:pPr>
      <w:r>
        <w:t>подача лафетного ствола - 40 кг/</w:t>
      </w:r>
      <w:proofErr w:type="gramStart"/>
      <w:r>
        <w:t>с</w:t>
      </w:r>
      <w:proofErr w:type="gramEnd"/>
      <w:r>
        <w:t xml:space="preserve">, </w:t>
      </w:r>
    </w:p>
    <w:p w:rsidR="00431951" w:rsidRDefault="00484B7F" w:rsidP="00FB1A8F">
      <w:pPr>
        <w:pStyle w:val="a3"/>
        <w:spacing w:before="0" w:beforeAutospacing="0" w:after="0" w:afterAutospacing="0"/>
      </w:pPr>
      <w:r>
        <w:t xml:space="preserve">дальность струи - 45 м, </w:t>
      </w:r>
    </w:p>
    <w:p w:rsidR="00431951" w:rsidRDefault="00484B7F" w:rsidP="00FB1A8F">
      <w:pPr>
        <w:pStyle w:val="a3"/>
        <w:spacing w:before="0" w:beforeAutospacing="0" w:after="0" w:afterAutospacing="0"/>
      </w:pPr>
      <w:r>
        <w:t>подача ручного ствола - 4,5 кг/</w:t>
      </w:r>
      <w:proofErr w:type="gramStart"/>
      <w:r>
        <w:t>с</w:t>
      </w:r>
      <w:proofErr w:type="gramEnd"/>
      <w:r>
        <w:t xml:space="preserve">, </w:t>
      </w:r>
    </w:p>
    <w:p w:rsidR="00431951" w:rsidRDefault="00484B7F" w:rsidP="00FB1A8F">
      <w:pPr>
        <w:pStyle w:val="a3"/>
        <w:spacing w:before="0" w:beforeAutospacing="0" w:after="0" w:afterAutospacing="0"/>
      </w:pPr>
      <w:r>
        <w:t xml:space="preserve">дальность струи - 18 м., </w:t>
      </w:r>
    </w:p>
    <w:p w:rsidR="00431951" w:rsidRDefault="00484B7F" w:rsidP="00FB1A8F">
      <w:pPr>
        <w:pStyle w:val="a3"/>
        <w:spacing w:before="0" w:beforeAutospacing="0" w:after="0" w:afterAutospacing="0"/>
      </w:pPr>
      <w:r>
        <w:t xml:space="preserve">рукавная линия: </w:t>
      </w:r>
      <w:r>
        <w:rPr>
          <w:i/>
          <w:iCs/>
        </w:rPr>
        <w:t>ф</w:t>
      </w:r>
      <w:r>
        <w:t xml:space="preserve">51 мм/40-60 м., </w:t>
      </w:r>
    </w:p>
    <w:p w:rsidR="00431951" w:rsidRDefault="00484B7F" w:rsidP="00FB1A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насос - ПН-60Б с приводом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КОМ</w:t>
      </w:r>
      <w:proofErr w:type="gramEnd"/>
      <w:r>
        <w:rPr>
          <w:color w:val="000000"/>
        </w:rPr>
        <w:t xml:space="preserve"> шасси, </w:t>
      </w:r>
    </w:p>
    <w:p w:rsidR="00431951" w:rsidRDefault="00484B7F" w:rsidP="00FB1A8F">
      <w:pPr>
        <w:pStyle w:val="a3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 xml:space="preserve">коленчатый </w:t>
      </w:r>
      <w:proofErr w:type="spellStart"/>
      <w:r>
        <w:rPr>
          <w:color w:val="000000"/>
        </w:rPr>
        <w:t>пеноподъемник</w:t>
      </w:r>
      <w:proofErr w:type="spellEnd"/>
      <w:r>
        <w:rPr>
          <w:color w:val="000000"/>
        </w:rPr>
        <w:t xml:space="preserve">: высота - 14,8 м., количество подаваемых ГПС-600 - 8 шт., габаритные размеры: 9300х2500х3600 мм, </w:t>
      </w:r>
      <w:proofErr w:type="gramEnd"/>
    </w:p>
    <w:p w:rsidR="00431951" w:rsidRDefault="00484B7F" w:rsidP="00FB1A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полная масса - 15.530 т., </w:t>
      </w:r>
    </w:p>
    <w:p w:rsidR="00484B7F" w:rsidRDefault="00484B7F" w:rsidP="00FB1A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максимальная скорость - 85 км/ч.</w:t>
      </w:r>
    </w:p>
    <w:p w:rsidR="00424E25" w:rsidRDefault="00424E25" w:rsidP="00FB1A8F">
      <w:pPr>
        <w:pStyle w:val="a3"/>
        <w:spacing w:before="0" w:beforeAutospacing="0" w:after="0" w:afterAutospacing="0"/>
      </w:pPr>
      <w:r w:rsidRPr="004C2E1F">
        <w:rPr>
          <w:b/>
        </w:rPr>
        <w:t>Производитель:</w:t>
      </w:r>
      <w:r>
        <w:t xml:space="preserve"> </w:t>
      </w:r>
      <w:r w:rsidR="00431951" w:rsidRPr="00F46250">
        <w:t>ОАО "Конструкторское бюро п</w:t>
      </w:r>
      <w:r w:rsidR="00431951">
        <w:t xml:space="preserve">ожарных и специальных машин КБ </w:t>
      </w:r>
      <w:proofErr w:type="spellStart"/>
      <w:r w:rsidR="004C2E1F">
        <w:t>Пожспецмаш</w:t>
      </w:r>
      <w:proofErr w:type="spellEnd"/>
      <w:r w:rsidR="004C2E1F">
        <w:t xml:space="preserve"> " </w:t>
      </w:r>
      <w:r w:rsidR="00431951" w:rsidRPr="00F46250">
        <w:t>НПК "</w:t>
      </w:r>
      <w:proofErr w:type="spellStart"/>
      <w:r w:rsidR="00431951" w:rsidRPr="000E140B">
        <w:t>Энергосою</w:t>
      </w:r>
      <w:r w:rsidR="00431951">
        <w:t>з</w:t>
      </w:r>
      <w:proofErr w:type="spellEnd"/>
      <w:r w:rsidR="00431951">
        <w:t xml:space="preserve">", </w:t>
      </w:r>
      <w:r>
        <w:t xml:space="preserve">17583, Украина, Черниговская обл., </w:t>
      </w:r>
      <w:proofErr w:type="spellStart"/>
      <w:r>
        <w:t>Прилукский</w:t>
      </w:r>
      <w:proofErr w:type="spellEnd"/>
      <w:r>
        <w:t xml:space="preserve"> р-н, п. Ладан, ул. Мира, 100-А</w:t>
      </w:r>
    </w:p>
    <w:p w:rsidR="00424E25" w:rsidRDefault="004C2E1F" w:rsidP="00FB1A8F">
      <w:pPr>
        <w:pStyle w:val="a3"/>
        <w:spacing w:before="0" w:beforeAutospacing="0" w:after="0" w:afterAutospacing="0"/>
      </w:pPr>
      <w:r>
        <w:lastRenderedPageBreak/>
        <w:t xml:space="preserve"> </w:t>
      </w:r>
      <w:r w:rsidR="00424E25">
        <w:t>Завод основан 6 сентября 1928 года. Был крупнейшим в СССР производителем пожарных автомобилей. Специализируется на производстве пожарных автоцистерн и насосов. Выпускает также огнетушители, системы автоматического пожаротушения и специальную технику.</w:t>
      </w:r>
    </w:p>
    <w:p w:rsidR="00424E25" w:rsidRDefault="00424E25" w:rsidP="00FB1A8F">
      <w:pPr>
        <w:pStyle w:val="a3"/>
        <w:spacing w:before="0" w:beforeAutospacing="0" w:after="0" w:afterAutospacing="0"/>
      </w:pPr>
    </w:p>
    <w:p w:rsidR="00C36F0D" w:rsidRPr="00C36F0D" w:rsidRDefault="00C36F0D" w:rsidP="00FB1A8F">
      <w:pPr>
        <w:pStyle w:val="a3"/>
        <w:spacing w:before="0" w:beforeAutospacing="0" w:after="0" w:afterAutospacing="0"/>
        <w:jc w:val="center"/>
        <w:rPr>
          <w:b/>
        </w:rPr>
      </w:pPr>
      <w:r w:rsidRPr="00C36F0D">
        <w:rPr>
          <w:b/>
        </w:rPr>
        <w:t>КрАЗ-260</w:t>
      </w:r>
    </w:p>
    <w:p w:rsidR="00C36F0D" w:rsidRDefault="00C36F0D" w:rsidP="00FB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081">
        <w:rPr>
          <w:rFonts w:ascii="Times New Roman" w:hAnsi="Times New Roman" w:cs="Times New Roman"/>
          <w:sz w:val="24"/>
          <w:szCs w:val="24"/>
        </w:rPr>
        <w:t>Серийный грузовой автомобиль КрАЗ-260 отличался от предыдущей модели 255Б1 увеличенной до 9 т грузоподъемностью, улучшенными параметрами и эксплуатационными качествами. Он получил характерную «хищную» внешность с массивным капотом и оперением с плоскими панелями облицовки радиатора и крыльев, встроенными в бампер фарами и вынесенными на передние панели крыльев «</w:t>
      </w:r>
      <w:proofErr w:type="spellStart"/>
      <w:r w:rsidRPr="007F6081">
        <w:rPr>
          <w:rFonts w:ascii="Times New Roman" w:hAnsi="Times New Roman" w:cs="Times New Roman"/>
          <w:sz w:val="24"/>
          <w:szCs w:val="24"/>
        </w:rPr>
        <w:t>надфарниками</w:t>
      </w:r>
      <w:proofErr w:type="spellEnd"/>
      <w:r w:rsidRPr="007F6081">
        <w:rPr>
          <w:rFonts w:ascii="Times New Roman" w:hAnsi="Times New Roman" w:cs="Times New Roman"/>
          <w:sz w:val="24"/>
          <w:szCs w:val="24"/>
        </w:rPr>
        <w:t xml:space="preserve">». Главными конструктивными новинками являлись более мощный силовой агрегат, практически все основные узлы трансмиссии и 3-местная цельнометаллическая кабина с прожектором на крыше, более удобными сиденьями, </w:t>
      </w:r>
      <w:proofErr w:type="spellStart"/>
      <w:r w:rsidRPr="007F6081">
        <w:rPr>
          <w:rFonts w:ascii="Times New Roman" w:hAnsi="Times New Roman" w:cs="Times New Roman"/>
          <w:sz w:val="24"/>
          <w:szCs w:val="24"/>
        </w:rPr>
        <w:t>отопителем</w:t>
      </w:r>
      <w:proofErr w:type="spellEnd"/>
      <w:r w:rsidRPr="007F6081">
        <w:rPr>
          <w:rFonts w:ascii="Times New Roman" w:hAnsi="Times New Roman" w:cs="Times New Roman"/>
          <w:sz w:val="24"/>
          <w:szCs w:val="24"/>
        </w:rPr>
        <w:t>, звукоизоляцией и радиоприемником. Вместе с тем основой новой машины оставался КрАЗ-255Б1 с характерными для него элементами и параметрами, ведущий свою историю от первого вездехода ЯАЗ-214.</w:t>
      </w:r>
    </w:p>
    <w:p w:rsidR="00C36F0D" w:rsidRDefault="00C36F0D" w:rsidP="00FB1A8F">
      <w:pPr>
        <w:pStyle w:val="a3"/>
        <w:spacing w:before="0" w:beforeAutospacing="0" w:after="0" w:afterAutospacing="0"/>
      </w:pPr>
      <w:r>
        <w:t xml:space="preserve"> </w:t>
      </w:r>
      <w:r w:rsidRPr="007F6081">
        <w:t xml:space="preserve">Работы над грузовиками 260-го семейства проводились с конца 1960-х годов под руководством главного конструктора В. В. Таболина. Первый 9-тонный бортовой прототип КрАЗ-260А был построен в 1970 году и уже обладал всеми внешними и конструктивными признаками будущей серийной машины – 300-сильный дизель ЯМЗ-238Н с </w:t>
      </w:r>
      <w:proofErr w:type="spellStart"/>
      <w:r w:rsidRPr="007F6081">
        <w:t>турбонаддувом</w:t>
      </w:r>
      <w:proofErr w:type="spellEnd"/>
      <w:r w:rsidRPr="007F6081">
        <w:t xml:space="preserve">, 5-метровая грузовая платформа, сдвинутая вперед кабина с характерным оперением и два топливных бака. Он имел полную массу 21 655 кг, запас хода 910 км и развивал скорость 78 км/ч. </w:t>
      </w:r>
      <w:proofErr w:type="spellStart"/>
      <w:r w:rsidRPr="007F6081">
        <w:t>Длиннобазный</w:t>
      </w:r>
      <w:proofErr w:type="spellEnd"/>
      <w:r w:rsidRPr="007F6081">
        <w:t xml:space="preserve"> вариант 260АМ образца 1972 года стал предшественником серийной машины КрАЗ-260Г.</w:t>
      </w:r>
    </w:p>
    <w:p w:rsidR="00655F2E" w:rsidRDefault="00655F2E" w:rsidP="00FB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F6081">
        <w:rPr>
          <w:rFonts w:ascii="Times New Roman" w:hAnsi="Times New Roman" w:cs="Times New Roman"/>
          <w:sz w:val="24"/>
          <w:szCs w:val="24"/>
        </w:rPr>
        <w:t>Окончательный вариант КрАЗ-260А поступил в производство в 1979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6081">
        <w:rPr>
          <w:rFonts w:ascii="Times New Roman" w:hAnsi="Times New Roman" w:cs="Times New Roman"/>
          <w:sz w:val="24"/>
          <w:szCs w:val="24"/>
        </w:rPr>
        <w:t xml:space="preserve"> В начале 1980-х годов были завершены разработка и доводка второй модели 260Б, поставленной в 1982 году на конвейер нового цеха и получившей сокращенный индекс КрАЗ-260.</w:t>
      </w:r>
    </w:p>
    <w:p w:rsidR="00B06E77" w:rsidRPr="008275C7" w:rsidRDefault="00655F2E" w:rsidP="00FB1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6081">
        <w:rPr>
          <w:rFonts w:ascii="Times New Roman" w:hAnsi="Times New Roman" w:cs="Times New Roman"/>
          <w:sz w:val="24"/>
          <w:szCs w:val="24"/>
        </w:rPr>
        <w:t xml:space="preserve">КрАЗ-260 образца 1982 года был оборудован многотопливным двигателем ЯМЗ-238Л V8 (14,87 л) с жидкостным охлаждением, непосредственным впрыском топлива и </w:t>
      </w:r>
      <w:proofErr w:type="spellStart"/>
      <w:r w:rsidRPr="007F6081">
        <w:rPr>
          <w:rFonts w:ascii="Times New Roman" w:hAnsi="Times New Roman" w:cs="Times New Roman"/>
          <w:sz w:val="24"/>
          <w:szCs w:val="24"/>
        </w:rPr>
        <w:t>турбонаддувом</w:t>
      </w:r>
      <w:proofErr w:type="spellEnd"/>
      <w:r w:rsidRPr="007F6081">
        <w:rPr>
          <w:rFonts w:ascii="Times New Roman" w:hAnsi="Times New Roman" w:cs="Times New Roman"/>
          <w:sz w:val="24"/>
          <w:szCs w:val="24"/>
        </w:rPr>
        <w:t xml:space="preserve">, позволившим увеличить мощность до 300 </w:t>
      </w:r>
      <w:proofErr w:type="spellStart"/>
      <w:r w:rsidRPr="007F6081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7F6081">
        <w:rPr>
          <w:rFonts w:ascii="Times New Roman" w:hAnsi="Times New Roman" w:cs="Times New Roman"/>
          <w:sz w:val="24"/>
          <w:szCs w:val="24"/>
        </w:rPr>
        <w:t>. Он снабжался двухступенчатой системой очистки воздуха, предпусковым подогревателем и был приспособлен к кратковременной работе на бензине, керосине или их смесях с дизельным или ракетным топливом.</w:t>
      </w:r>
      <w:proofErr w:type="gramEnd"/>
      <w:r w:rsidRPr="007F6081">
        <w:rPr>
          <w:rFonts w:ascii="Times New Roman" w:hAnsi="Times New Roman" w:cs="Times New Roman"/>
          <w:sz w:val="24"/>
          <w:szCs w:val="24"/>
        </w:rPr>
        <w:t xml:space="preserve"> Принципиально новая 16-ступенчатая трансмиссия состояла из синхронизированной 4-ступенчато</w:t>
      </w:r>
      <w:r w:rsidR="00B06E77">
        <w:t>й коробки передач ЯМЗ-236Н, 2-</w:t>
      </w:r>
      <w:r w:rsidRPr="007F6081">
        <w:rPr>
          <w:rFonts w:ascii="Times New Roman" w:hAnsi="Times New Roman" w:cs="Times New Roman"/>
          <w:sz w:val="24"/>
          <w:szCs w:val="24"/>
        </w:rPr>
        <w:t>ступенчатого ре</w:t>
      </w:r>
      <w:r w:rsidR="00B06E77">
        <w:t>дуктора-демультипликатора и 2-</w:t>
      </w:r>
      <w:r w:rsidRPr="007F6081">
        <w:rPr>
          <w:rFonts w:ascii="Times New Roman" w:hAnsi="Times New Roman" w:cs="Times New Roman"/>
          <w:sz w:val="24"/>
          <w:szCs w:val="24"/>
        </w:rPr>
        <w:t xml:space="preserve">ступенчатой раздаточной коробки с несимметричным межосевым дифференциалом задней тележки, </w:t>
      </w:r>
      <w:proofErr w:type="gramStart"/>
      <w:r w:rsidRPr="007F6081">
        <w:rPr>
          <w:rFonts w:ascii="Times New Roman" w:hAnsi="Times New Roman" w:cs="Times New Roman"/>
          <w:sz w:val="24"/>
          <w:szCs w:val="24"/>
        </w:rPr>
        <w:t>снабженными</w:t>
      </w:r>
      <w:proofErr w:type="gramEnd"/>
      <w:r w:rsidRPr="007F6081">
        <w:rPr>
          <w:rFonts w:ascii="Times New Roman" w:hAnsi="Times New Roman" w:cs="Times New Roman"/>
          <w:sz w:val="24"/>
          <w:szCs w:val="24"/>
        </w:rPr>
        <w:t xml:space="preserve"> гидропневматическим приводом с клавишным переключением, существенно облегчавшим управление машиной. Другими важными новинками стали неотключаемый передний мост, рулевой механизм от автомобиля МАЗ-5337 с гидроусилителем и переход от сложного и тяжелого индивидуального карданного привода на каждый задний мост к более простой последовательной схеме со средним проходным мостом. При этом оба задних моста снабжались принудительной блокировкой дифференциалов. Прежняя система подкачки шин получила увеличенный диапазон регулирования давления. От грузовика КрАЗ-255Б сохранились прежняя колесная база (4600+1400 мм), двухконтурный пневматический привод тормозов, колеса с широкопрофильными шинами размером 1300x530 – 533 и лебедка с тяговым усилием 12 тс, размещенная горизонтально спереди под удлиненной до 5000 мм цельнометаллической грузовой платформой. Прежней осталась и колея всех колес – 2160 мм. Запасное колесо также монтировали между кабиной и кузовом, электрооборудование осталось 24-вольтовым, два основных топливных бака для разных сортов горючего имели прежнюю емкость по 165 л, а 50-литровый запас дизельного топлива для запуска двигателя хранился в третьем баке. Габаритные размеры машины изменились незначительно: длина – 9030 мм, ширина – 2722 мм и высота по кабине – 2985 мм, по тенту – 3115 мм. При увеличении снаряженной массы бортового варианта до 12 775 кг полная масса возросла до 22,0 т.</w:t>
      </w:r>
      <w:r w:rsidR="00B06E77">
        <w:t xml:space="preserve"> </w:t>
      </w:r>
      <w:r w:rsidR="00B06E77" w:rsidRPr="007F6081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="00B06E77" w:rsidRPr="007F6081">
        <w:rPr>
          <w:rFonts w:ascii="Times New Roman" w:hAnsi="Times New Roman" w:cs="Times New Roman"/>
          <w:sz w:val="24"/>
          <w:szCs w:val="24"/>
        </w:rPr>
        <w:t xml:space="preserve">а ровной дороге КрАЗ-260 развивал скорость 80 км/ч, преодолевал </w:t>
      </w:r>
      <w:r w:rsidR="00B06E77" w:rsidRPr="007F6081">
        <w:rPr>
          <w:rFonts w:ascii="Times New Roman" w:hAnsi="Times New Roman" w:cs="Times New Roman"/>
          <w:sz w:val="24"/>
          <w:szCs w:val="24"/>
        </w:rPr>
        <w:lastRenderedPageBreak/>
        <w:t>подъемы в 30° и брод глубиной 1,2 м (с подготовкой – до 1,5 м) и расходовал в среднем 55 л топлива на 100 км. Его средний запас хода составлял 900 км.</w:t>
      </w:r>
    </w:p>
    <w:p w:rsidR="00655F2E" w:rsidRDefault="00B06E77" w:rsidP="00862026">
      <w:pPr>
        <w:spacing w:line="240" w:lineRule="auto"/>
      </w:pPr>
      <w:r w:rsidRPr="008275C7">
        <w:rPr>
          <w:rFonts w:ascii="Times New Roman" w:hAnsi="Times New Roman" w:cs="Times New Roman"/>
          <w:sz w:val="24"/>
          <w:szCs w:val="24"/>
        </w:rPr>
        <w:t xml:space="preserve">  Впервые бортовой автомобиль-тягач КрАЗ-260 был публично представлен в Москве на параде в честь 40-летия Победы в 1985 году, где буксировал тяжелую 152-мм пушку «Гиа</w:t>
      </w:r>
      <w:r w:rsidR="00486E90">
        <w:rPr>
          <w:rFonts w:ascii="Times New Roman" w:hAnsi="Times New Roman" w:cs="Times New Roman"/>
          <w:sz w:val="24"/>
          <w:szCs w:val="24"/>
        </w:rPr>
        <w:t>цинт».</w:t>
      </w:r>
      <w:r w:rsidRPr="008275C7">
        <w:rPr>
          <w:rFonts w:ascii="Times New Roman" w:hAnsi="Times New Roman" w:cs="Times New Roman"/>
          <w:sz w:val="24"/>
          <w:szCs w:val="24"/>
        </w:rPr>
        <w:t xml:space="preserve"> В дальнейшем КрАЗ-260 претерпел несколько несущественных модификаций, касавшихся деталей внешней облицовки, формы капота и крыльев, набора и расположения световых приборов и вынесенными наружу воздушными фильтрами. С 1989 года на нем монтировали облегченные крылья без массивных плоских передних секций и световые блоки в упрощенном бампере, что придало машинам более функциональный облик. В таком исполнении мелкими партиями и даже в единичных экземплярах автомобиль изготовлялся до конца 1990-х годов для </w:t>
      </w:r>
      <w:proofErr w:type="gramStart"/>
      <w:r w:rsidRPr="008275C7">
        <w:rPr>
          <w:rFonts w:ascii="Times New Roman" w:hAnsi="Times New Roman" w:cs="Times New Roman"/>
          <w:sz w:val="24"/>
          <w:szCs w:val="24"/>
        </w:rPr>
        <w:t>удовлетворения</w:t>
      </w:r>
      <w:proofErr w:type="gramEnd"/>
      <w:r w:rsidRPr="008275C7">
        <w:rPr>
          <w:rFonts w:ascii="Times New Roman" w:hAnsi="Times New Roman" w:cs="Times New Roman"/>
          <w:sz w:val="24"/>
          <w:szCs w:val="24"/>
        </w:rPr>
        <w:t xml:space="preserve"> прежде всего гражданских нужд Украины. В 2000 году ему на смену пришел новый более мощный армейский грузовик КрАЗ-6322.</w:t>
      </w:r>
    </w:p>
    <w:p w:rsidR="000E5ABB" w:rsidRDefault="000E5ABB" w:rsidP="00FB1A8F">
      <w:pPr>
        <w:spacing w:line="240" w:lineRule="auto"/>
      </w:pPr>
    </w:p>
    <w:p w:rsidR="004C2E1F" w:rsidRDefault="004C2E1F" w:rsidP="004C2E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E1F">
        <w:rPr>
          <w:rFonts w:ascii="Times New Roman" w:hAnsi="Times New Roman" w:cs="Times New Roman"/>
          <w:b/>
          <w:sz w:val="24"/>
          <w:szCs w:val="24"/>
        </w:rPr>
        <w:t>КрАЗ-260, КрАЗ-260В, КрАЗ-260Г. ТЕХНИЧЕСКАЯ ХАРАКТЕРИСТИКА</w:t>
      </w:r>
    </w:p>
    <w:p w:rsidR="008723CC" w:rsidRDefault="008723CC" w:rsidP="00872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Двигатель:</w:t>
      </w:r>
      <w:r w:rsidRPr="008723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23CC" w:rsidRPr="008723CC" w:rsidRDefault="008723CC" w:rsidP="00872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3CC">
        <w:rPr>
          <w:rFonts w:ascii="Times New Roman" w:hAnsi="Times New Roman" w:cs="Times New Roman"/>
          <w:sz w:val="24"/>
          <w:szCs w:val="24"/>
        </w:rPr>
        <w:t>Тип и модель</w:t>
      </w:r>
      <w:proofErr w:type="gramStart"/>
      <w:r w:rsidRPr="008723CC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8723CC">
        <w:rPr>
          <w:rFonts w:ascii="Times New Roman" w:hAnsi="Times New Roman" w:cs="Times New Roman"/>
          <w:sz w:val="24"/>
          <w:szCs w:val="24"/>
        </w:rPr>
        <w:t>МЗ-238Л (мно</w:t>
      </w:r>
      <w:r w:rsidR="005A4C00">
        <w:rPr>
          <w:rFonts w:ascii="Times New Roman" w:hAnsi="Times New Roman" w:cs="Times New Roman"/>
          <w:sz w:val="24"/>
          <w:szCs w:val="24"/>
        </w:rPr>
        <w:t>готопливный), V-образный, 8-цилиндровый, 4-</w:t>
      </w:r>
      <w:r w:rsidRPr="008723CC">
        <w:rPr>
          <w:rFonts w:ascii="Times New Roman" w:hAnsi="Times New Roman" w:cs="Times New Roman"/>
          <w:sz w:val="24"/>
          <w:szCs w:val="24"/>
        </w:rPr>
        <w:t xml:space="preserve">тактный, внутреннего сгорания с воспламенением от сжатия, с </w:t>
      </w:r>
      <w:proofErr w:type="spellStart"/>
      <w:r w:rsidRPr="008723CC">
        <w:rPr>
          <w:rFonts w:ascii="Times New Roman" w:hAnsi="Times New Roman" w:cs="Times New Roman"/>
          <w:sz w:val="24"/>
          <w:szCs w:val="24"/>
        </w:rPr>
        <w:t>газотурбонаддувом</w:t>
      </w:r>
      <w:proofErr w:type="spellEnd"/>
      <w:r w:rsidRPr="008723CC">
        <w:rPr>
          <w:rFonts w:ascii="Times New Roman" w:hAnsi="Times New Roman" w:cs="Times New Roman"/>
          <w:sz w:val="24"/>
          <w:szCs w:val="24"/>
        </w:rPr>
        <w:t>. Направ</w:t>
      </w:r>
      <w:r w:rsidR="005A4C00">
        <w:rPr>
          <w:rFonts w:ascii="Times New Roman" w:hAnsi="Times New Roman" w:cs="Times New Roman"/>
          <w:sz w:val="24"/>
          <w:szCs w:val="24"/>
        </w:rPr>
        <w:t>ление вращения коленчатого вала</w:t>
      </w:r>
      <w:r w:rsidRPr="008723CC">
        <w:rPr>
          <w:rFonts w:ascii="Times New Roman" w:hAnsi="Times New Roman" w:cs="Times New Roman"/>
          <w:sz w:val="24"/>
          <w:szCs w:val="24"/>
        </w:rPr>
        <w:t xml:space="preserve"> — правое</w:t>
      </w:r>
    </w:p>
    <w:p w:rsidR="008723CC" w:rsidRPr="008723CC" w:rsidRDefault="005A4C00" w:rsidP="00872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Номинальная мощность брутто</w:t>
      </w:r>
      <w:r w:rsidR="008723CC" w:rsidRPr="008723CC">
        <w:rPr>
          <w:rFonts w:ascii="Times New Roman" w:hAnsi="Times New Roman" w:cs="Times New Roman"/>
          <w:sz w:val="24"/>
          <w:szCs w:val="24"/>
        </w:rPr>
        <w:t xml:space="preserve"> (при работе на дизельном топливе), кВт (л. с.)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3CC" w:rsidRPr="008723CC">
        <w:rPr>
          <w:rFonts w:ascii="Times New Roman" w:hAnsi="Times New Roman" w:cs="Times New Roman"/>
          <w:sz w:val="24"/>
          <w:szCs w:val="24"/>
        </w:rPr>
        <w:t>220 (300)</w:t>
      </w:r>
    </w:p>
    <w:p w:rsidR="008723CC" w:rsidRPr="008723CC" w:rsidRDefault="008723CC" w:rsidP="00872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3CC">
        <w:rPr>
          <w:rFonts w:ascii="Times New Roman" w:hAnsi="Times New Roman" w:cs="Times New Roman"/>
          <w:sz w:val="24"/>
          <w:szCs w:val="24"/>
        </w:rPr>
        <w:t xml:space="preserve">Рабочий объем всех цилиндров, </w:t>
      </w:r>
      <w:proofErr w:type="gramStart"/>
      <w:r w:rsidRPr="008723C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5A4C00">
        <w:rPr>
          <w:rFonts w:ascii="Times New Roman" w:hAnsi="Times New Roman" w:cs="Times New Roman"/>
          <w:sz w:val="24"/>
          <w:szCs w:val="24"/>
        </w:rPr>
        <w:t xml:space="preserve"> </w:t>
      </w:r>
      <w:r w:rsidRPr="008723CC">
        <w:rPr>
          <w:rFonts w:ascii="Times New Roman" w:hAnsi="Times New Roman" w:cs="Times New Roman"/>
          <w:sz w:val="24"/>
          <w:szCs w:val="24"/>
        </w:rPr>
        <w:t>14,86</w:t>
      </w:r>
    </w:p>
    <w:p w:rsidR="008723CC" w:rsidRPr="008723CC" w:rsidRDefault="008723CC" w:rsidP="00872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3CC">
        <w:rPr>
          <w:rFonts w:ascii="Times New Roman" w:hAnsi="Times New Roman" w:cs="Times New Roman"/>
          <w:sz w:val="24"/>
          <w:szCs w:val="24"/>
        </w:rPr>
        <w:t>Номинальная частота вращения коленчатого вала, мин-1</w:t>
      </w:r>
      <w:r w:rsidR="005A4C00">
        <w:rPr>
          <w:rFonts w:ascii="Times New Roman" w:hAnsi="Times New Roman" w:cs="Times New Roman"/>
          <w:sz w:val="24"/>
          <w:szCs w:val="24"/>
        </w:rPr>
        <w:t xml:space="preserve"> </w:t>
      </w:r>
      <w:r w:rsidRPr="008723CC">
        <w:rPr>
          <w:rFonts w:ascii="Times New Roman" w:hAnsi="Times New Roman" w:cs="Times New Roman"/>
          <w:sz w:val="24"/>
          <w:szCs w:val="24"/>
        </w:rPr>
        <w:t>2100</w:t>
      </w:r>
    </w:p>
    <w:p w:rsidR="008723CC" w:rsidRPr="008723CC" w:rsidRDefault="005A4C00" w:rsidP="00872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Макс.</w:t>
      </w:r>
      <w:r w:rsidR="008723CC" w:rsidRPr="008723CC">
        <w:rPr>
          <w:rFonts w:ascii="Times New Roman" w:hAnsi="Times New Roman" w:cs="Times New Roman"/>
          <w:sz w:val="24"/>
          <w:szCs w:val="24"/>
        </w:rPr>
        <w:t xml:space="preserve"> крутящий момент брутто (при работе на дизельном топливе), </w:t>
      </w:r>
      <w:proofErr w:type="spellStart"/>
      <w:r w:rsidR="008723CC" w:rsidRPr="008723CC">
        <w:rPr>
          <w:rFonts w:ascii="Times New Roman" w:hAnsi="Times New Roman" w:cs="Times New Roman"/>
          <w:sz w:val="24"/>
          <w:szCs w:val="24"/>
        </w:rPr>
        <w:t>Н.м</w:t>
      </w:r>
      <w:proofErr w:type="spellEnd"/>
      <w:r w:rsidR="008723CC" w:rsidRPr="008723CC">
        <w:rPr>
          <w:rFonts w:ascii="Times New Roman" w:hAnsi="Times New Roman" w:cs="Times New Roman"/>
          <w:sz w:val="24"/>
          <w:szCs w:val="24"/>
        </w:rPr>
        <w:t xml:space="preserve"> (кгс. 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3CC" w:rsidRPr="008723CC">
        <w:rPr>
          <w:rFonts w:ascii="Times New Roman" w:hAnsi="Times New Roman" w:cs="Times New Roman"/>
          <w:sz w:val="24"/>
          <w:szCs w:val="24"/>
        </w:rPr>
        <w:t>1079 (110)</w:t>
      </w:r>
    </w:p>
    <w:p w:rsidR="008723CC" w:rsidRDefault="008723CC" w:rsidP="00872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3CC">
        <w:rPr>
          <w:rFonts w:ascii="Times New Roman" w:hAnsi="Times New Roman" w:cs="Times New Roman"/>
          <w:sz w:val="24"/>
          <w:szCs w:val="24"/>
        </w:rPr>
        <w:t>Частота вращения коленчатого вала при максимальном крутящем моменте, мин-1</w:t>
      </w:r>
      <w:r w:rsidR="005A4C00">
        <w:rPr>
          <w:rFonts w:ascii="Times New Roman" w:hAnsi="Times New Roman" w:cs="Times New Roman"/>
          <w:sz w:val="24"/>
          <w:szCs w:val="24"/>
        </w:rPr>
        <w:t xml:space="preserve"> </w:t>
      </w:r>
      <w:r w:rsidRPr="008723CC">
        <w:rPr>
          <w:rFonts w:ascii="Times New Roman" w:hAnsi="Times New Roman" w:cs="Times New Roman"/>
          <w:sz w:val="24"/>
          <w:szCs w:val="24"/>
        </w:rPr>
        <w:t>1500</w:t>
      </w:r>
    </w:p>
    <w:p w:rsidR="005A4C00" w:rsidRPr="008723CC" w:rsidRDefault="005A4C00" w:rsidP="00872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000" w:firstRow="0" w:lastRow="0" w:firstColumn="0" w:lastColumn="0" w:noHBand="0" w:noVBand="0"/>
      </w:tblPr>
      <w:tblGrid>
        <w:gridCol w:w="6813"/>
        <w:gridCol w:w="1022"/>
        <w:gridCol w:w="1076"/>
        <w:gridCol w:w="1085"/>
      </w:tblGrid>
      <w:tr w:rsidR="00993CC7" w:rsidTr="006D6E18">
        <w:trPr>
          <w:trHeight w:hRule="exact" w:val="539"/>
          <w:jc w:val="center"/>
        </w:trPr>
        <w:tc>
          <w:tcPr>
            <w:tcW w:w="0" w:type="auto"/>
          </w:tcPr>
          <w:p w:rsidR="00FB1A8F" w:rsidRPr="00FB1A8F" w:rsidRDefault="00FB1A8F" w:rsidP="00FB1A8F"/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КрАЗ-260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КрАЗ-260Г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КрАЗ-260В</w:t>
            </w:r>
          </w:p>
        </w:tc>
      </w:tr>
      <w:tr w:rsidR="00993CC7" w:rsidTr="00FB1A8F">
        <w:trPr>
          <w:trHeight w:hRule="exact" w:val="315"/>
          <w:jc w:val="center"/>
        </w:trPr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 xml:space="preserve">Масса перевозимого груза, </w:t>
            </w:r>
            <w:proofErr w:type="gramStart"/>
            <w:r w:rsidRPr="00FB1A8F">
              <w:rPr>
                <w:rStyle w:val="2105pt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9000*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10 000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—</w:t>
            </w:r>
          </w:p>
        </w:tc>
      </w:tr>
      <w:tr w:rsidR="00993CC7" w:rsidTr="00993CC7">
        <w:trPr>
          <w:trHeight w:hRule="exact" w:val="339"/>
          <w:jc w:val="center"/>
        </w:trPr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 xml:space="preserve">Седельная масса, </w:t>
            </w:r>
            <w:proofErr w:type="gramStart"/>
            <w:r w:rsidRPr="00FB1A8F">
              <w:rPr>
                <w:rStyle w:val="2105pt"/>
                <w:sz w:val="24"/>
                <w:szCs w:val="24"/>
              </w:rPr>
              <w:t>кг</w:t>
            </w:r>
            <w:proofErr w:type="gramEnd"/>
            <w:r w:rsidRPr="00FB1A8F">
              <w:rPr>
                <w:rStyle w:val="2105pt"/>
                <w:sz w:val="24"/>
                <w:szCs w:val="24"/>
              </w:rPr>
              <w:t xml:space="preserve">, </w:t>
            </w:r>
            <w:proofErr w:type="spellStart"/>
            <w:r w:rsidRPr="00FB1A8F">
              <w:rPr>
                <w:rStyle w:val="2105pt"/>
                <w:sz w:val="24"/>
                <w:szCs w:val="24"/>
              </w:rPr>
              <w:t>нс</w:t>
            </w:r>
            <w:proofErr w:type="spellEnd"/>
            <w:r w:rsidRPr="00FB1A8F">
              <w:rPr>
                <w:rStyle w:val="2105pt"/>
                <w:sz w:val="24"/>
                <w:szCs w:val="24"/>
              </w:rPr>
              <w:t xml:space="preserve"> более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</w:p>
        </w:tc>
        <w:tc>
          <w:tcPr>
            <w:tcW w:w="0" w:type="auto"/>
          </w:tcPr>
          <w:p w:rsidR="00FB1A8F" w:rsidRPr="00FB1A8F" w:rsidRDefault="00FB1A8F" w:rsidP="00FB1A8F"/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9500</w:t>
            </w:r>
          </w:p>
        </w:tc>
      </w:tr>
      <w:tr w:rsidR="00FB1A8F" w:rsidTr="00FB1A8F">
        <w:trPr>
          <w:trHeight w:hRule="exact" w:val="344"/>
          <w:jc w:val="center"/>
        </w:trPr>
        <w:tc>
          <w:tcPr>
            <w:tcW w:w="0" w:type="auto"/>
            <w:gridSpan w:val="4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Без лебедки 9500 кг для КрАЗ-260 и 10 570 кг для КрАЗ-260Г.</w:t>
            </w:r>
          </w:p>
        </w:tc>
      </w:tr>
      <w:tr w:rsidR="00993CC7" w:rsidTr="00FB1A8F">
        <w:trPr>
          <w:trHeight w:hRule="exact" w:val="279"/>
          <w:jc w:val="center"/>
        </w:trPr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 xml:space="preserve">Масса снаряженного автомобиля, </w:t>
            </w:r>
            <w:proofErr w:type="gramStart"/>
            <w:r w:rsidRPr="00FB1A8F">
              <w:rPr>
                <w:rStyle w:val="2105pt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FB1A8F" w:rsidRPr="00FB1A8F" w:rsidRDefault="00FB1A8F" w:rsidP="00FB1A8F">
            <w:r w:rsidRPr="00FB1A8F">
              <w:rPr>
                <w:rStyle w:val="2105pt"/>
                <w:rFonts w:eastAsia="Arial Unicode MS"/>
                <w:sz w:val="24"/>
                <w:szCs w:val="24"/>
              </w:rPr>
              <w:t>11 750</w:t>
            </w:r>
          </w:p>
        </w:tc>
        <w:tc>
          <w:tcPr>
            <w:tcW w:w="0" w:type="auto"/>
          </w:tcPr>
          <w:p w:rsidR="00FB1A8F" w:rsidRPr="00FB1A8F" w:rsidRDefault="00FB1A8F" w:rsidP="00FB1A8F">
            <w:r w:rsidRPr="00FB1A8F">
              <w:rPr>
                <w:rStyle w:val="2105pt"/>
                <w:rFonts w:eastAsia="Arial Unicode MS"/>
                <w:sz w:val="24"/>
                <w:szCs w:val="24"/>
              </w:rPr>
              <w:t>10 630</w:t>
            </w:r>
          </w:p>
        </w:tc>
        <w:tc>
          <w:tcPr>
            <w:tcW w:w="0" w:type="auto"/>
          </w:tcPr>
          <w:p w:rsidR="00FB1A8F" w:rsidRPr="00FB1A8F" w:rsidRDefault="00FB1A8F" w:rsidP="00FB1A8F">
            <w:r w:rsidRPr="00FB1A8F">
              <w:rPr>
                <w:rStyle w:val="2105pt"/>
                <w:rFonts w:eastAsia="Arial Unicode MS"/>
                <w:sz w:val="24"/>
                <w:szCs w:val="24"/>
              </w:rPr>
              <w:t>10 900</w:t>
            </w:r>
          </w:p>
        </w:tc>
      </w:tr>
      <w:tr w:rsidR="00993CC7" w:rsidTr="00FB1A8F">
        <w:trPr>
          <w:trHeight w:hRule="exact" w:val="308"/>
          <w:jc w:val="center"/>
        </w:trPr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 xml:space="preserve">Полная масса автомобиля, </w:t>
            </w:r>
            <w:proofErr w:type="gramStart"/>
            <w:r w:rsidRPr="00FB1A8F">
              <w:rPr>
                <w:rStyle w:val="2105pt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21 475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21355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20 625</w:t>
            </w:r>
          </w:p>
        </w:tc>
      </w:tr>
      <w:tr w:rsidR="00D13B28" w:rsidTr="006671EF">
        <w:trPr>
          <w:trHeight w:hRule="exact" w:val="315"/>
          <w:jc w:val="center"/>
        </w:trPr>
        <w:tc>
          <w:tcPr>
            <w:tcW w:w="0" w:type="auto"/>
            <w:gridSpan w:val="4"/>
          </w:tcPr>
          <w:p w:rsidR="00D13B28" w:rsidRPr="00FB1A8F" w:rsidRDefault="00D13B28" w:rsidP="00FB1A8F">
            <w:r w:rsidRPr="00D13B28">
              <w:rPr>
                <w:rStyle w:val="2105pt"/>
                <w:rFonts w:eastAsia="Arial Unicode MS"/>
                <w:iCs/>
                <w:sz w:val="24"/>
                <w:szCs w:val="24"/>
              </w:rPr>
              <w:t>Осевая масса</w:t>
            </w:r>
          </w:p>
        </w:tc>
      </w:tr>
      <w:tr w:rsidR="00993CC7" w:rsidTr="00FB1A8F">
        <w:trPr>
          <w:trHeight w:hRule="exact" w:val="300"/>
          <w:jc w:val="center"/>
        </w:trPr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 xml:space="preserve">Осевая масса снаряженного автомобиля, </w:t>
            </w:r>
            <w:proofErr w:type="gramStart"/>
            <w:r w:rsidRPr="00FB1A8F">
              <w:rPr>
                <w:rStyle w:val="2105pt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FB1A8F" w:rsidRPr="00FB1A8F" w:rsidRDefault="00FB1A8F" w:rsidP="00FB1A8F"/>
        </w:tc>
        <w:tc>
          <w:tcPr>
            <w:tcW w:w="0" w:type="auto"/>
          </w:tcPr>
          <w:p w:rsidR="00FB1A8F" w:rsidRPr="00FB1A8F" w:rsidRDefault="00FB1A8F" w:rsidP="00FB1A8F"/>
        </w:tc>
        <w:tc>
          <w:tcPr>
            <w:tcW w:w="0" w:type="auto"/>
          </w:tcPr>
          <w:p w:rsidR="00FB1A8F" w:rsidRPr="00FB1A8F" w:rsidRDefault="00FB1A8F" w:rsidP="00FB1A8F"/>
        </w:tc>
      </w:tr>
      <w:tr w:rsidR="00993CC7" w:rsidTr="00993CC7">
        <w:trPr>
          <w:trHeight w:hRule="exact" w:val="267"/>
          <w:jc w:val="center"/>
        </w:trPr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масса, приходящаяся на передний мост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5880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5750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5635</w:t>
            </w:r>
          </w:p>
        </w:tc>
      </w:tr>
      <w:tr w:rsidR="00993CC7" w:rsidTr="00993CC7">
        <w:trPr>
          <w:trHeight w:hRule="exact" w:val="285"/>
          <w:jc w:val="center"/>
        </w:trPr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масса, приходящаяся на тележку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6370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5380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5265</w:t>
            </w:r>
          </w:p>
        </w:tc>
      </w:tr>
      <w:tr w:rsidR="00993CC7" w:rsidTr="00993CC7">
        <w:trPr>
          <w:trHeight w:hRule="exact" w:val="289"/>
          <w:jc w:val="center"/>
        </w:trPr>
        <w:tc>
          <w:tcPr>
            <w:tcW w:w="0" w:type="auto"/>
          </w:tcPr>
          <w:p w:rsidR="00FB1A8F" w:rsidRPr="00FB1A8F" w:rsidRDefault="00FB1A8F" w:rsidP="00993CC7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Осевая масса автомобиля полной</w:t>
            </w:r>
            <w:r w:rsidR="00993CC7">
              <w:rPr>
                <w:rStyle w:val="2105pt"/>
                <w:sz w:val="24"/>
                <w:szCs w:val="24"/>
              </w:rPr>
              <w:t xml:space="preserve"> </w:t>
            </w:r>
            <w:r w:rsidRPr="00FB1A8F">
              <w:rPr>
                <w:rStyle w:val="2105pt"/>
                <w:sz w:val="24"/>
                <w:szCs w:val="24"/>
              </w:rPr>
              <w:t xml:space="preserve">массой, </w:t>
            </w:r>
            <w:proofErr w:type="gramStart"/>
            <w:r w:rsidRPr="00FB1A8F">
              <w:rPr>
                <w:rStyle w:val="2105pt"/>
                <w:sz w:val="24"/>
                <w:szCs w:val="24"/>
              </w:rPr>
              <w:t>кг</w:t>
            </w:r>
            <w:proofErr w:type="gramEnd"/>
            <w:r w:rsidRPr="00FB1A8F">
              <w:rPr>
                <w:rStyle w:val="2105pt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</w:p>
        </w:tc>
        <w:tc>
          <w:tcPr>
            <w:tcW w:w="0" w:type="auto"/>
          </w:tcPr>
          <w:p w:rsidR="00FB1A8F" w:rsidRPr="00FB1A8F" w:rsidRDefault="00FB1A8F" w:rsidP="00FB1A8F"/>
        </w:tc>
        <w:tc>
          <w:tcPr>
            <w:tcW w:w="0" w:type="auto"/>
          </w:tcPr>
          <w:p w:rsidR="00FB1A8F" w:rsidRPr="00FB1A8F" w:rsidRDefault="00FB1A8F" w:rsidP="00FB1A8F"/>
        </w:tc>
      </w:tr>
      <w:tr w:rsidR="00993CC7" w:rsidTr="00993CC7">
        <w:trPr>
          <w:trHeight w:hRule="exact" w:val="266"/>
          <w:jc w:val="center"/>
        </w:trPr>
        <w:tc>
          <w:tcPr>
            <w:tcW w:w="0" w:type="auto"/>
          </w:tcPr>
          <w:p w:rsidR="00FB1A8F" w:rsidRPr="00FB1A8F" w:rsidRDefault="00FB1A8F" w:rsidP="00993CC7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масса, приходящаяся на передний мост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6440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6355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5895</w:t>
            </w:r>
          </w:p>
        </w:tc>
      </w:tr>
      <w:tr w:rsidR="00993CC7" w:rsidTr="00993CC7">
        <w:trPr>
          <w:trHeight w:hRule="exact" w:val="283"/>
          <w:jc w:val="center"/>
        </w:trPr>
        <w:tc>
          <w:tcPr>
            <w:tcW w:w="0" w:type="auto"/>
          </w:tcPr>
          <w:p w:rsidR="00FB1A8F" w:rsidRPr="00FB1A8F" w:rsidRDefault="00FB1A8F" w:rsidP="00993CC7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масса, приходящаяся на тележку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15 035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15 000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14 730</w:t>
            </w:r>
          </w:p>
        </w:tc>
      </w:tr>
      <w:tr w:rsidR="00D13B28" w:rsidTr="00D13B28">
        <w:trPr>
          <w:trHeight w:hRule="exact" w:val="342"/>
          <w:jc w:val="center"/>
        </w:trPr>
        <w:tc>
          <w:tcPr>
            <w:tcW w:w="0" w:type="auto"/>
            <w:gridSpan w:val="4"/>
          </w:tcPr>
          <w:p w:rsidR="00D13B28" w:rsidRPr="00FB1A8F" w:rsidRDefault="00D13B28" w:rsidP="00FB1A8F">
            <w:r w:rsidRPr="00FB1A8F">
              <w:rPr>
                <w:rStyle w:val="2105pt"/>
                <w:rFonts w:eastAsia="Arial Unicode MS"/>
                <w:sz w:val="24"/>
                <w:szCs w:val="24"/>
              </w:rPr>
              <w:t xml:space="preserve">Допустимая полная масса буксируемого прицепа (полуприцепа), </w:t>
            </w:r>
            <w:proofErr w:type="gramStart"/>
            <w:r w:rsidRPr="00FB1A8F">
              <w:rPr>
                <w:rStyle w:val="2105pt"/>
                <w:rFonts w:eastAsia="Arial Unicode MS"/>
                <w:sz w:val="24"/>
                <w:szCs w:val="24"/>
              </w:rPr>
              <w:t>кг</w:t>
            </w:r>
            <w:proofErr w:type="gramEnd"/>
            <w:r w:rsidRPr="00FB1A8F">
              <w:rPr>
                <w:rStyle w:val="2105pt"/>
                <w:rFonts w:eastAsia="Arial Unicode MS"/>
                <w:sz w:val="24"/>
                <w:szCs w:val="24"/>
              </w:rPr>
              <w:t>:</w:t>
            </w:r>
          </w:p>
        </w:tc>
      </w:tr>
      <w:tr w:rsidR="00993CC7" w:rsidTr="00482991">
        <w:trPr>
          <w:trHeight w:hRule="exact" w:val="295"/>
          <w:jc w:val="center"/>
        </w:trPr>
        <w:tc>
          <w:tcPr>
            <w:tcW w:w="0" w:type="auto"/>
          </w:tcPr>
          <w:p w:rsidR="00482991" w:rsidRDefault="00FB1A8F" w:rsidP="00993CC7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sz w:val="24"/>
                <w:szCs w:val="24"/>
              </w:rPr>
            </w:pPr>
            <w:r w:rsidRPr="00FB1A8F">
              <w:rPr>
                <w:rStyle w:val="2105pt"/>
                <w:sz w:val="24"/>
                <w:szCs w:val="24"/>
              </w:rPr>
              <w:t>по всем видам дорог, бездорожью и местности</w:t>
            </w:r>
          </w:p>
          <w:p w:rsidR="00993CC7" w:rsidRPr="00FB1A8F" w:rsidRDefault="00993CC7" w:rsidP="00993CC7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rPr>
                <w:rStyle w:val="2105pt"/>
                <w:sz w:val="24"/>
                <w:szCs w:val="24"/>
              </w:rPr>
              <w:t xml:space="preserve"> </w:t>
            </w:r>
          </w:p>
          <w:p w:rsidR="00FB1A8F" w:rsidRPr="00FB1A8F" w:rsidRDefault="00FB1A8F" w:rsidP="00993CC7">
            <w:pPr>
              <w:pStyle w:val="20"/>
              <w:shd w:val="clear" w:color="auto" w:fill="auto"/>
              <w:spacing w:after="0" w:line="240" w:lineRule="auto"/>
              <w:ind w:firstLine="0"/>
            </w:pPr>
          </w:p>
        </w:tc>
        <w:tc>
          <w:tcPr>
            <w:tcW w:w="0" w:type="auto"/>
          </w:tcPr>
          <w:p w:rsidR="00FB1A8F" w:rsidRPr="00FB1A8F" w:rsidRDefault="00FB1A8F" w:rsidP="00482991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10 000</w:t>
            </w:r>
            <w:r w:rsidRPr="00FB1A8F">
              <w:rPr>
                <w:rStyle w:val="2105pt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FB1A8F" w:rsidRPr="00FB1A8F" w:rsidRDefault="00FB1A8F" w:rsidP="00482991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10 000</w:t>
            </w:r>
            <w:r w:rsidRPr="00FB1A8F">
              <w:rPr>
                <w:rStyle w:val="2105pt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23 000</w:t>
            </w:r>
          </w:p>
        </w:tc>
      </w:tr>
      <w:tr w:rsidR="00482991" w:rsidTr="00482991">
        <w:trPr>
          <w:trHeight w:hRule="exact" w:val="287"/>
          <w:jc w:val="center"/>
        </w:trPr>
        <w:tc>
          <w:tcPr>
            <w:tcW w:w="0" w:type="auto"/>
          </w:tcPr>
          <w:p w:rsidR="00482991" w:rsidRPr="00FB1A8F" w:rsidRDefault="00482991" w:rsidP="00993CC7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по дорогам с твердым покры</w:t>
            </w:r>
            <w:r w:rsidRPr="00FB1A8F">
              <w:rPr>
                <w:rStyle w:val="2105pt"/>
                <w:sz w:val="24"/>
                <w:szCs w:val="24"/>
              </w:rPr>
              <w:t>тием *</w:t>
            </w:r>
          </w:p>
        </w:tc>
        <w:tc>
          <w:tcPr>
            <w:tcW w:w="0" w:type="auto"/>
          </w:tcPr>
          <w:p w:rsidR="00482991" w:rsidRPr="00FB1A8F" w:rsidRDefault="00482991" w:rsidP="00FB1A8F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sz w:val="24"/>
                <w:szCs w:val="24"/>
              </w:rPr>
            </w:pPr>
            <w:r w:rsidRPr="00FB1A8F">
              <w:rPr>
                <w:rStyle w:val="2105pt"/>
                <w:sz w:val="24"/>
                <w:szCs w:val="24"/>
              </w:rPr>
              <w:t>30</w:t>
            </w:r>
            <w:r>
              <w:rPr>
                <w:rStyle w:val="2105pt"/>
                <w:sz w:val="24"/>
                <w:szCs w:val="24"/>
              </w:rPr>
              <w:t> </w:t>
            </w:r>
            <w:r w:rsidRPr="00FB1A8F">
              <w:rPr>
                <w:rStyle w:val="2105pt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482991" w:rsidRPr="00FB1A8F" w:rsidRDefault="00482991" w:rsidP="00FB1A8F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sz w:val="24"/>
                <w:szCs w:val="24"/>
              </w:rPr>
            </w:pPr>
            <w:r w:rsidRPr="00FB1A8F">
              <w:rPr>
                <w:rStyle w:val="2105pt"/>
                <w:sz w:val="24"/>
                <w:szCs w:val="24"/>
              </w:rPr>
              <w:t>30 000</w:t>
            </w:r>
          </w:p>
        </w:tc>
        <w:tc>
          <w:tcPr>
            <w:tcW w:w="0" w:type="auto"/>
          </w:tcPr>
          <w:p w:rsidR="00482991" w:rsidRPr="00FB1A8F" w:rsidRDefault="00482991" w:rsidP="00FB1A8F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sz w:val="24"/>
                <w:szCs w:val="24"/>
              </w:rPr>
            </w:pPr>
          </w:p>
        </w:tc>
      </w:tr>
      <w:tr w:rsidR="00D03D9D" w:rsidTr="00482991">
        <w:trPr>
          <w:trHeight w:val="255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03D9D" w:rsidRPr="00FB1A8F" w:rsidRDefault="00D03D9D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самолетов на бетонированных</w:t>
            </w:r>
            <w:r w:rsidR="00482991" w:rsidRPr="00FB1A8F">
              <w:rPr>
                <w:rStyle w:val="2105pt"/>
                <w:sz w:val="24"/>
                <w:szCs w:val="24"/>
              </w:rPr>
              <w:t xml:space="preserve"> участках аэродрома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03D9D" w:rsidRPr="00FB1A8F" w:rsidRDefault="00D03D9D" w:rsidP="00D03D9D">
            <w:pPr>
              <w:pStyle w:val="20"/>
              <w:spacing w:after="0" w:line="240" w:lineRule="auto"/>
              <w:ind w:hanging="16"/>
            </w:pPr>
            <w:r>
              <w:rPr>
                <w:rStyle w:val="2105pt"/>
                <w:sz w:val="24"/>
                <w:szCs w:val="24"/>
              </w:rPr>
              <w:t>750</w:t>
            </w:r>
            <w:r w:rsidRPr="00FB1A8F">
              <w:rPr>
                <w:rStyle w:val="2105pt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03D9D" w:rsidRPr="00FB1A8F" w:rsidRDefault="00D03D9D" w:rsidP="00D03D9D">
            <w:pPr>
              <w:pStyle w:val="20"/>
              <w:spacing w:after="0" w:line="240" w:lineRule="auto"/>
              <w:ind w:hanging="115"/>
            </w:pPr>
            <w:r w:rsidRPr="00FB1A8F">
              <w:rPr>
                <w:rStyle w:val="2105pt"/>
                <w:sz w:val="24"/>
                <w:szCs w:val="24"/>
              </w:rPr>
              <w:t>75000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03D9D" w:rsidRPr="00FB1A8F" w:rsidRDefault="00D03D9D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27 500</w:t>
            </w:r>
          </w:p>
        </w:tc>
      </w:tr>
      <w:tr w:rsidR="00993CC7" w:rsidTr="006D6E18">
        <w:trPr>
          <w:trHeight w:hRule="exact" w:val="296"/>
          <w:jc w:val="center"/>
        </w:trPr>
        <w:tc>
          <w:tcPr>
            <w:tcW w:w="0" w:type="auto"/>
          </w:tcPr>
          <w:p w:rsidR="00FB1A8F" w:rsidRPr="00FB1A8F" w:rsidRDefault="006D6E18" w:rsidP="00862026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rPr>
                <w:rStyle w:val="2105pt"/>
                <w:sz w:val="24"/>
                <w:szCs w:val="24"/>
              </w:rPr>
              <w:t>Макс.</w:t>
            </w:r>
            <w:r w:rsidR="00FB1A8F" w:rsidRPr="00FB1A8F">
              <w:rPr>
                <w:rStyle w:val="2105pt"/>
                <w:sz w:val="24"/>
                <w:szCs w:val="24"/>
              </w:rPr>
              <w:t xml:space="preserve"> скорость движения,</w:t>
            </w:r>
            <w:r w:rsidR="00482991">
              <w:rPr>
                <w:rStyle w:val="2105pt"/>
                <w:sz w:val="24"/>
                <w:szCs w:val="24"/>
              </w:rPr>
              <w:t xml:space="preserve"> </w:t>
            </w:r>
            <w:proofErr w:type="gramStart"/>
            <w:r w:rsidR="00FB1A8F" w:rsidRPr="00FB1A8F">
              <w:rPr>
                <w:rStyle w:val="2105pt"/>
                <w:sz w:val="24"/>
                <w:szCs w:val="24"/>
              </w:rPr>
              <w:t>км</w:t>
            </w:r>
            <w:proofErr w:type="gramEnd"/>
            <w:r w:rsidR="00FB1A8F" w:rsidRPr="00FB1A8F">
              <w:rPr>
                <w:rStyle w:val="2105pt"/>
                <w:sz w:val="24"/>
                <w:szCs w:val="24"/>
              </w:rPr>
              <w:t>/ч:</w:t>
            </w:r>
            <w:r w:rsidR="00862026">
              <w:rPr>
                <w:rStyle w:val="2105pt"/>
                <w:sz w:val="24"/>
                <w:szCs w:val="24"/>
              </w:rPr>
              <w:t xml:space="preserve"> </w:t>
            </w:r>
            <w:r w:rsidR="00FB1A8F" w:rsidRPr="00FB1A8F">
              <w:rPr>
                <w:rStyle w:val="2105pt"/>
                <w:sz w:val="24"/>
                <w:szCs w:val="24"/>
              </w:rPr>
              <w:t>при полной массе автомобиля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80**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80**</w:t>
            </w:r>
          </w:p>
        </w:tc>
        <w:tc>
          <w:tcPr>
            <w:tcW w:w="0" w:type="auto"/>
          </w:tcPr>
          <w:p w:rsidR="00FB1A8F" w:rsidRPr="00FB1A8F" w:rsidRDefault="00FB1A8F" w:rsidP="00FB1A8F"/>
        </w:tc>
      </w:tr>
      <w:tr w:rsidR="00993CC7" w:rsidTr="00862026">
        <w:trPr>
          <w:trHeight w:hRule="exact" w:val="276"/>
          <w:jc w:val="center"/>
        </w:trPr>
        <w:tc>
          <w:tcPr>
            <w:tcW w:w="0" w:type="auto"/>
          </w:tcPr>
          <w:p w:rsidR="00FB1A8F" w:rsidRPr="00FB1A8F" w:rsidRDefault="00FB1A8F" w:rsidP="00862026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при полной массе автопоезда</w:t>
            </w:r>
            <w:r w:rsidR="00862026">
              <w:rPr>
                <w:rStyle w:val="2105pt"/>
                <w:sz w:val="24"/>
                <w:szCs w:val="24"/>
              </w:rPr>
              <w:t xml:space="preserve"> </w:t>
            </w:r>
            <w:r w:rsidRPr="00FB1A8F">
              <w:rPr>
                <w:rStyle w:val="2105pt"/>
                <w:sz w:val="24"/>
                <w:szCs w:val="24"/>
              </w:rPr>
              <w:t>32 000 кг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80**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Garamond4pt"/>
                <w:sz w:val="24"/>
                <w:szCs w:val="24"/>
              </w:rPr>
              <w:t>—</w:t>
            </w:r>
          </w:p>
        </w:tc>
      </w:tr>
      <w:tr w:rsidR="00993CC7" w:rsidTr="006D6E18">
        <w:trPr>
          <w:trHeight w:hRule="exact" w:val="299"/>
          <w:jc w:val="center"/>
        </w:trPr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при полной массе седельного</w:t>
            </w:r>
            <w:r w:rsidR="00862026" w:rsidRPr="00FB1A8F">
              <w:rPr>
                <w:rStyle w:val="2105pt"/>
                <w:sz w:val="24"/>
                <w:szCs w:val="24"/>
              </w:rPr>
              <w:t xml:space="preserve"> тягача с полуприцепом</w:t>
            </w:r>
            <w:r w:rsidR="00862026">
              <w:rPr>
                <w:rStyle w:val="2105pt"/>
                <w:sz w:val="24"/>
                <w:szCs w:val="24"/>
              </w:rPr>
              <w:t xml:space="preserve"> </w:t>
            </w:r>
            <w:r w:rsidR="00862026" w:rsidRPr="00FB1A8F">
              <w:rPr>
                <w:rStyle w:val="2105pt"/>
                <w:sz w:val="24"/>
                <w:szCs w:val="24"/>
              </w:rPr>
              <w:t>23 000 кг</w:t>
            </w:r>
          </w:p>
        </w:tc>
        <w:tc>
          <w:tcPr>
            <w:tcW w:w="0" w:type="auto"/>
          </w:tcPr>
          <w:p w:rsidR="00FB1A8F" w:rsidRPr="00FB1A8F" w:rsidRDefault="00862026" w:rsidP="00FB1A8F">
            <w:r>
              <w:t>-</w:t>
            </w:r>
          </w:p>
        </w:tc>
        <w:tc>
          <w:tcPr>
            <w:tcW w:w="0" w:type="auto"/>
          </w:tcPr>
          <w:p w:rsidR="00FB1A8F" w:rsidRPr="00FB1A8F" w:rsidRDefault="00862026" w:rsidP="00FB1A8F">
            <w:r>
              <w:t>-</w:t>
            </w:r>
          </w:p>
        </w:tc>
        <w:tc>
          <w:tcPr>
            <w:tcW w:w="0" w:type="auto"/>
          </w:tcPr>
          <w:p w:rsidR="00FB1A8F" w:rsidRPr="00FB1A8F" w:rsidRDefault="00862026" w:rsidP="00FB1A8F">
            <w:r w:rsidRPr="00FB1A8F">
              <w:rPr>
                <w:rStyle w:val="2105pt"/>
                <w:rFonts w:eastAsia="Arial Unicode MS"/>
                <w:sz w:val="24"/>
                <w:szCs w:val="24"/>
              </w:rPr>
              <w:t>75</w:t>
            </w:r>
          </w:p>
        </w:tc>
      </w:tr>
      <w:tr w:rsidR="00993CC7" w:rsidTr="006E0B09">
        <w:trPr>
          <w:trHeight w:hRule="exact" w:val="322"/>
          <w:jc w:val="center"/>
        </w:trPr>
        <w:tc>
          <w:tcPr>
            <w:tcW w:w="0" w:type="auto"/>
          </w:tcPr>
          <w:p w:rsidR="00FB1A8F" w:rsidRPr="00FB1A8F" w:rsidRDefault="006E0B09" w:rsidP="00862026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rPr>
                <w:rStyle w:val="2105pt"/>
                <w:sz w:val="24"/>
                <w:szCs w:val="24"/>
              </w:rPr>
              <w:t>Макс.</w:t>
            </w:r>
            <w:r w:rsidR="00FB1A8F" w:rsidRPr="00FB1A8F">
              <w:rPr>
                <w:rStyle w:val="2105pt"/>
                <w:sz w:val="24"/>
                <w:szCs w:val="24"/>
              </w:rPr>
              <w:t xml:space="preserve"> подъем, преодолеваемый автомобилем, %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</w:p>
        </w:tc>
        <w:tc>
          <w:tcPr>
            <w:tcW w:w="0" w:type="auto"/>
          </w:tcPr>
          <w:p w:rsidR="00FB1A8F" w:rsidRPr="00FB1A8F" w:rsidRDefault="00FB1A8F" w:rsidP="00FB1A8F"/>
        </w:tc>
      </w:tr>
      <w:tr w:rsidR="00862026" w:rsidTr="006E0B09">
        <w:trPr>
          <w:trHeight w:val="29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62026" w:rsidRPr="00FB1A8F" w:rsidRDefault="00862026" w:rsidP="006E0B09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при полной массе автомобиля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62026" w:rsidRPr="00FB1A8F" w:rsidRDefault="00D273F2" w:rsidP="00D273F2">
            <w:pPr>
              <w:pStyle w:val="20"/>
              <w:spacing w:after="0" w:line="240" w:lineRule="auto"/>
              <w:ind w:hanging="101"/>
            </w:pPr>
            <w:r w:rsidRPr="00FB1A8F">
              <w:rPr>
                <w:rStyle w:val="2105pt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62026" w:rsidRPr="00FB1A8F" w:rsidRDefault="00D273F2" w:rsidP="00FB1A8F">
            <w:r w:rsidRPr="00FB1A8F">
              <w:rPr>
                <w:rStyle w:val="2105pt"/>
                <w:rFonts w:eastAsia="Arial Unicode MS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62026" w:rsidRPr="00FB1A8F" w:rsidRDefault="006E0B09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rPr>
                <w:rStyle w:val="2Garamond4pt"/>
                <w:sz w:val="24"/>
                <w:szCs w:val="24"/>
              </w:rPr>
              <w:t>-</w:t>
            </w:r>
          </w:p>
        </w:tc>
      </w:tr>
      <w:tr w:rsidR="00D273F2" w:rsidTr="006E0B09">
        <w:trPr>
          <w:trHeight w:val="271"/>
          <w:jc w:val="center"/>
        </w:trPr>
        <w:tc>
          <w:tcPr>
            <w:tcW w:w="0" w:type="auto"/>
          </w:tcPr>
          <w:p w:rsidR="00D273F2" w:rsidRPr="00FB1A8F" w:rsidRDefault="006E0B09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при полной массе автопоезда</w:t>
            </w:r>
            <w:r>
              <w:rPr>
                <w:rStyle w:val="2105pt"/>
                <w:sz w:val="24"/>
                <w:szCs w:val="24"/>
              </w:rPr>
              <w:t xml:space="preserve"> </w:t>
            </w:r>
            <w:r w:rsidRPr="00FB1A8F">
              <w:rPr>
                <w:rStyle w:val="2105pt"/>
                <w:sz w:val="24"/>
                <w:szCs w:val="24"/>
              </w:rPr>
              <w:t>32 000 кг</w:t>
            </w:r>
          </w:p>
        </w:tc>
        <w:tc>
          <w:tcPr>
            <w:tcW w:w="0" w:type="auto"/>
          </w:tcPr>
          <w:p w:rsidR="00D273F2" w:rsidRPr="00FB1A8F" w:rsidRDefault="00D273F2" w:rsidP="00FB1A8F">
            <w:r w:rsidRPr="00FB1A8F">
              <w:rPr>
                <w:rStyle w:val="2105pt"/>
                <w:rFonts w:eastAsia="Arial Unicode MS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D273F2" w:rsidRPr="006E0B09" w:rsidRDefault="00D273F2" w:rsidP="00FB1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73F2" w:rsidRPr="00FB1A8F" w:rsidRDefault="00D273F2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</w:p>
        </w:tc>
      </w:tr>
      <w:tr w:rsidR="00993CC7" w:rsidTr="00FB1A8F">
        <w:trPr>
          <w:trHeight w:hRule="exact" w:val="300"/>
          <w:jc w:val="center"/>
        </w:trPr>
        <w:tc>
          <w:tcPr>
            <w:tcW w:w="0" w:type="auto"/>
          </w:tcPr>
          <w:p w:rsidR="00FB1A8F" w:rsidRPr="00FB1A8F" w:rsidRDefault="006E0B09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 xml:space="preserve">при полной массе седельного </w:t>
            </w:r>
            <w:r w:rsidR="00FB1A8F" w:rsidRPr="00FB1A8F">
              <w:rPr>
                <w:rStyle w:val="2105pt"/>
                <w:sz w:val="24"/>
                <w:szCs w:val="24"/>
              </w:rPr>
              <w:t>тягача с полуприцепом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FB1A8F" w:rsidRPr="00FB1A8F" w:rsidRDefault="006E0B09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t>-</w:t>
            </w:r>
          </w:p>
        </w:tc>
        <w:tc>
          <w:tcPr>
            <w:tcW w:w="0" w:type="auto"/>
          </w:tcPr>
          <w:p w:rsidR="00FB1A8F" w:rsidRPr="00FB1A8F" w:rsidRDefault="006E0B09" w:rsidP="00FB1A8F">
            <w:r>
              <w:rPr>
                <w:rStyle w:val="2105pt"/>
                <w:rFonts w:eastAsia="Arial Unicode MS"/>
                <w:sz w:val="24"/>
                <w:szCs w:val="24"/>
              </w:rPr>
              <w:t>36</w:t>
            </w:r>
          </w:p>
        </w:tc>
      </w:tr>
      <w:tr w:rsidR="00993CC7" w:rsidTr="009035B8">
        <w:trPr>
          <w:trHeight w:hRule="exact" w:val="523"/>
          <w:jc w:val="center"/>
        </w:trPr>
        <w:tc>
          <w:tcPr>
            <w:tcW w:w="0" w:type="auto"/>
          </w:tcPr>
          <w:p w:rsidR="00FB1A8F" w:rsidRPr="00FB1A8F" w:rsidRDefault="00FB1A8F" w:rsidP="009035B8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Глубина преодолеваемого брода с</w:t>
            </w:r>
            <w:r w:rsidR="009035B8">
              <w:rPr>
                <w:rStyle w:val="2105pt"/>
                <w:sz w:val="24"/>
                <w:szCs w:val="24"/>
              </w:rPr>
              <w:t xml:space="preserve"> твердым дном</w:t>
            </w:r>
            <w:r w:rsidRPr="00FB1A8F">
              <w:rPr>
                <w:rStyle w:val="2105pt"/>
                <w:sz w:val="24"/>
                <w:szCs w:val="24"/>
              </w:rPr>
              <w:t xml:space="preserve"> при номинальном давлении воздуха в шинах, </w:t>
            </w:r>
            <w:proofErr w:type="gramStart"/>
            <w:r w:rsidRPr="00FB1A8F">
              <w:rPr>
                <w:rStyle w:val="2105pt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1,2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1,2</w:t>
            </w:r>
          </w:p>
        </w:tc>
      </w:tr>
      <w:tr w:rsidR="00993CC7" w:rsidTr="00104B05">
        <w:trPr>
          <w:trHeight w:hRule="exact" w:val="559"/>
          <w:jc w:val="center"/>
        </w:trPr>
        <w:tc>
          <w:tcPr>
            <w:tcW w:w="0" w:type="auto"/>
          </w:tcPr>
          <w:p w:rsidR="00FB1A8F" w:rsidRPr="00FB1A8F" w:rsidRDefault="00FB1A8F" w:rsidP="009035B8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Контрольный расход топлива</w:t>
            </w:r>
            <w:r w:rsidR="009035B8">
              <w:rPr>
                <w:rStyle w:val="2105pt"/>
                <w:sz w:val="24"/>
                <w:szCs w:val="24"/>
              </w:rPr>
              <w:t xml:space="preserve"> </w:t>
            </w:r>
            <w:proofErr w:type="gramStart"/>
            <w:r w:rsidRPr="00FB1A8F">
              <w:rPr>
                <w:rStyle w:val="2105pt"/>
                <w:sz w:val="24"/>
                <w:szCs w:val="24"/>
              </w:rPr>
              <w:t>л</w:t>
            </w:r>
            <w:proofErr w:type="gramEnd"/>
            <w:r w:rsidRPr="00FB1A8F">
              <w:rPr>
                <w:rStyle w:val="2105pt"/>
                <w:sz w:val="24"/>
                <w:szCs w:val="24"/>
              </w:rPr>
              <w:t>/100 км пути при движении с пост</w:t>
            </w:r>
            <w:r w:rsidR="009035B8">
              <w:rPr>
                <w:rStyle w:val="2105pt"/>
                <w:sz w:val="24"/>
                <w:szCs w:val="24"/>
              </w:rPr>
              <w:t>оянной скоростью 60 км/ч, не бо</w:t>
            </w:r>
            <w:r w:rsidR="009035B8" w:rsidRPr="00FB1A8F">
              <w:rPr>
                <w:rStyle w:val="2105pt"/>
                <w:sz w:val="24"/>
                <w:szCs w:val="24"/>
              </w:rPr>
              <w:t>лее</w:t>
            </w:r>
          </w:p>
        </w:tc>
        <w:tc>
          <w:tcPr>
            <w:tcW w:w="0" w:type="auto"/>
          </w:tcPr>
          <w:p w:rsidR="00FB1A8F" w:rsidRPr="00FB1A8F" w:rsidRDefault="009035B8" w:rsidP="00FB1A8F">
            <w:r w:rsidRPr="00FB1A8F">
              <w:rPr>
                <w:rStyle w:val="2105pt"/>
                <w:rFonts w:eastAsia="Arial Unicode MS"/>
                <w:sz w:val="24"/>
                <w:szCs w:val="24"/>
              </w:rPr>
              <w:t>38,5</w:t>
            </w:r>
          </w:p>
        </w:tc>
        <w:tc>
          <w:tcPr>
            <w:tcW w:w="0" w:type="auto"/>
          </w:tcPr>
          <w:p w:rsidR="00FB1A8F" w:rsidRPr="00FB1A8F" w:rsidRDefault="009035B8" w:rsidP="00FB1A8F">
            <w:r w:rsidRPr="00FB1A8F">
              <w:rPr>
                <w:rStyle w:val="2105pt"/>
                <w:rFonts w:eastAsia="Arial Unicode MS"/>
                <w:sz w:val="24"/>
                <w:szCs w:val="24"/>
              </w:rPr>
              <w:t>38,5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58</w:t>
            </w:r>
          </w:p>
        </w:tc>
      </w:tr>
      <w:tr w:rsidR="00993CC7" w:rsidTr="00104B05">
        <w:trPr>
          <w:trHeight w:hRule="exact" w:val="269"/>
          <w:jc w:val="center"/>
        </w:trPr>
        <w:tc>
          <w:tcPr>
            <w:tcW w:w="0" w:type="auto"/>
          </w:tcPr>
          <w:p w:rsidR="00FB1A8F" w:rsidRPr="00FB1A8F" w:rsidRDefault="00FB1A8F" w:rsidP="00104B05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lastRenderedPageBreak/>
              <w:t xml:space="preserve">Запас хода по контрольному расходу топлива, </w:t>
            </w:r>
            <w:proofErr w:type="gramStart"/>
            <w:r w:rsidRPr="00FB1A8F">
              <w:rPr>
                <w:rStyle w:val="2105pt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930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930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600</w:t>
            </w:r>
          </w:p>
        </w:tc>
      </w:tr>
      <w:tr w:rsidR="00993CC7" w:rsidTr="00104B05">
        <w:trPr>
          <w:trHeight w:hRule="exact" w:val="854"/>
          <w:jc w:val="center"/>
        </w:trPr>
        <w:tc>
          <w:tcPr>
            <w:tcW w:w="0" w:type="auto"/>
          </w:tcPr>
          <w:p w:rsidR="00FB1A8F" w:rsidRPr="00FB1A8F" w:rsidRDefault="00FB1A8F" w:rsidP="00104B05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Минимальный радиус поворота автомобиля по оси следа переднего</w:t>
            </w:r>
            <w:r w:rsidR="00104B05">
              <w:rPr>
                <w:rStyle w:val="2105pt"/>
                <w:sz w:val="24"/>
                <w:szCs w:val="24"/>
              </w:rPr>
              <w:t xml:space="preserve"> </w:t>
            </w:r>
            <w:r w:rsidRPr="00FB1A8F">
              <w:rPr>
                <w:rStyle w:val="2105pt"/>
                <w:sz w:val="24"/>
                <w:szCs w:val="24"/>
              </w:rPr>
              <w:t>внешнего (относительно центра</w:t>
            </w:r>
            <w:r w:rsidR="00104B05">
              <w:rPr>
                <w:rStyle w:val="2105pt"/>
                <w:sz w:val="24"/>
                <w:szCs w:val="24"/>
              </w:rPr>
              <w:t xml:space="preserve"> </w:t>
            </w:r>
            <w:r w:rsidRPr="00FB1A8F">
              <w:rPr>
                <w:rStyle w:val="2105pt"/>
                <w:sz w:val="24"/>
                <w:szCs w:val="24"/>
              </w:rPr>
              <w:t xml:space="preserve">поворота) колеса, </w:t>
            </w:r>
            <w:proofErr w:type="gramStart"/>
            <w:r w:rsidRPr="00FB1A8F">
              <w:rPr>
                <w:rStyle w:val="2105pt"/>
                <w:sz w:val="24"/>
                <w:szCs w:val="24"/>
              </w:rPr>
              <w:t>м</w:t>
            </w:r>
            <w:proofErr w:type="gramEnd"/>
            <w:r w:rsidRPr="00FB1A8F">
              <w:rPr>
                <w:rStyle w:val="2105pt"/>
                <w:sz w:val="24"/>
                <w:szCs w:val="24"/>
              </w:rPr>
              <w:t xml:space="preserve"> (не более)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13,5</w:t>
            </w:r>
          </w:p>
        </w:tc>
        <w:tc>
          <w:tcPr>
            <w:tcW w:w="0" w:type="auto"/>
          </w:tcPr>
          <w:p w:rsidR="00FB1A8F" w:rsidRPr="00FB1A8F" w:rsidRDefault="00FB1A8F" w:rsidP="00FB1A8F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13</w:t>
            </w:r>
          </w:p>
        </w:tc>
      </w:tr>
      <w:tr w:rsidR="00415746" w:rsidTr="006D6E18">
        <w:trPr>
          <w:trHeight w:hRule="exact" w:val="956"/>
          <w:jc w:val="center"/>
        </w:trPr>
        <w:tc>
          <w:tcPr>
            <w:tcW w:w="0" w:type="auto"/>
            <w:gridSpan w:val="4"/>
          </w:tcPr>
          <w:p w:rsidR="00415746" w:rsidRDefault="00415746" w:rsidP="00415746">
            <w:pPr>
              <w:pStyle w:val="20"/>
              <w:shd w:val="clear" w:color="auto" w:fill="auto"/>
              <w:spacing w:after="0" w:line="240" w:lineRule="auto"/>
              <w:ind w:firstLine="0"/>
              <w:rPr>
                <w:rStyle w:val="2105pt"/>
                <w:sz w:val="24"/>
                <w:szCs w:val="24"/>
              </w:rPr>
            </w:pPr>
            <w:r w:rsidRPr="00FB1A8F">
              <w:rPr>
                <w:rStyle w:val="2105pt"/>
                <w:sz w:val="24"/>
                <w:szCs w:val="24"/>
              </w:rPr>
              <w:t>* При буксировке прицепов полной массой 30 000 кг и</w:t>
            </w:r>
            <w:r>
              <w:rPr>
                <w:rStyle w:val="2105pt"/>
                <w:sz w:val="24"/>
                <w:szCs w:val="24"/>
              </w:rPr>
              <w:t xml:space="preserve"> </w:t>
            </w:r>
            <w:r w:rsidRPr="00FB1A8F">
              <w:rPr>
                <w:rStyle w:val="2105pt"/>
                <w:sz w:val="24"/>
                <w:szCs w:val="24"/>
              </w:rPr>
              <w:t>75 000 кг масс</w:t>
            </w:r>
            <w:r>
              <w:rPr>
                <w:rStyle w:val="2105pt"/>
                <w:sz w:val="24"/>
                <w:szCs w:val="24"/>
              </w:rPr>
              <w:t>ой</w:t>
            </w:r>
            <w:r w:rsidRPr="00FB1A8F">
              <w:rPr>
                <w:rStyle w:val="2105pt"/>
                <w:sz w:val="24"/>
                <w:szCs w:val="24"/>
              </w:rPr>
              <w:t xml:space="preserve"> груза в платформе автомобиля должна быть не менее 7500 кг.</w:t>
            </w:r>
          </w:p>
          <w:p w:rsidR="00415746" w:rsidRPr="00FB1A8F" w:rsidRDefault="006D6E18" w:rsidP="006D6E18">
            <w:pPr>
              <w:pStyle w:val="20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sz w:val="24"/>
                <w:szCs w:val="24"/>
              </w:rPr>
              <w:t>**</w:t>
            </w:r>
            <w:r>
              <w:rPr>
                <w:rStyle w:val="2105pt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2105pt"/>
                <w:sz w:val="24"/>
                <w:szCs w:val="24"/>
              </w:rPr>
              <w:t>Ограничена</w:t>
            </w:r>
            <w:proofErr w:type="gramEnd"/>
            <w:r>
              <w:rPr>
                <w:rStyle w:val="2105pt"/>
                <w:sz w:val="24"/>
                <w:szCs w:val="24"/>
              </w:rPr>
              <w:t xml:space="preserve"> техническими возможностями шин</w:t>
            </w:r>
          </w:p>
        </w:tc>
      </w:tr>
    </w:tbl>
    <w:p w:rsidR="00FB1A8F" w:rsidRDefault="00FB1A8F" w:rsidP="00FB1A8F">
      <w:pPr>
        <w:spacing w:line="240" w:lineRule="auto"/>
      </w:pPr>
    </w:p>
    <w:sectPr w:rsidR="00FB1A8F" w:rsidSect="0043195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B9"/>
    <w:rsid w:val="00066531"/>
    <w:rsid w:val="000E5ABB"/>
    <w:rsid w:val="00101219"/>
    <w:rsid w:val="00104B05"/>
    <w:rsid w:val="001A0378"/>
    <w:rsid w:val="003A23C5"/>
    <w:rsid w:val="003D60E9"/>
    <w:rsid w:val="00415746"/>
    <w:rsid w:val="00424E25"/>
    <w:rsid w:val="00431951"/>
    <w:rsid w:val="00466016"/>
    <w:rsid w:val="0047642D"/>
    <w:rsid w:val="00482991"/>
    <w:rsid w:val="00484B7F"/>
    <w:rsid w:val="00486E90"/>
    <w:rsid w:val="004C2E1F"/>
    <w:rsid w:val="0052150E"/>
    <w:rsid w:val="005A4C00"/>
    <w:rsid w:val="00655F2E"/>
    <w:rsid w:val="006D6E18"/>
    <w:rsid w:val="006E0B09"/>
    <w:rsid w:val="00785673"/>
    <w:rsid w:val="008221B1"/>
    <w:rsid w:val="00862026"/>
    <w:rsid w:val="008723CC"/>
    <w:rsid w:val="009035B8"/>
    <w:rsid w:val="009321E7"/>
    <w:rsid w:val="00993CC7"/>
    <w:rsid w:val="00B06E77"/>
    <w:rsid w:val="00C33BB9"/>
    <w:rsid w:val="00C36F0D"/>
    <w:rsid w:val="00CE5BF7"/>
    <w:rsid w:val="00D03D9D"/>
    <w:rsid w:val="00D13B28"/>
    <w:rsid w:val="00D273F2"/>
    <w:rsid w:val="00D54F8E"/>
    <w:rsid w:val="00EC7FA6"/>
    <w:rsid w:val="00F81964"/>
    <w:rsid w:val="00FB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5BF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B1A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"/>
    <w:basedOn w:val="2"/>
    <w:rsid w:val="00FB1A8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Курсив"/>
    <w:basedOn w:val="2"/>
    <w:rsid w:val="00FB1A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Garamond4pt">
    <w:name w:val="Основной текст (2) + Garamond;4 pt"/>
    <w:basedOn w:val="2"/>
    <w:rsid w:val="00FB1A8F"/>
    <w:rPr>
      <w:rFonts w:ascii="Garamond" w:eastAsia="Garamond" w:hAnsi="Garamond" w:cs="Garamond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B1A8F"/>
    <w:pPr>
      <w:widowControl w:val="0"/>
      <w:shd w:val="clear" w:color="auto" w:fill="FFFFFF"/>
      <w:spacing w:after="120" w:line="0" w:lineRule="atLeast"/>
      <w:ind w:hanging="520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FB1A8F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64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5BF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B1A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"/>
    <w:basedOn w:val="2"/>
    <w:rsid w:val="00FB1A8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Курсив"/>
    <w:basedOn w:val="2"/>
    <w:rsid w:val="00FB1A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Garamond4pt">
    <w:name w:val="Основной текст (2) + Garamond;4 pt"/>
    <w:basedOn w:val="2"/>
    <w:rsid w:val="00FB1A8F"/>
    <w:rPr>
      <w:rFonts w:ascii="Garamond" w:eastAsia="Garamond" w:hAnsi="Garamond" w:cs="Garamond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B1A8F"/>
    <w:pPr>
      <w:widowControl w:val="0"/>
      <w:shd w:val="clear" w:color="auto" w:fill="FFFFFF"/>
      <w:spacing w:after="120" w:line="0" w:lineRule="atLeast"/>
      <w:ind w:hanging="520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FB1A8F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64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E6E6-9872-43D8-A245-0FD168F1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2020-07-27T14:46:00Z</dcterms:created>
  <dcterms:modified xsi:type="dcterms:W3CDTF">2020-07-28T08:45:00Z</dcterms:modified>
</cp:coreProperties>
</file>