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DFD" w:rsidRDefault="00920DFD" w:rsidP="00081333">
      <w:pPr>
        <w:spacing w:line="240" w:lineRule="auto"/>
        <w:jc w:val="center"/>
        <w:outlineLvl w:val="0"/>
        <w:rPr>
          <w:rFonts w:ascii="Times New Roman" w:eastAsia="Times New Roman" w:hAnsi="Times New Roman" w:cs="Times New Roman"/>
          <w:b/>
          <w:bCs/>
          <w:color w:val="000000" w:themeColor="text1"/>
          <w:kern w:val="36"/>
          <w:sz w:val="28"/>
          <w:szCs w:val="28"/>
          <w:lang w:eastAsia="ru-RU"/>
        </w:rPr>
      </w:pPr>
      <w:r w:rsidRPr="00920DFD">
        <w:rPr>
          <w:rFonts w:ascii="Times New Roman" w:eastAsia="Times New Roman" w:hAnsi="Times New Roman" w:cs="Times New Roman"/>
          <w:b/>
          <w:bCs/>
          <w:color w:val="000000" w:themeColor="text1"/>
          <w:kern w:val="36"/>
          <w:sz w:val="28"/>
          <w:szCs w:val="28"/>
          <w:lang w:eastAsia="ru-RU"/>
        </w:rPr>
        <w:t>02-254 Руссо-</w:t>
      </w:r>
      <w:proofErr w:type="spellStart"/>
      <w:r w:rsidRPr="00920DFD">
        <w:rPr>
          <w:rFonts w:ascii="Times New Roman" w:eastAsia="Times New Roman" w:hAnsi="Times New Roman" w:cs="Times New Roman"/>
          <w:b/>
          <w:bCs/>
          <w:color w:val="000000" w:themeColor="text1"/>
          <w:kern w:val="36"/>
          <w:sz w:val="28"/>
          <w:szCs w:val="28"/>
          <w:lang w:eastAsia="ru-RU"/>
        </w:rPr>
        <w:t>Балт</w:t>
      </w:r>
      <w:proofErr w:type="spellEnd"/>
      <w:r w:rsidRPr="00920DFD">
        <w:rPr>
          <w:rFonts w:ascii="Times New Roman" w:eastAsia="Times New Roman" w:hAnsi="Times New Roman" w:cs="Times New Roman"/>
          <w:b/>
          <w:bCs/>
          <w:color w:val="000000" w:themeColor="text1"/>
          <w:kern w:val="36"/>
          <w:sz w:val="28"/>
          <w:szCs w:val="28"/>
          <w:lang w:eastAsia="ru-RU"/>
        </w:rPr>
        <w:t xml:space="preserve"> М24-35 серия </w:t>
      </w:r>
      <w:proofErr w:type="gramStart"/>
      <w:r w:rsidRPr="00920DFD">
        <w:rPr>
          <w:rFonts w:ascii="Times New Roman" w:eastAsia="Times New Roman" w:hAnsi="Times New Roman" w:cs="Times New Roman"/>
          <w:b/>
          <w:bCs/>
          <w:color w:val="000000" w:themeColor="text1"/>
          <w:kern w:val="36"/>
          <w:sz w:val="28"/>
          <w:szCs w:val="28"/>
          <w:lang w:eastAsia="ru-RU"/>
        </w:rPr>
        <w:t>Х</w:t>
      </w:r>
      <w:proofErr w:type="gramEnd"/>
      <w:r w:rsidRPr="00920DFD">
        <w:rPr>
          <w:rFonts w:ascii="Times New Roman" w:eastAsia="Times New Roman" w:hAnsi="Times New Roman" w:cs="Times New Roman"/>
          <w:b/>
          <w:bCs/>
          <w:color w:val="000000" w:themeColor="text1"/>
          <w:kern w:val="36"/>
          <w:sz w:val="28"/>
          <w:szCs w:val="28"/>
          <w:lang w:eastAsia="ru-RU"/>
        </w:rPr>
        <w:t xml:space="preserve">III 4х2 бортовой грузовик </w:t>
      </w:r>
      <w:proofErr w:type="spellStart"/>
      <w:r w:rsidRPr="00920DFD">
        <w:rPr>
          <w:rFonts w:ascii="Times New Roman" w:eastAsia="Times New Roman" w:hAnsi="Times New Roman" w:cs="Times New Roman"/>
          <w:b/>
          <w:bCs/>
          <w:color w:val="000000" w:themeColor="text1"/>
          <w:kern w:val="36"/>
          <w:sz w:val="28"/>
          <w:szCs w:val="28"/>
          <w:lang w:eastAsia="ru-RU"/>
        </w:rPr>
        <w:t>гп</w:t>
      </w:r>
      <w:proofErr w:type="spellEnd"/>
      <w:r w:rsidRPr="00920DFD">
        <w:rPr>
          <w:rFonts w:ascii="Times New Roman" w:eastAsia="Times New Roman" w:hAnsi="Times New Roman" w:cs="Times New Roman"/>
          <w:b/>
          <w:bCs/>
          <w:color w:val="000000" w:themeColor="text1"/>
          <w:kern w:val="36"/>
          <w:sz w:val="28"/>
          <w:szCs w:val="28"/>
          <w:lang w:eastAsia="ru-RU"/>
        </w:rPr>
        <w:t xml:space="preserve"> 2 </w:t>
      </w:r>
      <w:proofErr w:type="spellStart"/>
      <w:r w:rsidRPr="00920DFD">
        <w:rPr>
          <w:rFonts w:ascii="Times New Roman" w:eastAsia="Times New Roman" w:hAnsi="Times New Roman" w:cs="Times New Roman"/>
          <w:b/>
          <w:bCs/>
          <w:color w:val="000000" w:themeColor="text1"/>
          <w:kern w:val="36"/>
          <w:sz w:val="28"/>
          <w:szCs w:val="28"/>
          <w:lang w:eastAsia="ru-RU"/>
        </w:rPr>
        <w:t>тн</w:t>
      </w:r>
      <w:proofErr w:type="spellEnd"/>
      <w:r w:rsidRPr="00920DFD">
        <w:rPr>
          <w:rFonts w:ascii="Times New Roman" w:eastAsia="Times New Roman" w:hAnsi="Times New Roman" w:cs="Times New Roman"/>
          <w:b/>
          <w:bCs/>
          <w:color w:val="000000" w:themeColor="text1"/>
          <w:kern w:val="36"/>
          <w:sz w:val="28"/>
          <w:szCs w:val="28"/>
          <w:lang w:eastAsia="ru-RU"/>
        </w:rPr>
        <w:t xml:space="preserve"> с цепным приводом, мест 2, снаряженный вес 1.965 </w:t>
      </w:r>
      <w:proofErr w:type="spellStart"/>
      <w:r w:rsidRPr="00920DFD">
        <w:rPr>
          <w:rFonts w:ascii="Times New Roman" w:eastAsia="Times New Roman" w:hAnsi="Times New Roman" w:cs="Times New Roman"/>
          <w:b/>
          <w:bCs/>
          <w:color w:val="000000" w:themeColor="text1"/>
          <w:kern w:val="36"/>
          <w:sz w:val="28"/>
          <w:szCs w:val="28"/>
          <w:lang w:eastAsia="ru-RU"/>
        </w:rPr>
        <w:t>тн</w:t>
      </w:r>
      <w:proofErr w:type="spellEnd"/>
      <w:r w:rsidRPr="00920DFD">
        <w:rPr>
          <w:rFonts w:ascii="Times New Roman" w:eastAsia="Times New Roman" w:hAnsi="Times New Roman" w:cs="Times New Roman"/>
          <w:b/>
          <w:bCs/>
          <w:color w:val="000000" w:themeColor="text1"/>
          <w:kern w:val="36"/>
          <w:sz w:val="28"/>
          <w:szCs w:val="28"/>
          <w:lang w:eastAsia="ru-RU"/>
        </w:rPr>
        <w:t xml:space="preserve">, 35 </w:t>
      </w:r>
      <w:proofErr w:type="spellStart"/>
      <w:r w:rsidRPr="00920DFD">
        <w:rPr>
          <w:rFonts w:ascii="Times New Roman" w:eastAsia="Times New Roman" w:hAnsi="Times New Roman" w:cs="Times New Roman"/>
          <w:b/>
          <w:bCs/>
          <w:color w:val="000000" w:themeColor="text1"/>
          <w:kern w:val="36"/>
          <w:sz w:val="28"/>
          <w:szCs w:val="28"/>
          <w:lang w:eastAsia="ru-RU"/>
        </w:rPr>
        <w:t>лс</w:t>
      </w:r>
      <w:proofErr w:type="spellEnd"/>
      <w:r w:rsidRPr="00920DFD">
        <w:rPr>
          <w:rFonts w:ascii="Times New Roman" w:eastAsia="Times New Roman" w:hAnsi="Times New Roman" w:cs="Times New Roman"/>
          <w:b/>
          <w:bCs/>
          <w:color w:val="000000" w:themeColor="text1"/>
          <w:kern w:val="36"/>
          <w:sz w:val="28"/>
          <w:szCs w:val="28"/>
          <w:lang w:eastAsia="ru-RU"/>
        </w:rPr>
        <w:t>, 20 км/час, 198 экз., Русско-Балтийский вагонный завод г. Рига 1913-14 г.</w:t>
      </w:r>
    </w:p>
    <w:p w:rsidR="00920DFD" w:rsidRDefault="00BE79EF" w:rsidP="00081333">
      <w:pPr>
        <w:spacing w:line="240" w:lineRule="auto"/>
        <w:outlineLvl w:val="0"/>
        <w:rPr>
          <w:rFonts w:ascii="Times New Roman" w:eastAsia="Times New Roman" w:hAnsi="Times New Roman" w:cs="Times New Roman"/>
          <w:b/>
          <w:bCs/>
          <w:color w:val="000000" w:themeColor="text1"/>
          <w:kern w:val="36"/>
          <w:sz w:val="28"/>
          <w:szCs w:val="28"/>
          <w:lang w:eastAsia="ru-RU"/>
        </w:rPr>
      </w:pPr>
      <w:r w:rsidRPr="00DF6196">
        <w:rPr>
          <w:i/>
          <w:noProof/>
          <w:sz w:val="24"/>
          <w:szCs w:val="24"/>
          <w:lang w:eastAsia="ru-RU"/>
        </w:rPr>
        <w:drawing>
          <wp:anchor distT="0" distB="0" distL="114300" distR="114300" simplePos="0" relativeHeight="251668480" behindDoc="0" locked="0" layoutInCell="1" allowOverlap="1" wp14:anchorId="305F647B" wp14:editId="569EA031">
            <wp:simplePos x="0" y="0"/>
            <wp:positionH relativeFrom="margin">
              <wp:posOffset>561975</wp:posOffset>
            </wp:positionH>
            <wp:positionV relativeFrom="margin">
              <wp:posOffset>714375</wp:posOffset>
            </wp:positionV>
            <wp:extent cx="5237480" cy="2856865"/>
            <wp:effectExtent l="0" t="0" r="127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237480" cy="2856865"/>
                    </a:xfrm>
                    <a:prstGeom prst="rect">
                      <a:avLst/>
                    </a:prstGeom>
                  </pic:spPr>
                </pic:pic>
              </a:graphicData>
            </a:graphic>
          </wp:anchor>
        </w:drawing>
      </w: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Cs/>
          <w:i/>
          <w:color w:val="000000" w:themeColor="text1"/>
          <w:kern w:val="36"/>
          <w:sz w:val="24"/>
          <w:szCs w:val="24"/>
          <w:lang w:eastAsia="ru-RU"/>
        </w:rPr>
        <w:t xml:space="preserve"> Автор </w:t>
      </w:r>
      <w:proofErr w:type="spellStart"/>
      <w:proofErr w:type="gramStart"/>
      <w:r w:rsidRPr="00DF6196">
        <w:rPr>
          <w:rFonts w:ascii="Times New Roman" w:eastAsia="Times New Roman" w:hAnsi="Times New Roman" w:cs="Times New Roman"/>
          <w:bCs/>
          <w:i/>
          <w:color w:val="000000" w:themeColor="text1"/>
          <w:kern w:val="36"/>
          <w:sz w:val="24"/>
          <w:szCs w:val="24"/>
          <w:lang w:eastAsia="ru-RU"/>
        </w:rPr>
        <w:t>C</w:t>
      </w:r>
      <w:proofErr w:type="gramEnd"/>
      <w:r w:rsidRPr="00DF6196">
        <w:rPr>
          <w:rFonts w:ascii="Times New Roman" w:eastAsia="Times New Roman" w:hAnsi="Times New Roman" w:cs="Times New Roman"/>
          <w:bCs/>
          <w:i/>
          <w:color w:val="000000" w:themeColor="text1"/>
          <w:kern w:val="36"/>
          <w:sz w:val="24"/>
          <w:szCs w:val="24"/>
          <w:lang w:eastAsia="ru-RU"/>
        </w:rPr>
        <w:t>танислав</w:t>
      </w:r>
      <w:proofErr w:type="spellEnd"/>
      <w:r w:rsidRPr="00DF6196">
        <w:rPr>
          <w:rFonts w:ascii="Times New Roman" w:eastAsia="Times New Roman" w:hAnsi="Times New Roman" w:cs="Times New Roman"/>
          <w:bCs/>
          <w:i/>
          <w:color w:val="000000" w:themeColor="text1"/>
          <w:kern w:val="36"/>
          <w:sz w:val="24"/>
          <w:szCs w:val="24"/>
          <w:lang w:eastAsia="ru-RU"/>
        </w:rPr>
        <w:t xml:space="preserve"> </w:t>
      </w:r>
      <w:r>
        <w:rPr>
          <w:rFonts w:ascii="Times New Roman" w:eastAsia="Times New Roman" w:hAnsi="Times New Roman" w:cs="Times New Roman"/>
          <w:bCs/>
          <w:i/>
          <w:color w:val="000000" w:themeColor="text1"/>
          <w:kern w:val="36"/>
          <w:sz w:val="24"/>
          <w:szCs w:val="24"/>
          <w:lang w:eastAsia="ru-RU"/>
        </w:rPr>
        <w:t xml:space="preserve">Васильевич </w:t>
      </w:r>
      <w:proofErr w:type="spellStart"/>
      <w:r w:rsidRPr="00DF6196">
        <w:rPr>
          <w:rFonts w:ascii="Times New Roman" w:eastAsia="Times New Roman" w:hAnsi="Times New Roman" w:cs="Times New Roman"/>
          <w:bCs/>
          <w:i/>
          <w:color w:val="000000" w:themeColor="text1"/>
          <w:kern w:val="36"/>
          <w:sz w:val="24"/>
          <w:szCs w:val="24"/>
          <w:lang w:eastAsia="ru-RU"/>
        </w:rPr>
        <w:t>Кирилец</w:t>
      </w:r>
      <w:proofErr w:type="spellEnd"/>
      <w:r>
        <w:rPr>
          <w:rFonts w:ascii="Times New Roman" w:eastAsia="Times New Roman" w:hAnsi="Times New Roman" w:cs="Times New Roman"/>
          <w:bCs/>
          <w:i/>
          <w:color w:val="000000" w:themeColor="text1"/>
          <w:kern w:val="36"/>
          <w:sz w:val="24"/>
          <w:szCs w:val="24"/>
          <w:lang w:eastAsia="ru-RU"/>
        </w:rPr>
        <w:t>:</w:t>
      </w:r>
      <w:r w:rsidRPr="00DF6196">
        <w:rPr>
          <w:rFonts w:ascii="Times New Roman" w:eastAsia="Times New Roman" w:hAnsi="Times New Roman" w:cs="Times New Roman"/>
          <w:bCs/>
          <w:i/>
          <w:color w:val="000000" w:themeColor="text1"/>
          <w:kern w:val="36"/>
          <w:sz w:val="24"/>
          <w:szCs w:val="24"/>
          <w:lang w:eastAsia="ru-RU"/>
        </w:rPr>
        <w:t xml:space="preserve"> «Русско-Балтийский» или «Русско-Швейцарский»?</w:t>
      </w:r>
      <w:r w:rsidR="00A45887">
        <w:rPr>
          <w:rFonts w:ascii="Times New Roman" w:eastAsia="Times New Roman" w:hAnsi="Times New Roman" w:cs="Times New Roman"/>
          <w:bCs/>
          <w:i/>
          <w:color w:val="000000" w:themeColor="text1"/>
          <w:kern w:val="36"/>
          <w:sz w:val="24"/>
          <w:szCs w:val="24"/>
          <w:lang w:eastAsia="ru-RU"/>
        </w:rPr>
        <w:t xml:space="preserve"> </w:t>
      </w:r>
      <w:bookmarkStart w:id="0" w:name="_GoBack"/>
      <w:bookmarkEnd w:id="0"/>
      <w:r w:rsidRPr="00DF6196">
        <w:rPr>
          <w:rFonts w:ascii="Times New Roman" w:eastAsia="Times New Roman" w:hAnsi="Times New Roman" w:cs="Times New Roman"/>
          <w:bCs/>
          <w:i/>
          <w:color w:val="000000" w:themeColor="text1"/>
          <w:kern w:val="36"/>
          <w:sz w:val="24"/>
          <w:szCs w:val="24"/>
          <w:lang w:eastAsia="ru-RU"/>
        </w:rPr>
        <w:t>Производство 1,5-, 2- и 3-тонных грузовиков и автобусов «Руссо-</w:t>
      </w:r>
      <w:proofErr w:type="spellStart"/>
      <w:r w:rsidRPr="00DF6196">
        <w:rPr>
          <w:rFonts w:ascii="Times New Roman" w:eastAsia="Times New Roman" w:hAnsi="Times New Roman" w:cs="Times New Roman"/>
          <w:bCs/>
          <w:i/>
          <w:color w:val="000000" w:themeColor="text1"/>
          <w:kern w:val="36"/>
          <w:sz w:val="24"/>
          <w:szCs w:val="24"/>
          <w:lang w:eastAsia="ru-RU"/>
        </w:rPr>
        <w:t>Балт</w:t>
      </w:r>
      <w:proofErr w:type="spellEnd"/>
      <w:r w:rsidRPr="00DF6196">
        <w:rPr>
          <w:rFonts w:ascii="Times New Roman" w:eastAsia="Times New Roman" w:hAnsi="Times New Roman" w:cs="Times New Roman"/>
          <w:bCs/>
          <w:i/>
          <w:color w:val="000000" w:themeColor="text1"/>
          <w:kern w:val="36"/>
          <w:sz w:val="24"/>
          <w:szCs w:val="24"/>
          <w:lang w:eastAsia="ru-RU"/>
        </w:rPr>
        <w:t>»</w:t>
      </w:r>
      <w:r>
        <w:rPr>
          <w:rFonts w:ascii="Times New Roman" w:eastAsia="Times New Roman" w:hAnsi="Times New Roman" w:cs="Times New Roman"/>
          <w:bCs/>
          <w:i/>
          <w:color w:val="000000" w:themeColor="text1"/>
          <w:kern w:val="36"/>
          <w:sz w:val="24"/>
          <w:szCs w:val="24"/>
          <w:lang w:eastAsia="ru-RU"/>
        </w:rPr>
        <w:t xml:space="preserve">. </w:t>
      </w:r>
      <w:r w:rsidRPr="00DF6196">
        <w:rPr>
          <w:rFonts w:ascii="Times New Roman" w:eastAsia="Times New Roman" w:hAnsi="Times New Roman" w:cs="Times New Roman"/>
          <w:bCs/>
          <w:i/>
          <w:color w:val="000000" w:themeColor="text1"/>
          <w:kern w:val="36"/>
          <w:sz w:val="24"/>
          <w:szCs w:val="24"/>
          <w:lang w:eastAsia="ru-RU"/>
        </w:rPr>
        <w:t>ГП 10-2009</w:t>
      </w:r>
      <w:r>
        <w:rPr>
          <w:rFonts w:ascii="Times New Roman" w:eastAsia="Times New Roman" w:hAnsi="Times New Roman" w:cs="Times New Roman"/>
          <w:bCs/>
          <w:i/>
          <w:color w:val="000000" w:themeColor="text1"/>
          <w:kern w:val="36"/>
          <w:sz w:val="24"/>
          <w:szCs w:val="24"/>
          <w:lang w:eastAsia="ru-RU"/>
        </w:rPr>
        <w:t xml:space="preserve"> </w:t>
      </w:r>
      <w:r w:rsidRPr="00DF6196">
        <w:rPr>
          <w:rFonts w:ascii="Times New Roman" w:eastAsia="Times New Roman" w:hAnsi="Times New Roman" w:cs="Times New Roman"/>
          <w:bCs/>
          <w:i/>
          <w:color w:val="000000" w:themeColor="text1"/>
          <w:kern w:val="36"/>
          <w:sz w:val="24"/>
          <w:szCs w:val="24"/>
          <w:lang w:eastAsia="ru-RU"/>
        </w:rPr>
        <w:t>gruzovikpress.ru</w:t>
      </w:r>
      <w:r>
        <w:rPr>
          <w:rFonts w:ascii="Times New Roman" w:eastAsia="Times New Roman" w:hAnsi="Times New Roman" w:cs="Times New Roman"/>
          <w:bCs/>
          <w:i/>
          <w:color w:val="000000" w:themeColor="text1"/>
          <w:kern w:val="36"/>
          <w:sz w:val="24"/>
          <w:szCs w:val="24"/>
          <w:lang w:eastAsia="ru-RU"/>
        </w:rPr>
        <w:t xml:space="preserve">. </w:t>
      </w:r>
      <w:r w:rsidR="00CE2896">
        <w:rPr>
          <w:rFonts w:ascii="Times New Roman" w:eastAsia="Times New Roman" w:hAnsi="Times New Roman" w:cs="Times New Roman"/>
          <w:bCs/>
          <w:i/>
          <w:color w:val="000000" w:themeColor="text1"/>
          <w:kern w:val="36"/>
          <w:sz w:val="24"/>
          <w:szCs w:val="24"/>
          <w:lang w:eastAsia="ru-RU"/>
        </w:rPr>
        <w:t>Уважение и глубокая благодарность автору</w:t>
      </w:r>
      <w:r w:rsidR="0092459D">
        <w:rPr>
          <w:rFonts w:ascii="Times New Roman" w:eastAsia="Times New Roman" w:hAnsi="Times New Roman" w:cs="Times New Roman"/>
          <w:bCs/>
          <w:i/>
          <w:color w:val="000000" w:themeColor="text1"/>
          <w:kern w:val="36"/>
          <w:sz w:val="24"/>
          <w:szCs w:val="24"/>
          <w:lang w:eastAsia="ru-RU"/>
        </w:rPr>
        <w:t xml:space="preserve"> и создателям сайта.</w:t>
      </w:r>
    </w:p>
    <w:p w:rsidR="00DF6196" w:rsidRDefault="00DF6196" w:rsidP="00DF6196">
      <w:pPr>
        <w:spacing w:line="240" w:lineRule="auto"/>
        <w:outlineLvl w:val="0"/>
        <w:rPr>
          <w:rFonts w:ascii="Times New Roman" w:eastAsia="Times New Roman" w:hAnsi="Times New Roman" w:cs="Times New Roman"/>
          <w:b/>
          <w:bCs/>
          <w:color w:val="000000" w:themeColor="text1"/>
          <w:kern w:val="36"/>
          <w:sz w:val="28"/>
          <w:szCs w:val="28"/>
          <w:lang w:eastAsia="ru-RU"/>
        </w:rPr>
      </w:pPr>
    </w:p>
    <w:p w:rsidR="00840B4D" w:rsidRPr="00840B4D" w:rsidRDefault="00803519" w:rsidP="00DF6196">
      <w:pPr>
        <w:spacing w:line="240" w:lineRule="auto"/>
        <w:outlineLvl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40B4D" w:rsidRPr="00840B4D">
        <w:rPr>
          <w:rFonts w:ascii="Times New Roman" w:eastAsia="Times New Roman" w:hAnsi="Times New Roman" w:cs="Times New Roman"/>
          <w:color w:val="000000" w:themeColor="text1"/>
          <w:sz w:val="24"/>
          <w:szCs w:val="24"/>
          <w:lang w:eastAsia="ru-RU"/>
        </w:rPr>
        <w:t>Несмотря на многочисленные исследования темы производства автомобилей Акционерным обществом Русско-Балтийского вагонного завода в Риге, в истории автомобилей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r w:rsidR="00840B4D" w:rsidRPr="00840B4D">
        <w:rPr>
          <w:rFonts w:ascii="Times New Roman" w:eastAsia="Times New Roman" w:hAnsi="Times New Roman" w:cs="Times New Roman"/>
          <w:color w:val="000000" w:themeColor="text1"/>
          <w:sz w:val="24"/>
          <w:szCs w:val="24"/>
          <w:lang w:eastAsia="ru-RU"/>
        </w:rPr>
        <w:t>» по-прежнему остается немало белых пятен. Одно из них – производство 1,5-, 2- и 3-тонных грузовиков и автобусов.</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p>
    <w:p w:rsidR="00840B4D" w:rsidRPr="00840B4D" w:rsidRDefault="00803519"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40B4D" w:rsidRPr="00840B4D">
        <w:rPr>
          <w:rFonts w:ascii="Times New Roman" w:eastAsia="Times New Roman" w:hAnsi="Times New Roman" w:cs="Times New Roman"/>
          <w:color w:val="000000" w:themeColor="text1"/>
          <w:sz w:val="24"/>
          <w:szCs w:val="24"/>
          <w:lang w:eastAsia="ru-RU"/>
        </w:rPr>
        <w:t>Автомобильный отдел Акционерного общества Русско-Балтийского вагонного завода в Риге (РБВЗ) был учрежден по предложению, направленному в Совет правления Общества в 1908 году его председателем М.В. Шидловским. Изготовив свой первый легковой автомобиль модели «C 24/30» 27 мая 1909 года, правление РБВЗ одновременно направило в Военное министерство заявление с предложением о поставке легковых автомобилей для штабной службы в армии. Через месяц военные, отреагировав на это заявление положительно, сделали запрос о возможности заказа на заводе и грузовых автомобилей грузоподъемностью 1,5; 2 и 3 тонны. По истории создания и производства 1,5-, 2- и 3-тонных грузовых «Руссо-</w:t>
      </w:r>
      <w:proofErr w:type="spellStart"/>
      <w:r w:rsidR="00840B4D" w:rsidRPr="00840B4D">
        <w:rPr>
          <w:rFonts w:ascii="Times New Roman" w:eastAsia="Times New Roman" w:hAnsi="Times New Roman" w:cs="Times New Roman"/>
          <w:color w:val="000000" w:themeColor="text1"/>
          <w:sz w:val="24"/>
          <w:szCs w:val="24"/>
          <w:lang w:eastAsia="ru-RU"/>
        </w:rPr>
        <w:t>Балтов</w:t>
      </w:r>
      <w:proofErr w:type="spellEnd"/>
      <w:r w:rsidR="00840B4D" w:rsidRPr="00840B4D">
        <w:rPr>
          <w:rFonts w:ascii="Times New Roman" w:eastAsia="Times New Roman" w:hAnsi="Times New Roman" w:cs="Times New Roman"/>
          <w:color w:val="000000" w:themeColor="text1"/>
          <w:sz w:val="24"/>
          <w:szCs w:val="24"/>
          <w:lang w:eastAsia="ru-RU"/>
        </w:rPr>
        <w:t>» по-прежнему имеется больше вопросов, чем ответов. Попробуем, насколько возможно, разобраться в этой ис</w:t>
      </w:r>
      <w:r w:rsidR="00840B4D" w:rsidRPr="00840B4D">
        <w:rPr>
          <w:rFonts w:ascii="Times New Roman" w:eastAsia="Times New Roman" w:hAnsi="Times New Roman" w:cs="Times New Roman"/>
          <w:color w:val="000000" w:themeColor="text1"/>
          <w:sz w:val="24"/>
          <w:szCs w:val="24"/>
          <w:lang w:eastAsia="ru-RU"/>
        </w:rPr>
        <w:softHyphen/>
        <w:t>тории…</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С 15 по 27 мая 1910 года в Санкт-Петербурге была проведена </w:t>
      </w:r>
      <w:hyperlink r:id="rId7" w:tgtFrame="_blank" w:tooltip="100 лет — " w:history="1">
        <w:r w:rsidRPr="00660D68">
          <w:rPr>
            <w:rFonts w:ascii="Times New Roman" w:eastAsia="Times New Roman" w:hAnsi="Times New Roman" w:cs="Times New Roman"/>
            <w:color w:val="000000" w:themeColor="text1"/>
            <w:sz w:val="24"/>
            <w:szCs w:val="24"/>
            <w:lang w:eastAsia="ru-RU"/>
          </w:rPr>
          <w:t>III Международная автомобильная выставка</w:t>
        </w:r>
      </w:hyperlink>
      <w:r w:rsidRPr="00840B4D">
        <w:rPr>
          <w:rFonts w:ascii="Times New Roman" w:eastAsia="Times New Roman" w:hAnsi="Times New Roman" w:cs="Times New Roman"/>
          <w:color w:val="000000" w:themeColor="text1"/>
          <w:sz w:val="24"/>
          <w:szCs w:val="24"/>
          <w:lang w:eastAsia="ru-RU"/>
        </w:rPr>
        <w:t>, которая, как и две предыдущие, находилась под пристальным вниманием Военного министерства и автомобильных кругов русского общества. В этой выставке впервые принял участие новый российский производитель автомобилей – Акционерное общество Русско-Балтийского вагонного завода, сыгравшее впоследствии существенную роль в деле моторизации русской армии. Участие Русско-Балтийского вагонного завода в выставке не осталось без внимания Военного министерства. Автомобильный отдел завода был награжден золотой медалью «За установление автомобильного производства в России».</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16 мая 1910 года был подписан указ о формировании в Санкт-Петербурге при отделе военных сообщений Главного управления Генерального штаба Русской Императорской армии </w:t>
      </w:r>
      <w:hyperlink r:id="rId8" w:tgtFrame="_blank" w:tooltip="Первый испытательный пробег грузовиков — " w:history="1">
        <w:r w:rsidRPr="00660D68">
          <w:rPr>
            <w:rFonts w:ascii="Times New Roman" w:eastAsia="Times New Roman" w:hAnsi="Times New Roman" w:cs="Times New Roman"/>
            <w:color w:val="000000" w:themeColor="text1"/>
            <w:sz w:val="24"/>
            <w:szCs w:val="24"/>
            <w:lang w:eastAsia="ru-RU"/>
          </w:rPr>
          <w:t>1-й Учебной автомобильной роты</w:t>
        </w:r>
      </w:hyperlink>
      <w:r w:rsidRPr="00840B4D">
        <w:rPr>
          <w:rFonts w:ascii="Times New Roman" w:eastAsia="Times New Roman" w:hAnsi="Times New Roman" w:cs="Times New Roman"/>
          <w:color w:val="000000" w:themeColor="text1"/>
          <w:sz w:val="24"/>
          <w:szCs w:val="24"/>
          <w:lang w:eastAsia="ru-RU"/>
        </w:rPr>
        <w:t xml:space="preserve">, командиром которой был назначен капитан Пётр Иванович </w:t>
      </w:r>
      <w:proofErr w:type="spellStart"/>
      <w:r w:rsidRPr="00840B4D">
        <w:rPr>
          <w:rFonts w:ascii="Times New Roman" w:eastAsia="Times New Roman" w:hAnsi="Times New Roman" w:cs="Times New Roman"/>
          <w:color w:val="000000" w:themeColor="text1"/>
          <w:sz w:val="24"/>
          <w:szCs w:val="24"/>
          <w:lang w:eastAsia="ru-RU"/>
        </w:rPr>
        <w:t>Секретев</w:t>
      </w:r>
      <w:proofErr w:type="spellEnd"/>
      <w:r w:rsidRPr="00840B4D">
        <w:rPr>
          <w:rFonts w:ascii="Times New Roman" w:eastAsia="Times New Roman" w:hAnsi="Times New Roman" w:cs="Times New Roman"/>
          <w:color w:val="000000" w:themeColor="text1"/>
          <w:sz w:val="24"/>
          <w:szCs w:val="24"/>
          <w:lang w:eastAsia="ru-RU"/>
        </w:rPr>
        <w:t>. Этот день (29 мая по новому стилю) считается днем основания автомобильных войск России и является ныне официальным праздником – Днем военного автомобилиста.</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lastRenderedPageBreak/>
        <w:t xml:space="preserve">Капитан </w:t>
      </w:r>
      <w:proofErr w:type="spellStart"/>
      <w:r w:rsidRPr="00840B4D">
        <w:rPr>
          <w:rFonts w:ascii="Times New Roman" w:eastAsia="Times New Roman" w:hAnsi="Times New Roman" w:cs="Times New Roman"/>
          <w:color w:val="000000" w:themeColor="text1"/>
          <w:sz w:val="24"/>
          <w:szCs w:val="24"/>
          <w:lang w:eastAsia="ru-RU"/>
        </w:rPr>
        <w:t>Секретев</w:t>
      </w:r>
      <w:proofErr w:type="spellEnd"/>
      <w:r w:rsidRPr="00840B4D">
        <w:rPr>
          <w:rFonts w:ascii="Times New Roman" w:eastAsia="Times New Roman" w:hAnsi="Times New Roman" w:cs="Times New Roman"/>
          <w:color w:val="000000" w:themeColor="text1"/>
          <w:sz w:val="24"/>
          <w:szCs w:val="24"/>
          <w:lang w:eastAsia="ru-RU"/>
        </w:rPr>
        <w:t xml:space="preserve"> взялся за новое дело весьма основательно. Согласно предписанию начальника отдела военных сообщений Главного штаба от 23 ноября 1910 года он был откомандирован для всесторонней инспекции в Ригу на Русско-Балтийский вагонный завод. Эта командировка была вызвана заявлением правления Акционерного общества Русско-Балтийского завода от 19 июля 1910 года в Главное инженерное управление «О создании на заводе воздухоплавательного и автомобильного отделов» и предложением правления завода о поставке двух типов пассажирских автомобилей и одного типа грузовика для Военного министерства. </w:t>
      </w:r>
      <w:proofErr w:type="spellStart"/>
      <w:r w:rsidRPr="00840B4D">
        <w:rPr>
          <w:rFonts w:ascii="Times New Roman" w:eastAsia="Times New Roman" w:hAnsi="Times New Roman" w:cs="Times New Roman"/>
          <w:color w:val="000000" w:themeColor="text1"/>
          <w:sz w:val="24"/>
          <w:szCs w:val="24"/>
          <w:lang w:eastAsia="ru-RU"/>
        </w:rPr>
        <w:t>Секретев</w:t>
      </w:r>
      <w:proofErr w:type="spellEnd"/>
      <w:r w:rsidRPr="00840B4D">
        <w:rPr>
          <w:rFonts w:ascii="Times New Roman" w:eastAsia="Times New Roman" w:hAnsi="Times New Roman" w:cs="Times New Roman"/>
          <w:color w:val="000000" w:themeColor="text1"/>
          <w:sz w:val="24"/>
          <w:szCs w:val="24"/>
          <w:lang w:eastAsia="ru-RU"/>
        </w:rPr>
        <w:t xml:space="preserve"> обследовал завод, признал его пригодным для выпуска 300 автомобилей в год и в своем рапорте от 4 декабря 1910 года подчеркнул, что «завод все части автомобиля делает самостоятельно, за исключением манометра, радиатора и магнето». В заключение капитан </w:t>
      </w:r>
      <w:proofErr w:type="spellStart"/>
      <w:r w:rsidRPr="00840B4D">
        <w:rPr>
          <w:rFonts w:ascii="Times New Roman" w:eastAsia="Times New Roman" w:hAnsi="Times New Roman" w:cs="Times New Roman"/>
          <w:color w:val="000000" w:themeColor="text1"/>
          <w:sz w:val="24"/>
          <w:szCs w:val="24"/>
          <w:lang w:eastAsia="ru-RU"/>
        </w:rPr>
        <w:t>Секретев</w:t>
      </w:r>
      <w:proofErr w:type="spellEnd"/>
      <w:r w:rsidRPr="00840B4D">
        <w:rPr>
          <w:rFonts w:ascii="Times New Roman" w:eastAsia="Times New Roman" w:hAnsi="Times New Roman" w:cs="Times New Roman"/>
          <w:color w:val="000000" w:themeColor="text1"/>
          <w:sz w:val="24"/>
          <w:szCs w:val="24"/>
          <w:lang w:eastAsia="ru-RU"/>
        </w:rPr>
        <w:t xml:space="preserve"> докладывал о целесообразности поставки в роту нескольких машин завода. После инспекции </w:t>
      </w:r>
      <w:proofErr w:type="spellStart"/>
      <w:r w:rsidRPr="00840B4D">
        <w:rPr>
          <w:rFonts w:ascii="Times New Roman" w:eastAsia="Times New Roman" w:hAnsi="Times New Roman" w:cs="Times New Roman"/>
          <w:color w:val="000000" w:themeColor="text1"/>
          <w:sz w:val="24"/>
          <w:szCs w:val="24"/>
          <w:lang w:eastAsia="ru-RU"/>
        </w:rPr>
        <w:t>Секретевым</w:t>
      </w:r>
      <w:proofErr w:type="spellEnd"/>
      <w:r w:rsidRPr="00840B4D">
        <w:rPr>
          <w:rFonts w:ascii="Times New Roman" w:eastAsia="Times New Roman" w:hAnsi="Times New Roman" w:cs="Times New Roman"/>
          <w:color w:val="000000" w:themeColor="text1"/>
          <w:sz w:val="24"/>
          <w:szCs w:val="24"/>
          <w:lang w:eastAsia="ru-RU"/>
        </w:rPr>
        <w:t xml:space="preserve"> рижского завода в 1910 году была достигнута договоренность о поставках автомобилей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в Русскую Императорскую армию.</w:t>
      </w:r>
    </w:p>
    <w:p w:rsidR="00840B4D" w:rsidRPr="00803519" w:rsidRDefault="00840B4D" w:rsidP="00081333">
      <w:pPr>
        <w:spacing w:line="240" w:lineRule="auto"/>
        <w:outlineLvl w:val="2"/>
        <w:rPr>
          <w:rFonts w:ascii="Times New Roman" w:eastAsia="Times New Roman" w:hAnsi="Times New Roman" w:cs="Times New Roman"/>
          <w:b/>
          <w:bCs/>
          <w:color w:val="000000" w:themeColor="text1"/>
          <w:sz w:val="24"/>
          <w:szCs w:val="24"/>
          <w:lang w:eastAsia="ru-RU"/>
        </w:rPr>
      </w:pPr>
      <w:r w:rsidRPr="00803519">
        <w:rPr>
          <w:rFonts w:ascii="Times New Roman" w:eastAsia="Times New Roman" w:hAnsi="Times New Roman" w:cs="Times New Roman"/>
          <w:b/>
          <w:bCs/>
          <w:color w:val="000000" w:themeColor="text1"/>
          <w:sz w:val="24"/>
          <w:szCs w:val="24"/>
          <w:lang w:eastAsia="ru-RU"/>
        </w:rPr>
        <w:t>Приложение к заявлению правления Акционерного общества Русско-Балтийского вагонного завода в Риге в Главное инженерное управление о создании на заводе воздухоплавательного и автомобильного отделов. 19.06.1910 г.</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b/>
          <w:bCs/>
          <w:color w:val="000000" w:themeColor="text1"/>
          <w:sz w:val="24"/>
          <w:szCs w:val="24"/>
          <w:lang w:eastAsia="ru-RU"/>
        </w:rPr>
        <w:t>Автомобили.</w:t>
      </w:r>
      <w:r w:rsidRPr="00840B4D">
        <w:rPr>
          <w:rFonts w:ascii="Times New Roman" w:eastAsia="Times New Roman" w:hAnsi="Times New Roman" w:cs="Times New Roman"/>
          <w:color w:val="000000" w:themeColor="text1"/>
          <w:sz w:val="24"/>
          <w:szCs w:val="24"/>
          <w:lang w:eastAsia="ru-RU"/>
        </w:rPr>
        <w:t xml:space="preserve"> Русско-Балтийский вагонный завод предлагает три типа автомобилей, пригодных для целей военного воздухоплавания.</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b/>
          <w:bCs/>
          <w:color w:val="000000" w:themeColor="text1"/>
          <w:sz w:val="24"/>
          <w:szCs w:val="24"/>
          <w:lang w:eastAsia="ru-RU"/>
        </w:rPr>
        <w:t xml:space="preserve">I. </w:t>
      </w:r>
      <w:proofErr w:type="gramStart"/>
      <w:r w:rsidRPr="00660D68">
        <w:rPr>
          <w:rFonts w:ascii="Times New Roman" w:eastAsia="Times New Roman" w:hAnsi="Times New Roman" w:cs="Times New Roman"/>
          <w:b/>
          <w:bCs/>
          <w:color w:val="000000" w:themeColor="text1"/>
          <w:sz w:val="24"/>
          <w:szCs w:val="24"/>
          <w:lang w:eastAsia="ru-RU"/>
        </w:rPr>
        <w:t>Пассажирский</w:t>
      </w:r>
      <w:r w:rsidRPr="00840B4D">
        <w:rPr>
          <w:rFonts w:ascii="Times New Roman" w:eastAsia="Times New Roman" w:hAnsi="Times New Roman" w:cs="Times New Roman"/>
          <w:color w:val="000000" w:themeColor="text1"/>
          <w:sz w:val="24"/>
          <w:szCs w:val="24"/>
          <w:lang w:eastAsia="ru-RU"/>
        </w:rPr>
        <w:t xml:space="preserve"> на 5–6 человек с двигателем 24 </w:t>
      </w:r>
      <w:proofErr w:type="spellStart"/>
      <w:r w:rsidRPr="00840B4D">
        <w:rPr>
          <w:rFonts w:ascii="Times New Roman" w:eastAsia="Times New Roman" w:hAnsi="Times New Roman" w:cs="Times New Roman"/>
          <w:color w:val="000000" w:themeColor="text1"/>
          <w:sz w:val="24"/>
          <w:szCs w:val="24"/>
          <w:lang w:eastAsia="ru-RU"/>
        </w:rPr>
        <w:t>л.с</w:t>
      </w:r>
      <w:proofErr w:type="spellEnd"/>
      <w:r w:rsidRPr="00840B4D">
        <w:rPr>
          <w:rFonts w:ascii="Times New Roman" w:eastAsia="Times New Roman" w:hAnsi="Times New Roman" w:cs="Times New Roman"/>
          <w:color w:val="000000" w:themeColor="text1"/>
          <w:sz w:val="24"/>
          <w:szCs w:val="24"/>
          <w:lang w:eastAsia="ru-RU"/>
        </w:rPr>
        <w:t>. (Мощность двигателей всех автомобилей указана в этом документе не номинальная, а налоговая.</w:t>
      </w:r>
      <w:proofErr w:type="gramEnd"/>
      <w:r w:rsidRPr="00840B4D">
        <w:rPr>
          <w:rFonts w:ascii="Times New Roman" w:eastAsia="Times New Roman" w:hAnsi="Times New Roman" w:cs="Times New Roman"/>
          <w:color w:val="000000" w:themeColor="text1"/>
          <w:sz w:val="24"/>
          <w:szCs w:val="24"/>
          <w:lang w:eastAsia="ru-RU"/>
        </w:rPr>
        <w:t xml:space="preserve"> – </w:t>
      </w:r>
      <w:proofErr w:type="gramStart"/>
      <w:r w:rsidRPr="00840B4D">
        <w:rPr>
          <w:rFonts w:ascii="Times New Roman" w:eastAsia="Times New Roman" w:hAnsi="Times New Roman" w:cs="Times New Roman"/>
          <w:color w:val="000000" w:themeColor="text1"/>
          <w:sz w:val="24"/>
          <w:szCs w:val="24"/>
          <w:lang w:eastAsia="ru-RU"/>
        </w:rPr>
        <w:t>Примеч. авт.).</w:t>
      </w:r>
      <w:proofErr w:type="gramEnd"/>
      <w:r w:rsidRPr="00840B4D">
        <w:rPr>
          <w:rFonts w:ascii="Times New Roman" w:eastAsia="Times New Roman" w:hAnsi="Times New Roman" w:cs="Times New Roman"/>
          <w:color w:val="000000" w:themeColor="text1"/>
          <w:sz w:val="24"/>
          <w:szCs w:val="24"/>
          <w:lang w:eastAsia="ru-RU"/>
        </w:rPr>
        <w:t xml:space="preserve"> Этот автомобиль специально конструирован для русских дорог…</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b/>
          <w:bCs/>
          <w:color w:val="000000" w:themeColor="text1"/>
          <w:sz w:val="24"/>
          <w:szCs w:val="24"/>
          <w:lang w:eastAsia="ru-RU"/>
        </w:rPr>
        <w:t xml:space="preserve">II. Автомобиль в 12 </w:t>
      </w:r>
      <w:proofErr w:type="spellStart"/>
      <w:r w:rsidRPr="00660D68">
        <w:rPr>
          <w:rFonts w:ascii="Times New Roman" w:eastAsia="Times New Roman" w:hAnsi="Times New Roman" w:cs="Times New Roman"/>
          <w:b/>
          <w:bCs/>
          <w:color w:val="000000" w:themeColor="text1"/>
          <w:sz w:val="24"/>
          <w:szCs w:val="24"/>
          <w:lang w:eastAsia="ru-RU"/>
        </w:rPr>
        <w:t>л.с</w:t>
      </w:r>
      <w:proofErr w:type="spellEnd"/>
      <w:r w:rsidRPr="00660D68">
        <w:rPr>
          <w:rFonts w:ascii="Times New Roman" w:eastAsia="Times New Roman" w:hAnsi="Times New Roman" w:cs="Times New Roman"/>
          <w:b/>
          <w:bCs/>
          <w:color w:val="000000" w:themeColor="text1"/>
          <w:sz w:val="24"/>
          <w:szCs w:val="24"/>
          <w:lang w:eastAsia="ru-RU"/>
        </w:rPr>
        <w:t>.</w:t>
      </w:r>
      <w:r w:rsidRPr="00840B4D">
        <w:rPr>
          <w:rFonts w:ascii="Times New Roman" w:eastAsia="Times New Roman" w:hAnsi="Times New Roman" w:cs="Times New Roman"/>
          <w:color w:val="000000" w:themeColor="text1"/>
          <w:sz w:val="24"/>
          <w:szCs w:val="24"/>
          <w:lang w:eastAsia="ru-RU"/>
        </w:rPr>
        <w:t xml:space="preserve"> Русско-Балтийский вагонный завод рекомендует для службы на аэродромах. По своей конструкции он отличается высшей степенью простоты…</w:t>
      </w:r>
    </w:p>
    <w:p w:rsidR="00803519" w:rsidRDefault="00803519" w:rsidP="00081333">
      <w:pPr>
        <w:spacing w:line="240" w:lineRule="auto"/>
        <w:rPr>
          <w:rFonts w:ascii="Times New Roman" w:eastAsia="Times New Roman" w:hAnsi="Times New Roman" w:cs="Times New Roman"/>
          <w:b/>
          <w:bCs/>
          <w:color w:val="000000" w:themeColor="text1"/>
          <w:sz w:val="24"/>
          <w:szCs w:val="24"/>
          <w:lang w:eastAsia="ru-RU"/>
        </w:rPr>
      </w:pP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b/>
          <w:bCs/>
          <w:color w:val="000000" w:themeColor="text1"/>
          <w:sz w:val="24"/>
          <w:szCs w:val="24"/>
          <w:lang w:eastAsia="ru-RU"/>
        </w:rPr>
        <w:t xml:space="preserve">III. Грузовой автомобиль в 22 </w:t>
      </w:r>
      <w:proofErr w:type="spellStart"/>
      <w:r w:rsidRPr="00660D68">
        <w:rPr>
          <w:rFonts w:ascii="Times New Roman" w:eastAsia="Times New Roman" w:hAnsi="Times New Roman" w:cs="Times New Roman"/>
          <w:b/>
          <w:bCs/>
          <w:color w:val="000000" w:themeColor="text1"/>
          <w:sz w:val="24"/>
          <w:szCs w:val="24"/>
          <w:lang w:eastAsia="ru-RU"/>
        </w:rPr>
        <w:t>л.с</w:t>
      </w:r>
      <w:proofErr w:type="spellEnd"/>
      <w:r w:rsidRPr="00660D68">
        <w:rPr>
          <w:rFonts w:ascii="Times New Roman" w:eastAsia="Times New Roman" w:hAnsi="Times New Roman" w:cs="Times New Roman"/>
          <w:b/>
          <w:bCs/>
          <w:color w:val="000000" w:themeColor="text1"/>
          <w:sz w:val="24"/>
          <w:szCs w:val="24"/>
          <w:lang w:eastAsia="ru-RU"/>
        </w:rPr>
        <w:t>.</w:t>
      </w:r>
      <w:r w:rsidRPr="00840B4D">
        <w:rPr>
          <w:rFonts w:ascii="Times New Roman" w:eastAsia="Times New Roman" w:hAnsi="Times New Roman" w:cs="Times New Roman"/>
          <w:color w:val="000000" w:themeColor="text1"/>
          <w:sz w:val="24"/>
          <w:szCs w:val="24"/>
          <w:lang w:eastAsia="ru-RU"/>
        </w:rPr>
        <w:t xml:space="preserve"> Этот тип автомобиля специально приспособлен для перевозки дирижаблей в разобранном виде, а также сараев для них. Мотор очень простой конструкции с цилиндрами, отлитыми заодно, и одним распределительным кулачным валом, автоматическим карбюратором, работающим очень экономно, и зажиганием от магнето высокого напряжения.</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Все подшипники, включая мотор и колеса, на шариках, чем достигается, возможно, легкий ход. Имея в виду наибольшую простоту, завод применяет в этих автомобилях цепную передачу, причем цепи защищены плотно кожухом от проникновения пыли и грязи. Все части </w:t>
      </w:r>
      <w:proofErr w:type="gramStart"/>
      <w:r w:rsidRPr="00840B4D">
        <w:rPr>
          <w:rFonts w:ascii="Times New Roman" w:eastAsia="Times New Roman" w:hAnsi="Times New Roman" w:cs="Times New Roman"/>
          <w:color w:val="000000" w:themeColor="text1"/>
          <w:sz w:val="24"/>
          <w:szCs w:val="24"/>
          <w:lang w:eastAsia="ru-RU"/>
        </w:rPr>
        <w:t>легко доступны</w:t>
      </w:r>
      <w:proofErr w:type="gramEnd"/>
      <w:r w:rsidRPr="00840B4D">
        <w:rPr>
          <w:rFonts w:ascii="Times New Roman" w:eastAsia="Times New Roman" w:hAnsi="Times New Roman" w:cs="Times New Roman"/>
          <w:color w:val="000000" w:themeColor="text1"/>
          <w:sz w:val="24"/>
          <w:szCs w:val="24"/>
          <w:lang w:eastAsia="ru-RU"/>
        </w:rPr>
        <w:t>, и все механизмы могут быть обслуживаемы одним человеком.</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Цены и сроки высылаются немедленно по </w:t>
      </w:r>
      <w:proofErr w:type="gramStart"/>
      <w:r w:rsidRPr="00840B4D">
        <w:rPr>
          <w:rFonts w:ascii="Times New Roman" w:eastAsia="Times New Roman" w:hAnsi="Times New Roman" w:cs="Times New Roman"/>
          <w:color w:val="000000" w:themeColor="text1"/>
          <w:sz w:val="24"/>
          <w:szCs w:val="24"/>
          <w:lang w:eastAsia="ru-RU"/>
        </w:rPr>
        <w:t>поступлении</w:t>
      </w:r>
      <w:proofErr w:type="gramEnd"/>
      <w:r w:rsidRPr="00840B4D">
        <w:rPr>
          <w:rFonts w:ascii="Times New Roman" w:eastAsia="Times New Roman" w:hAnsi="Times New Roman" w:cs="Times New Roman"/>
          <w:color w:val="000000" w:themeColor="text1"/>
          <w:sz w:val="24"/>
          <w:szCs w:val="24"/>
          <w:lang w:eastAsia="ru-RU"/>
        </w:rPr>
        <w:t xml:space="preserve"> запросов на каждый предмет отдельно.</w:t>
      </w:r>
      <w:r w:rsidR="002B6B08">
        <w:rPr>
          <w:rFonts w:ascii="Times New Roman" w:eastAsia="Times New Roman" w:hAnsi="Times New Roman" w:cs="Times New Roman"/>
          <w:color w:val="000000" w:themeColor="text1"/>
          <w:sz w:val="24"/>
          <w:szCs w:val="24"/>
          <w:lang w:eastAsia="ru-RU"/>
        </w:rPr>
        <w:t xml:space="preserve"> </w:t>
      </w:r>
      <w:r w:rsidRPr="00840B4D">
        <w:rPr>
          <w:rFonts w:ascii="Times New Roman" w:eastAsia="Times New Roman" w:hAnsi="Times New Roman" w:cs="Times New Roman"/>
          <w:color w:val="000000" w:themeColor="text1"/>
          <w:sz w:val="24"/>
          <w:szCs w:val="24"/>
          <w:lang w:eastAsia="ru-RU"/>
        </w:rPr>
        <w:t>(РГВИА, Ф. 802, Оп. 3, Д. 126. 1910 г.)</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В этом заявлении мы впервые встречаемся со «странным» грузовым автомобилем с мотором мощностью 22 </w:t>
      </w:r>
      <w:proofErr w:type="spellStart"/>
      <w:r w:rsidRPr="00840B4D">
        <w:rPr>
          <w:rFonts w:ascii="Times New Roman" w:eastAsia="Times New Roman" w:hAnsi="Times New Roman" w:cs="Times New Roman"/>
          <w:color w:val="000000" w:themeColor="text1"/>
          <w:sz w:val="24"/>
          <w:szCs w:val="24"/>
          <w:lang w:eastAsia="ru-RU"/>
        </w:rPr>
        <w:t>л.</w:t>
      </w:r>
      <w:proofErr w:type="gramStart"/>
      <w:r w:rsidRPr="00840B4D">
        <w:rPr>
          <w:rFonts w:ascii="Times New Roman" w:eastAsia="Times New Roman" w:hAnsi="Times New Roman" w:cs="Times New Roman"/>
          <w:color w:val="000000" w:themeColor="text1"/>
          <w:sz w:val="24"/>
          <w:szCs w:val="24"/>
          <w:lang w:eastAsia="ru-RU"/>
        </w:rPr>
        <w:t>с</w:t>
      </w:r>
      <w:proofErr w:type="spellEnd"/>
      <w:proofErr w:type="gramEnd"/>
      <w:r w:rsidRPr="00840B4D">
        <w:rPr>
          <w:rFonts w:ascii="Times New Roman" w:eastAsia="Times New Roman" w:hAnsi="Times New Roman" w:cs="Times New Roman"/>
          <w:color w:val="000000" w:themeColor="text1"/>
          <w:sz w:val="24"/>
          <w:szCs w:val="24"/>
          <w:lang w:eastAsia="ru-RU"/>
        </w:rPr>
        <w:t xml:space="preserve">. </w:t>
      </w:r>
      <w:proofErr w:type="gramStart"/>
      <w:r w:rsidRPr="00840B4D">
        <w:rPr>
          <w:rFonts w:ascii="Times New Roman" w:eastAsia="Times New Roman" w:hAnsi="Times New Roman" w:cs="Times New Roman"/>
          <w:color w:val="000000" w:themeColor="text1"/>
          <w:sz w:val="24"/>
          <w:szCs w:val="24"/>
          <w:lang w:eastAsia="ru-RU"/>
        </w:rPr>
        <w:t>На</w:t>
      </w:r>
      <w:proofErr w:type="gramEnd"/>
      <w:r w:rsidRPr="00840B4D">
        <w:rPr>
          <w:rFonts w:ascii="Times New Roman" w:eastAsia="Times New Roman" w:hAnsi="Times New Roman" w:cs="Times New Roman"/>
          <w:color w:val="000000" w:themeColor="text1"/>
          <w:sz w:val="24"/>
          <w:szCs w:val="24"/>
          <w:lang w:eastAsia="ru-RU"/>
        </w:rPr>
        <w:t xml:space="preserve"> вопрос, что конкретно подразумевалось под этим индексом, ответ до сих пор не найден. Исследования архивных документов осложняются тем, что в </w:t>
      </w:r>
      <w:proofErr w:type="spellStart"/>
      <w:r w:rsidRPr="00840B4D">
        <w:rPr>
          <w:rFonts w:ascii="Times New Roman" w:eastAsia="Times New Roman" w:hAnsi="Times New Roman" w:cs="Times New Roman"/>
          <w:color w:val="000000" w:themeColor="text1"/>
          <w:sz w:val="24"/>
          <w:szCs w:val="24"/>
          <w:lang w:eastAsia="ru-RU"/>
        </w:rPr>
        <w:t>индексификации</w:t>
      </w:r>
      <w:proofErr w:type="spellEnd"/>
      <w:r w:rsidRPr="00840B4D">
        <w:rPr>
          <w:rFonts w:ascii="Times New Roman" w:eastAsia="Times New Roman" w:hAnsi="Times New Roman" w:cs="Times New Roman"/>
          <w:color w:val="000000" w:themeColor="text1"/>
          <w:sz w:val="24"/>
          <w:szCs w:val="24"/>
          <w:lang w:eastAsia="ru-RU"/>
        </w:rPr>
        <w:t xml:space="preserve"> практически всех </w:t>
      </w:r>
      <w:proofErr w:type="gramStart"/>
      <w:r w:rsidRPr="00840B4D">
        <w:rPr>
          <w:rFonts w:ascii="Times New Roman" w:eastAsia="Times New Roman" w:hAnsi="Times New Roman" w:cs="Times New Roman"/>
          <w:color w:val="000000" w:themeColor="text1"/>
          <w:sz w:val="24"/>
          <w:szCs w:val="24"/>
          <w:lang w:eastAsia="ru-RU"/>
        </w:rPr>
        <w:t>автомобилей</w:t>
      </w:r>
      <w:proofErr w:type="gramEnd"/>
      <w:r w:rsidRPr="00840B4D">
        <w:rPr>
          <w:rFonts w:ascii="Times New Roman" w:eastAsia="Times New Roman" w:hAnsi="Times New Roman" w:cs="Times New Roman"/>
          <w:color w:val="000000" w:themeColor="text1"/>
          <w:sz w:val="24"/>
          <w:szCs w:val="24"/>
          <w:lang w:eastAsia="ru-RU"/>
        </w:rPr>
        <w:t xml:space="preserve"> как отечественного производства, так и импортных в то время использовались два показателя мощности – в числителе указывалась так называемая налоговая мощность двигателя, по которой рассчитывался налог на автомобиль, а в знаменателе – фактическая. При этом формулы расчета налоговой мощности зависели не только от рабочего объема двигателя, но и от других технических данных машины и, вероятно, имели небольшие отличия по регионам и менялись со временем. Предположительно в документе речь шла именно о 1,5-тонном грузовике.</w:t>
      </w:r>
    </w:p>
    <w:p w:rsidR="00840B4D" w:rsidRPr="00840B4D" w:rsidRDefault="002B6B08"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7456" behindDoc="0" locked="0" layoutInCell="1" allowOverlap="1" wp14:anchorId="2F4FF272" wp14:editId="2914C446">
            <wp:simplePos x="0" y="0"/>
            <wp:positionH relativeFrom="margin">
              <wp:posOffset>1182370</wp:posOffset>
            </wp:positionH>
            <wp:positionV relativeFrom="margin">
              <wp:posOffset>7898765</wp:posOffset>
            </wp:positionV>
            <wp:extent cx="3848100" cy="2105660"/>
            <wp:effectExtent l="0" t="0" r="0" b="8890"/>
            <wp:wrapSquare wrapText="bothSides"/>
            <wp:docPr id="17" name="Рисунок 17" descr="1,5 тонный грузовой автомобиль «Руссо-Балт L 24/30» («Руссо-Балт-Арбенц») с двигателем мощностью 30 л.с. Рига, 191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тонный грузовой автомобиль «Руссо-Балт L 24/30» («Руссо-Балт-Арбенц») с двигателем мощностью 30 л.с. Рига, 1911 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7177B2" w:rsidRDefault="007177B2" w:rsidP="00081333">
      <w:pPr>
        <w:spacing w:line="240" w:lineRule="auto"/>
        <w:rPr>
          <w:rFonts w:ascii="Times New Roman" w:eastAsia="Times New Roman" w:hAnsi="Times New Roman" w:cs="Times New Roman"/>
          <w:color w:val="000000" w:themeColor="text1"/>
          <w:sz w:val="24"/>
          <w:szCs w:val="24"/>
          <w:lang w:eastAsia="ru-RU"/>
        </w:rPr>
      </w:pPr>
    </w:p>
    <w:p w:rsidR="00840B4D" w:rsidRDefault="00840B4D" w:rsidP="007177B2">
      <w:pPr>
        <w:spacing w:line="240" w:lineRule="auto"/>
        <w:jc w:val="center"/>
        <w:rPr>
          <w:rFonts w:ascii="Times New Roman" w:eastAsia="Times New Roman" w:hAnsi="Times New Roman" w:cs="Times New Roman"/>
          <w:i/>
          <w:color w:val="000000" w:themeColor="text1"/>
          <w:sz w:val="24"/>
          <w:szCs w:val="24"/>
          <w:lang w:eastAsia="ru-RU"/>
        </w:rPr>
      </w:pPr>
      <w:r w:rsidRPr="007177B2">
        <w:rPr>
          <w:rFonts w:ascii="Times New Roman" w:eastAsia="Times New Roman" w:hAnsi="Times New Roman" w:cs="Times New Roman"/>
          <w:i/>
          <w:color w:val="000000" w:themeColor="text1"/>
          <w:sz w:val="24"/>
          <w:szCs w:val="24"/>
          <w:lang w:eastAsia="ru-RU"/>
        </w:rPr>
        <w:lastRenderedPageBreak/>
        <w:t>1,5 тонный грузовой автомобиль «Руссо-</w:t>
      </w:r>
      <w:proofErr w:type="spellStart"/>
      <w:r w:rsidRPr="007177B2">
        <w:rPr>
          <w:rFonts w:ascii="Times New Roman" w:eastAsia="Times New Roman" w:hAnsi="Times New Roman" w:cs="Times New Roman"/>
          <w:i/>
          <w:color w:val="000000" w:themeColor="text1"/>
          <w:sz w:val="24"/>
          <w:szCs w:val="24"/>
          <w:lang w:eastAsia="ru-RU"/>
        </w:rPr>
        <w:t>Балт</w:t>
      </w:r>
      <w:proofErr w:type="spellEnd"/>
      <w:r w:rsidRPr="007177B2">
        <w:rPr>
          <w:rFonts w:ascii="Times New Roman" w:eastAsia="Times New Roman" w:hAnsi="Times New Roman" w:cs="Times New Roman"/>
          <w:i/>
          <w:color w:val="000000" w:themeColor="text1"/>
          <w:sz w:val="24"/>
          <w:szCs w:val="24"/>
          <w:lang w:eastAsia="ru-RU"/>
        </w:rPr>
        <w:t xml:space="preserve"> L 24/30» («Руссо-</w:t>
      </w:r>
      <w:proofErr w:type="spellStart"/>
      <w:r w:rsidRPr="007177B2">
        <w:rPr>
          <w:rFonts w:ascii="Times New Roman" w:eastAsia="Times New Roman" w:hAnsi="Times New Roman" w:cs="Times New Roman"/>
          <w:i/>
          <w:color w:val="000000" w:themeColor="text1"/>
          <w:sz w:val="24"/>
          <w:szCs w:val="24"/>
          <w:lang w:eastAsia="ru-RU"/>
        </w:rPr>
        <w:t>Балт</w:t>
      </w:r>
      <w:proofErr w:type="spellEnd"/>
      <w:r w:rsidRPr="007177B2">
        <w:rPr>
          <w:rFonts w:ascii="Times New Roman" w:eastAsia="Times New Roman" w:hAnsi="Times New Roman" w:cs="Times New Roman"/>
          <w:i/>
          <w:color w:val="000000" w:themeColor="text1"/>
          <w:sz w:val="24"/>
          <w:szCs w:val="24"/>
          <w:lang w:eastAsia="ru-RU"/>
        </w:rPr>
        <w:t>-</w:t>
      </w:r>
      <w:proofErr w:type="spellStart"/>
      <w:r w:rsidRPr="007177B2">
        <w:rPr>
          <w:rFonts w:ascii="Times New Roman" w:eastAsia="Times New Roman" w:hAnsi="Times New Roman" w:cs="Times New Roman"/>
          <w:i/>
          <w:color w:val="000000" w:themeColor="text1"/>
          <w:sz w:val="24"/>
          <w:szCs w:val="24"/>
          <w:lang w:eastAsia="ru-RU"/>
        </w:rPr>
        <w:t>Арбенц</w:t>
      </w:r>
      <w:proofErr w:type="spellEnd"/>
      <w:r w:rsidRPr="007177B2">
        <w:rPr>
          <w:rFonts w:ascii="Times New Roman" w:eastAsia="Times New Roman" w:hAnsi="Times New Roman" w:cs="Times New Roman"/>
          <w:i/>
          <w:color w:val="000000" w:themeColor="text1"/>
          <w:sz w:val="24"/>
          <w:szCs w:val="24"/>
          <w:lang w:eastAsia="ru-RU"/>
        </w:rPr>
        <w:t xml:space="preserve">») с двигателем мощностью 30 </w:t>
      </w:r>
      <w:proofErr w:type="spellStart"/>
      <w:r w:rsidRPr="007177B2">
        <w:rPr>
          <w:rFonts w:ascii="Times New Roman" w:eastAsia="Times New Roman" w:hAnsi="Times New Roman" w:cs="Times New Roman"/>
          <w:i/>
          <w:color w:val="000000" w:themeColor="text1"/>
          <w:sz w:val="24"/>
          <w:szCs w:val="24"/>
          <w:lang w:eastAsia="ru-RU"/>
        </w:rPr>
        <w:t>л.</w:t>
      </w:r>
      <w:proofErr w:type="gramStart"/>
      <w:r w:rsidRPr="007177B2">
        <w:rPr>
          <w:rFonts w:ascii="Times New Roman" w:eastAsia="Times New Roman" w:hAnsi="Times New Roman" w:cs="Times New Roman"/>
          <w:i/>
          <w:color w:val="000000" w:themeColor="text1"/>
          <w:sz w:val="24"/>
          <w:szCs w:val="24"/>
          <w:lang w:eastAsia="ru-RU"/>
        </w:rPr>
        <w:t>с</w:t>
      </w:r>
      <w:proofErr w:type="spellEnd"/>
      <w:proofErr w:type="gramEnd"/>
      <w:r w:rsidRPr="007177B2">
        <w:rPr>
          <w:rFonts w:ascii="Times New Roman" w:eastAsia="Times New Roman" w:hAnsi="Times New Roman" w:cs="Times New Roman"/>
          <w:i/>
          <w:color w:val="000000" w:themeColor="text1"/>
          <w:sz w:val="24"/>
          <w:szCs w:val="24"/>
          <w:lang w:eastAsia="ru-RU"/>
        </w:rPr>
        <w:t xml:space="preserve">. </w:t>
      </w:r>
      <w:proofErr w:type="gramStart"/>
      <w:r w:rsidRPr="007177B2">
        <w:rPr>
          <w:rFonts w:ascii="Times New Roman" w:eastAsia="Times New Roman" w:hAnsi="Times New Roman" w:cs="Times New Roman"/>
          <w:i/>
          <w:color w:val="000000" w:themeColor="text1"/>
          <w:sz w:val="24"/>
          <w:szCs w:val="24"/>
          <w:lang w:eastAsia="ru-RU"/>
        </w:rPr>
        <w:t>Рига</w:t>
      </w:r>
      <w:proofErr w:type="gramEnd"/>
      <w:r w:rsidRPr="007177B2">
        <w:rPr>
          <w:rFonts w:ascii="Times New Roman" w:eastAsia="Times New Roman" w:hAnsi="Times New Roman" w:cs="Times New Roman"/>
          <w:i/>
          <w:color w:val="000000" w:themeColor="text1"/>
          <w:sz w:val="24"/>
          <w:szCs w:val="24"/>
          <w:lang w:eastAsia="ru-RU"/>
        </w:rPr>
        <w:t>, 1911 г.</w:t>
      </w:r>
    </w:p>
    <w:p w:rsidR="004E3644" w:rsidRPr="007177B2" w:rsidRDefault="004E3644" w:rsidP="007177B2">
      <w:pPr>
        <w:spacing w:line="240" w:lineRule="auto"/>
        <w:jc w:val="center"/>
        <w:rPr>
          <w:rFonts w:ascii="Times New Roman" w:eastAsia="Times New Roman" w:hAnsi="Times New Roman" w:cs="Times New Roman"/>
          <w:i/>
          <w:color w:val="000000" w:themeColor="text1"/>
          <w:sz w:val="24"/>
          <w:szCs w:val="24"/>
          <w:lang w:eastAsia="ru-RU"/>
        </w:rPr>
      </w:pP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20 декабря 1910 года Военное ведомство подписало с РБВЗ договор о поставке двух грузовых автомобилей – 1,5-тонного и 3-тонного для Учебной автомобильной роты, предупредив правление завода, что они предназначены для участия в </w:t>
      </w:r>
      <w:hyperlink r:id="rId10" w:tgtFrame="_blank" w:tooltip="Первый испытательный пробег грузовиков — " w:history="1">
        <w:r w:rsidRPr="00660D68">
          <w:rPr>
            <w:rFonts w:ascii="Times New Roman" w:eastAsia="Times New Roman" w:hAnsi="Times New Roman" w:cs="Times New Roman"/>
            <w:color w:val="000000" w:themeColor="text1"/>
            <w:sz w:val="24"/>
            <w:szCs w:val="24"/>
            <w:lang w:eastAsia="ru-RU"/>
          </w:rPr>
          <w:t>военно-испытательном пробеге «</w:t>
        </w:r>
        <w:proofErr w:type="spellStart"/>
        <w:r w:rsidRPr="00660D68">
          <w:rPr>
            <w:rFonts w:ascii="Times New Roman" w:eastAsia="Times New Roman" w:hAnsi="Times New Roman" w:cs="Times New Roman"/>
            <w:color w:val="000000" w:themeColor="text1"/>
            <w:sz w:val="24"/>
            <w:szCs w:val="24"/>
            <w:lang w:eastAsia="ru-RU"/>
          </w:rPr>
          <w:t>грузовозов</w:t>
        </w:r>
        <w:proofErr w:type="spellEnd"/>
        <w:r w:rsidRPr="00660D68">
          <w:rPr>
            <w:rFonts w:ascii="Times New Roman" w:eastAsia="Times New Roman" w:hAnsi="Times New Roman" w:cs="Times New Roman"/>
            <w:color w:val="000000" w:themeColor="text1"/>
            <w:sz w:val="24"/>
            <w:szCs w:val="24"/>
            <w:lang w:eastAsia="ru-RU"/>
          </w:rPr>
          <w:t>»</w:t>
        </w:r>
      </w:hyperlink>
      <w:r w:rsidRPr="00840B4D">
        <w:rPr>
          <w:rFonts w:ascii="Times New Roman" w:eastAsia="Times New Roman" w:hAnsi="Times New Roman" w:cs="Times New Roman"/>
          <w:color w:val="000000" w:themeColor="text1"/>
          <w:sz w:val="24"/>
          <w:szCs w:val="24"/>
          <w:lang w:eastAsia="ru-RU"/>
        </w:rPr>
        <w:t>, намеченном на 1911 год. Срок поставки этих машин истекал в июне 1911 года. Однако только 10 декабря 1912 года РБВЗ сообщил Военному ведомству об исполнении заказа, что чуть ли не привело к аннулированию дальнейших заказов военных автомобилей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Возможно, Русско-Балтийский завод намеренно затянул сдачу заказанных грузовиков, дожидаясь результатов пробега, чтобы изготовить автомобили строго по армейским требованиям, которые были определены только после этих испытаний. Но, скорее всего, существенную роль в затяжке выполнения заказа сыграло отсутствие у подрядчика опыта производства грузовых автомобилей. Известно, что первые легковые автомобили Русско-Балтийского завода моделей «C» и «K» были разработаны на базе автомашин производства бельгийской фирмы «Фондю» (</w:t>
      </w:r>
      <w:proofErr w:type="spellStart"/>
      <w:r w:rsidRPr="00840B4D">
        <w:rPr>
          <w:rFonts w:ascii="Times New Roman" w:eastAsia="Times New Roman" w:hAnsi="Times New Roman" w:cs="Times New Roman"/>
          <w:color w:val="000000" w:themeColor="text1"/>
          <w:sz w:val="24"/>
          <w:szCs w:val="24"/>
          <w:lang w:eastAsia="ru-RU"/>
        </w:rPr>
        <w:t>Fondu</w:t>
      </w:r>
      <w:proofErr w:type="spellEnd"/>
      <w:r w:rsidRPr="00840B4D">
        <w:rPr>
          <w:rFonts w:ascii="Times New Roman" w:eastAsia="Times New Roman" w:hAnsi="Times New Roman" w:cs="Times New Roman"/>
          <w:color w:val="000000" w:themeColor="text1"/>
          <w:sz w:val="24"/>
          <w:szCs w:val="24"/>
          <w:lang w:eastAsia="ru-RU"/>
        </w:rPr>
        <w:t>) – на этом заводе ранее работал швейцарский инженер Жульен Поттера, приглашенный в 1909 году на должность главного конструктора Автомобильного отдела РБВЗ. Однако грузовиков завод «Фондю» не выпускал! Маловероятно, что Русско-Балтийский завод, освоив абсолютно новую сферу деятельности – автомобильное производство, имел возможность в короткий срок самостоятельно разработать и построить три модели грузовых машин. Несомненно, руководство завода намеревалось и тут использовать чужой опыт. Первоначально все три модели военных грузовиков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предполагалось оснастить цепной передачей на задние колеса и 3-скоростной коробкой передач. При этом на 1,5- и 2-тонной моделях планировалась установка 2-цилиндровых двигателей с рабочим объемом 3617 cм</w:t>
      </w:r>
      <w:r w:rsidRPr="00840B4D">
        <w:rPr>
          <w:rFonts w:ascii="Times New Roman" w:eastAsia="Times New Roman" w:hAnsi="Times New Roman" w:cs="Times New Roman"/>
          <w:color w:val="000000" w:themeColor="text1"/>
          <w:sz w:val="24"/>
          <w:szCs w:val="24"/>
          <w:vertAlign w:val="superscript"/>
          <w:lang w:eastAsia="ru-RU"/>
        </w:rPr>
        <w:t>3</w:t>
      </w:r>
      <w:r w:rsidRPr="00840B4D">
        <w:rPr>
          <w:rFonts w:ascii="Times New Roman" w:eastAsia="Times New Roman" w:hAnsi="Times New Roman" w:cs="Times New Roman"/>
          <w:color w:val="000000" w:themeColor="text1"/>
          <w:sz w:val="24"/>
          <w:szCs w:val="24"/>
          <w:lang w:eastAsia="ru-RU"/>
        </w:rPr>
        <w:t>, а для 3-тонной модели предназначался стандартный 4-цилиндровый мотор от легковой машины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proofErr w:type="gramStart"/>
      <w:r w:rsidRPr="00840B4D">
        <w:rPr>
          <w:rFonts w:ascii="Times New Roman" w:eastAsia="Times New Roman" w:hAnsi="Times New Roman" w:cs="Times New Roman"/>
          <w:color w:val="000000" w:themeColor="text1"/>
          <w:sz w:val="24"/>
          <w:szCs w:val="24"/>
          <w:lang w:eastAsia="ru-RU"/>
        </w:rPr>
        <w:t xml:space="preserve"> С</w:t>
      </w:r>
      <w:proofErr w:type="gramEnd"/>
      <w:r w:rsidRPr="00840B4D">
        <w:rPr>
          <w:rFonts w:ascii="Times New Roman" w:eastAsia="Times New Roman" w:hAnsi="Times New Roman" w:cs="Times New Roman"/>
          <w:color w:val="000000" w:themeColor="text1"/>
          <w:sz w:val="24"/>
          <w:szCs w:val="24"/>
          <w:lang w:eastAsia="ru-RU"/>
        </w:rPr>
        <w:t xml:space="preserve"> 24/35».</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p>
    <w:p w:rsidR="00840B4D" w:rsidRPr="00803519" w:rsidRDefault="00840B4D" w:rsidP="00081333">
      <w:pPr>
        <w:spacing w:line="240" w:lineRule="auto"/>
        <w:outlineLvl w:val="1"/>
        <w:rPr>
          <w:rFonts w:ascii="Times New Roman" w:eastAsia="Times New Roman" w:hAnsi="Times New Roman" w:cs="Times New Roman"/>
          <w:b/>
          <w:bCs/>
          <w:color w:val="000000" w:themeColor="text1"/>
          <w:sz w:val="24"/>
          <w:szCs w:val="24"/>
          <w:lang w:eastAsia="ru-RU"/>
        </w:rPr>
      </w:pPr>
      <w:r w:rsidRPr="00803519">
        <w:rPr>
          <w:rFonts w:ascii="Times New Roman" w:eastAsia="Times New Roman" w:hAnsi="Times New Roman" w:cs="Times New Roman"/>
          <w:b/>
          <w:bCs/>
          <w:color w:val="000000" w:themeColor="text1"/>
          <w:sz w:val="24"/>
          <w:szCs w:val="24"/>
          <w:lang w:eastAsia="ru-RU"/>
        </w:rPr>
        <w:t>Справка</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Швейцарец </w:t>
      </w:r>
      <w:proofErr w:type="spellStart"/>
      <w:r w:rsidRPr="00840B4D">
        <w:rPr>
          <w:rFonts w:ascii="Times New Roman" w:eastAsia="Times New Roman" w:hAnsi="Times New Roman" w:cs="Times New Roman"/>
          <w:color w:val="000000" w:themeColor="text1"/>
          <w:sz w:val="24"/>
          <w:szCs w:val="24"/>
          <w:lang w:eastAsia="ru-RU"/>
        </w:rPr>
        <w:t>Ойген</w:t>
      </w:r>
      <w:proofErr w:type="spellEnd"/>
      <w:r w:rsidRPr="00840B4D">
        <w:rPr>
          <w:rFonts w:ascii="Times New Roman" w:eastAsia="Times New Roman" w:hAnsi="Times New Roman" w:cs="Times New Roman"/>
          <w:color w:val="000000" w:themeColor="text1"/>
          <w:sz w:val="24"/>
          <w:szCs w:val="24"/>
          <w:lang w:eastAsia="ru-RU"/>
        </w:rPr>
        <w:t xml:space="preserve">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основал в городке </w:t>
      </w:r>
      <w:proofErr w:type="spellStart"/>
      <w:r w:rsidRPr="00840B4D">
        <w:rPr>
          <w:rFonts w:ascii="Times New Roman" w:eastAsia="Times New Roman" w:hAnsi="Times New Roman" w:cs="Times New Roman"/>
          <w:color w:val="000000" w:themeColor="text1"/>
          <w:sz w:val="24"/>
          <w:szCs w:val="24"/>
          <w:lang w:eastAsia="ru-RU"/>
        </w:rPr>
        <w:t>Альбисриден</w:t>
      </w:r>
      <w:proofErr w:type="spellEnd"/>
      <w:r w:rsidRPr="00840B4D">
        <w:rPr>
          <w:rFonts w:ascii="Times New Roman" w:eastAsia="Times New Roman" w:hAnsi="Times New Roman" w:cs="Times New Roman"/>
          <w:color w:val="000000" w:themeColor="text1"/>
          <w:sz w:val="24"/>
          <w:szCs w:val="24"/>
          <w:lang w:eastAsia="ru-RU"/>
        </w:rPr>
        <w:t xml:space="preserve"> недалеко от Цюриха в 1904 году небольшой завод по производству автомобилей </w:t>
      </w:r>
      <w:proofErr w:type="spellStart"/>
      <w:r w:rsidRPr="00840B4D">
        <w:rPr>
          <w:rFonts w:ascii="Times New Roman" w:eastAsia="Times New Roman" w:hAnsi="Times New Roman" w:cs="Times New Roman"/>
          <w:color w:val="000000" w:themeColor="text1"/>
          <w:sz w:val="24"/>
          <w:szCs w:val="24"/>
          <w:lang w:eastAsia="ru-RU"/>
        </w:rPr>
        <w:t>Motorwagenfabrik</w:t>
      </w:r>
      <w:proofErr w:type="spellEnd"/>
      <w:r w:rsidRPr="00840B4D">
        <w:rPr>
          <w:rFonts w:ascii="Times New Roman" w:eastAsia="Times New Roman" w:hAnsi="Times New Roman" w:cs="Times New Roman"/>
          <w:color w:val="000000" w:themeColor="text1"/>
          <w:sz w:val="24"/>
          <w:szCs w:val="24"/>
          <w:lang w:eastAsia="ru-RU"/>
        </w:rPr>
        <w:t xml:space="preserve"> E.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 xml:space="preserve"> &amp; </w:t>
      </w:r>
      <w:proofErr w:type="spellStart"/>
      <w:r w:rsidRPr="00840B4D">
        <w:rPr>
          <w:rFonts w:ascii="Times New Roman" w:eastAsia="Times New Roman" w:hAnsi="Times New Roman" w:cs="Times New Roman"/>
          <w:color w:val="000000" w:themeColor="text1"/>
          <w:sz w:val="24"/>
          <w:szCs w:val="24"/>
          <w:lang w:eastAsia="ru-RU"/>
        </w:rPr>
        <w:t>Co</w:t>
      </w:r>
      <w:proofErr w:type="spellEnd"/>
      <w:r w:rsidRPr="00840B4D">
        <w:rPr>
          <w:rFonts w:ascii="Times New Roman" w:eastAsia="Times New Roman" w:hAnsi="Times New Roman" w:cs="Times New Roman"/>
          <w:color w:val="000000" w:themeColor="text1"/>
          <w:sz w:val="24"/>
          <w:szCs w:val="24"/>
          <w:lang w:eastAsia="ru-RU"/>
        </w:rPr>
        <w:t xml:space="preserve">. В 1907 году фирма стала акционерным обществом </w:t>
      </w:r>
      <w:proofErr w:type="spellStart"/>
      <w:r w:rsidRPr="00840B4D">
        <w:rPr>
          <w:rFonts w:ascii="Times New Roman" w:eastAsia="Times New Roman" w:hAnsi="Times New Roman" w:cs="Times New Roman"/>
          <w:color w:val="000000" w:themeColor="text1"/>
          <w:sz w:val="24"/>
          <w:szCs w:val="24"/>
          <w:lang w:eastAsia="ru-RU"/>
        </w:rPr>
        <w:t>Eugen</w:t>
      </w:r>
      <w:proofErr w:type="spellEnd"/>
      <w:r w:rsidRPr="00840B4D">
        <w:rPr>
          <w:rFonts w:ascii="Times New Roman" w:eastAsia="Times New Roman" w:hAnsi="Times New Roman" w:cs="Times New Roman"/>
          <w:color w:val="000000" w:themeColor="text1"/>
          <w:sz w:val="24"/>
          <w:szCs w:val="24"/>
          <w:lang w:eastAsia="ru-RU"/>
        </w:rPr>
        <w:t xml:space="preserve">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 xml:space="preserve"> AG и перешла на выпуск исключительно грузовых автомобилей грузоподъемностью от 1,5 до 6 т. Грузовики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 xml:space="preserve"> снискали популярность не только в Швейцарии, но и на экспортных рынках, прежде всего в Великобритании и России. В Российской империи генеральным представителем завода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 xml:space="preserve"> была петербургская экипажная фабрика «П.Д. Яковлев». В 1923 году фирма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 xml:space="preserve"> перешла под контроль швейцарского машиностроительного концерна </w:t>
      </w:r>
      <w:proofErr w:type="spellStart"/>
      <w:r w:rsidRPr="00840B4D">
        <w:rPr>
          <w:rFonts w:ascii="Times New Roman" w:eastAsia="Times New Roman" w:hAnsi="Times New Roman" w:cs="Times New Roman"/>
          <w:color w:val="000000" w:themeColor="text1"/>
          <w:sz w:val="24"/>
          <w:szCs w:val="24"/>
          <w:lang w:eastAsia="ru-RU"/>
        </w:rPr>
        <w:t>Oetiker</w:t>
      </w:r>
      <w:proofErr w:type="spellEnd"/>
      <w:r w:rsidRPr="00840B4D">
        <w:rPr>
          <w:rFonts w:ascii="Times New Roman" w:eastAsia="Times New Roman" w:hAnsi="Times New Roman" w:cs="Times New Roman"/>
          <w:color w:val="000000" w:themeColor="text1"/>
          <w:sz w:val="24"/>
          <w:szCs w:val="24"/>
          <w:lang w:eastAsia="ru-RU"/>
        </w:rPr>
        <w:t xml:space="preserve"> &amp; </w:t>
      </w:r>
      <w:proofErr w:type="spellStart"/>
      <w:r w:rsidRPr="00840B4D">
        <w:rPr>
          <w:rFonts w:ascii="Times New Roman" w:eastAsia="Times New Roman" w:hAnsi="Times New Roman" w:cs="Times New Roman"/>
          <w:color w:val="000000" w:themeColor="text1"/>
          <w:sz w:val="24"/>
          <w:szCs w:val="24"/>
          <w:lang w:eastAsia="ru-RU"/>
        </w:rPr>
        <w:t>Co</w:t>
      </w:r>
      <w:proofErr w:type="spellEnd"/>
      <w:r w:rsidRPr="00840B4D">
        <w:rPr>
          <w:rFonts w:ascii="Times New Roman" w:eastAsia="Times New Roman" w:hAnsi="Times New Roman" w:cs="Times New Roman"/>
          <w:color w:val="000000" w:themeColor="text1"/>
          <w:sz w:val="24"/>
          <w:szCs w:val="24"/>
          <w:lang w:eastAsia="ru-RU"/>
        </w:rPr>
        <w:t xml:space="preserve">., который до 1936 года продолжал выпуск грузовиков под маркой </w:t>
      </w:r>
      <w:proofErr w:type="spellStart"/>
      <w:r w:rsidRPr="00840B4D">
        <w:rPr>
          <w:rFonts w:ascii="Times New Roman" w:eastAsia="Times New Roman" w:hAnsi="Times New Roman" w:cs="Times New Roman"/>
          <w:color w:val="000000" w:themeColor="text1"/>
          <w:sz w:val="24"/>
          <w:szCs w:val="24"/>
          <w:lang w:eastAsia="ru-RU"/>
        </w:rPr>
        <w:t>Arbenz-Oetiker</w:t>
      </w:r>
      <w:proofErr w:type="spellEnd"/>
      <w:r w:rsidRPr="00840B4D">
        <w:rPr>
          <w:rFonts w:ascii="Times New Roman" w:eastAsia="Times New Roman" w:hAnsi="Times New Roman" w:cs="Times New Roman"/>
          <w:color w:val="000000" w:themeColor="text1"/>
          <w:sz w:val="24"/>
          <w:szCs w:val="24"/>
          <w:lang w:eastAsia="ru-RU"/>
        </w:rPr>
        <w:t>.</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4 июля 1911 года со старта на Марсовом Поле в Петербурге началось «грандиозное испытание </w:t>
      </w:r>
      <w:proofErr w:type="spellStart"/>
      <w:r w:rsidRPr="00840B4D">
        <w:rPr>
          <w:rFonts w:ascii="Times New Roman" w:eastAsia="Times New Roman" w:hAnsi="Times New Roman" w:cs="Times New Roman"/>
          <w:color w:val="000000" w:themeColor="text1"/>
          <w:sz w:val="24"/>
          <w:szCs w:val="24"/>
          <w:lang w:eastAsia="ru-RU"/>
        </w:rPr>
        <w:t>грузовозов</w:t>
      </w:r>
      <w:proofErr w:type="spellEnd"/>
      <w:r w:rsidRPr="00840B4D">
        <w:rPr>
          <w:rFonts w:ascii="Times New Roman" w:eastAsia="Times New Roman" w:hAnsi="Times New Roman" w:cs="Times New Roman"/>
          <w:color w:val="000000" w:themeColor="text1"/>
          <w:sz w:val="24"/>
          <w:szCs w:val="24"/>
          <w:lang w:eastAsia="ru-RU"/>
        </w:rPr>
        <w:t xml:space="preserve"> для определения степени пригодности той или иной системы грузовика для военных целей», – так охарактеризовал первый испытательный пробег военных грузовых автомобилей по маршруту Петербург–Тосно–Чудово–Новгород–Крестцы–Валдай–Вышний </w:t>
      </w:r>
      <w:proofErr w:type="spellStart"/>
      <w:r w:rsidRPr="00840B4D">
        <w:rPr>
          <w:rFonts w:ascii="Times New Roman" w:eastAsia="Times New Roman" w:hAnsi="Times New Roman" w:cs="Times New Roman"/>
          <w:color w:val="000000" w:themeColor="text1"/>
          <w:sz w:val="24"/>
          <w:szCs w:val="24"/>
          <w:lang w:eastAsia="ru-RU"/>
        </w:rPr>
        <w:t>Волочёк</w:t>
      </w:r>
      <w:proofErr w:type="spellEnd"/>
      <w:r w:rsidRPr="00840B4D">
        <w:rPr>
          <w:rFonts w:ascii="Times New Roman" w:eastAsia="Times New Roman" w:hAnsi="Times New Roman" w:cs="Times New Roman"/>
          <w:color w:val="000000" w:themeColor="text1"/>
          <w:sz w:val="24"/>
          <w:szCs w:val="24"/>
          <w:lang w:eastAsia="ru-RU"/>
        </w:rPr>
        <w:t xml:space="preserve">–Торжок–Тверь–Клин–Москва–Петербург московский журнал «Автомобилист» летом 1911 года. </w:t>
      </w:r>
      <w:proofErr w:type="gramStart"/>
      <w:r w:rsidRPr="00840B4D">
        <w:rPr>
          <w:rFonts w:ascii="Times New Roman" w:eastAsia="Times New Roman" w:hAnsi="Times New Roman" w:cs="Times New Roman"/>
          <w:color w:val="000000" w:themeColor="text1"/>
          <w:sz w:val="24"/>
          <w:szCs w:val="24"/>
          <w:lang w:eastAsia="ru-RU"/>
        </w:rPr>
        <w:t>В пробеге участвовали грузовики – два английских «</w:t>
      </w:r>
      <w:proofErr w:type="spellStart"/>
      <w:r w:rsidRPr="00840B4D">
        <w:rPr>
          <w:rFonts w:ascii="Times New Roman" w:eastAsia="Times New Roman" w:hAnsi="Times New Roman" w:cs="Times New Roman"/>
          <w:color w:val="000000" w:themeColor="text1"/>
          <w:sz w:val="24"/>
          <w:szCs w:val="24"/>
          <w:lang w:eastAsia="ru-RU"/>
        </w:rPr>
        <w:t>Коммер</w:t>
      </w:r>
      <w:proofErr w:type="spellEnd"/>
      <w:r w:rsidRPr="00840B4D">
        <w:rPr>
          <w:rFonts w:ascii="Times New Roman" w:eastAsia="Times New Roman" w:hAnsi="Times New Roman" w:cs="Times New Roman"/>
          <w:color w:val="000000" w:themeColor="text1"/>
          <w:sz w:val="24"/>
          <w:szCs w:val="24"/>
          <w:lang w:eastAsia="ru-RU"/>
        </w:rPr>
        <w:t xml:space="preserve"> Кар» (</w:t>
      </w:r>
      <w:proofErr w:type="spellStart"/>
      <w:r w:rsidRPr="00840B4D">
        <w:rPr>
          <w:rFonts w:ascii="Times New Roman" w:eastAsia="Times New Roman" w:hAnsi="Times New Roman" w:cs="Times New Roman"/>
          <w:color w:val="000000" w:themeColor="text1"/>
          <w:sz w:val="24"/>
          <w:szCs w:val="24"/>
          <w:lang w:eastAsia="ru-RU"/>
        </w:rPr>
        <w:t>Commer</w:t>
      </w:r>
      <w:proofErr w:type="spellEnd"/>
      <w:r w:rsidRPr="00840B4D">
        <w:rPr>
          <w:rFonts w:ascii="Times New Roman" w:eastAsia="Times New Roman" w:hAnsi="Times New Roman" w:cs="Times New Roman"/>
          <w:color w:val="000000" w:themeColor="text1"/>
          <w:sz w:val="24"/>
          <w:szCs w:val="24"/>
          <w:lang w:eastAsia="ru-RU"/>
        </w:rPr>
        <w:t xml:space="preserve"> </w:t>
      </w:r>
      <w:proofErr w:type="spellStart"/>
      <w:r w:rsidRPr="00840B4D">
        <w:rPr>
          <w:rFonts w:ascii="Times New Roman" w:eastAsia="Times New Roman" w:hAnsi="Times New Roman" w:cs="Times New Roman"/>
          <w:color w:val="000000" w:themeColor="text1"/>
          <w:sz w:val="24"/>
          <w:szCs w:val="24"/>
          <w:lang w:eastAsia="ru-RU"/>
        </w:rPr>
        <w:t>Car</w:t>
      </w:r>
      <w:proofErr w:type="spellEnd"/>
      <w:r w:rsidRPr="00840B4D">
        <w:rPr>
          <w:rFonts w:ascii="Times New Roman" w:eastAsia="Times New Roman" w:hAnsi="Times New Roman" w:cs="Times New Roman"/>
          <w:color w:val="000000" w:themeColor="text1"/>
          <w:sz w:val="24"/>
          <w:szCs w:val="24"/>
          <w:lang w:eastAsia="ru-RU"/>
        </w:rPr>
        <w:t>), два швейцарских «</w:t>
      </w:r>
      <w:proofErr w:type="spellStart"/>
      <w:r w:rsidRPr="00840B4D">
        <w:rPr>
          <w:rFonts w:ascii="Times New Roman" w:eastAsia="Times New Roman" w:hAnsi="Times New Roman" w:cs="Times New Roman"/>
          <w:color w:val="000000" w:themeColor="text1"/>
          <w:sz w:val="24"/>
          <w:szCs w:val="24"/>
          <w:lang w:eastAsia="ru-RU"/>
        </w:rPr>
        <w:t>Заурер</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Saurer</w:t>
      </w:r>
      <w:proofErr w:type="spellEnd"/>
      <w:r w:rsidRPr="00840B4D">
        <w:rPr>
          <w:rFonts w:ascii="Times New Roman" w:eastAsia="Times New Roman" w:hAnsi="Times New Roman" w:cs="Times New Roman"/>
          <w:color w:val="000000" w:themeColor="text1"/>
          <w:sz w:val="24"/>
          <w:szCs w:val="24"/>
          <w:lang w:eastAsia="ru-RU"/>
        </w:rPr>
        <w:t>), два немецких «</w:t>
      </w:r>
      <w:proofErr w:type="spellStart"/>
      <w:r w:rsidRPr="00840B4D">
        <w:rPr>
          <w:rFonts w:ascii="Times New Roman" w:eastAsia="Times New Roman" w:hAnsi="Times New Roman" w:cs="Times New Roman"/>
          <w:color w:val="000000" w:themeColor="text1"/>
          <w:sz w:val="24"/>
          <w:szCs w:val="24"/>
          <w:lang w:eastAsia="ru-RU"/>
        </w:rPr>
        <w:t>Гаггенау</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Gaggenau</w:t>
      </w:r>
      <w:proofErr w:type="spellEnd"/>
      <w:r w:rsidRPr="00840B4D">
        <w:rPr>
          <w:rFonts w:ascii="Times New Roman" w:eastAsia="Times New Roman" w:hAnsi="Times New Roman" w:cs="Times New Roman"/>
          <w:color w:val="000000" w:themeColor="text1"/>
          <w:sz w:val="24"/>
          <w:szCs w:val="24"/>
          <w:lang w:eastAsia="ru-RU"/>
        </w:rPr>
        <w:t>, один из них с прицепом), по одному немецких «</w:t>
      </w:r>
      <w:proofErr w:type="spellStart"/>
      <w:r w:rsidRPr="00840B4D">
        <w:rPr>
          <w:rFonts w:ascii="Times New Roman" w:eastAsia="Times New Roman" w:hAnsi="Times New Roman" w:cs="Times New Roman"/>
          <w:color w:val="000000" w:themeColor="text1"/>
          <w:sz w:val="24"/>
          <w:szCs w:val="24"/>
          <w:lang w:eastAsia="ru-RU"/>
        </w:rPr>
        <w:t>Даймлер</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Daimler</w:t>
      </w:r>
      <w:proofErr w:type="spellEnd"/>
      <w:r w:rsidRPr="00840B4D">
        <w:rPr>
          <w:rFonts w:ascii="Times New Roman" w:eastAsia="Times New Roman" w:hAnsi="Times New Roman" w:cs="Times New Roman"/>
          <w:color w:val="000000" w:themeColor="text1"/>
          <w:sz w:val="24"/>
          <w:szCs w:val="24"/>
          <w:lang w:eastAsia="ru-RU"/>
        </w:rPr>
        <w:t>), «Опель» (</w:t>
      </w:r>
      <w:proofErr w:type="spellStart"/>
      <w:r w:rsidRPr="00840B4D">
        <w:rPr>
          <w:rFonts w:ascii="Times New Roman" w:eastAsia="Times New Roman" w:hAnsi="Times New Roman" w:cs="Times New Roman"/>
          <w:color w:val="000000" w:themeColor="text1"/>
          <w:sz w:val="24"/>
          <w:szCs w:val="24"/>
          <w:lang w:eastAsia="ru-RU"/>
        </w:rPr>
        <w:t>Opel</w:t>
      </w:r>
      <w:proofErr w:type="spellEnd"/>
      <w:r w:rsidRPr="00840B4D">
        <w:rPr>
          <w:rFonts w:ascii="Times New Roman" w:eastAsia="Times New Roman" w:hAnsi="Times New Roman" w:cs="Times New Roman"/>
          <w:color w:val="000000" w:themeColor="text1"/>
          <w:sz w:val="24"/>
          <w:szCs w:val="24"/>
          <w:lang w:eastAsia="ru-RU"/>
        </w:rPr>
        <w:t>), «Адлер» (</w:t>
      </w:r>
      <w:proofErr w:type="spellStart"/>
      <w:r w:rsidRPr="00840B4D">
        <w:rPr>
          <w:rFonts w:ascii="Times New Roman" w:eastAsia="Times New Roman" w:hAnsi="Times New Roman" w:cs="Times New Roman"/>
          <w:color w:val="000000" w:themeColor="text1"/>
          <w:sz w:val="24"/>
          <w:szCs w:val="24"/>
          <w:lang w:eastAsia="ru-RU"/>
        </w:rPr>
        <w:t>Adler</w:t>
      </w:r>
      <w:proofErr w:type="spellEnd"/>
      <w:r w:rsidRPr="00840B4D">
        <w:rPr>
          <w:rFonts w:ascii="Times New Roman" w:eastAsia="Times New Roman" w:hAnsi="Times New Roman" w:cs="Times New Roman"/>
          <w:color w:val="000000" w:themeColor="text1"/>
          <w:sz w:val="24"/>
          <w:szCs w:val="24"/>
          <w:lang w:eastAsia="ru-RU"/>
        </w:rPr>
        <w:t>), «Ллойд» (</w:t>
      </w:r>
      <w:proofErr w:type="spellStart"/>
      <w:r w:rsidRPr="00840B4D">
        <w:rPr>
          <w:rFonts w:ascii="Times New Roman" w:eastAsia="Times New Roman" w:hAnsi="Times New Roman" w:cs="Times New Roman"/>
          <w:color w:val="000000" w:themeColor="text1"/>
          <w:sz w:val="24"/>
          <w:szCs w:val="24"/>
          <w:lang w:eastAsia="ru-RU"/>
        </w:rPr>
        <w:t>Lloyd</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Мулаг</w:t>
      </w:r>
      <w:proofErr w:type="spellEnd"/>
      <w:r w:rsidRPr="00840B4D">
        <w:rPr>
          <w:rFonts w:ascii="Times New Roman" w:eastAsia="Times New Roman" w:hAnsi="Times New Roman" w:cs="Times New Roman"/>
          <w:color w:val="000000" w:themeColor="text1"/>
          <w:sz w:val="24"/>
          <w:szCs w:val="24"/>
          <w:lang w:eastAsia="ru-RU"/>
        </w:rPr>
        <w:t>» (MULAG) с прицепом, английский «Галлей» (</w:t>
      </w:r>
      <w:proofErr w:type="spellStart"/>
      <w:r w:rsidRPr="00840B4D">
        <w:rPr>
          <w:rFonts w:ascii="Times New Roman" w:eastAsia="Times New Roman" w:hAnsi="Times New Roman" w:cs="Times New Roman"/>
          <w:color w:val="000000" w:themeColor="text1"/>
          <w:sz w:val="24"/>
          <w:szCs w:val="24"/>
          <w:lang w:eastAsia="ru-RU"/>
        </w:rPr>
        <w:t>Halley</w:t>
      </w:r>
      <w:proofErr w:type="spellEnd"/>
      <w:r w:rsidRPr="00840B4D">
        <w:rPr>
          <w:rFonts w:ascii="Times New Roman" w:eastAsia="Times New Roman" w:hAnsi="Times New Roman" w:cs="Times New Roman"/>
          <w:color w:val="000000" w:themeColor="text1"/>
          <w:sz w:val="24"/>
          <w:szCs w:val="24"/>
          <w:lang w:eastAsia="ru-RU"/>
        </w:rPr>
        <w:t>), итальянский «ФИАТ» (FIAT), швейцарский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Arbenz</w:t>
      </w:r>
      <w:proofErr w:type="spellEnd"/>
      <w:r w:rsidRPr="00840B4D">
        <w:rPr>
          <w:rFonts w:ascii="Times New Roman" w:eastAsia="Times New Roman" w:hAnsi="Times New Roman" w:cs="Times New Roman"/>
          <w:color w:val="000000" w:themeColor="text1"/>
          <w:sz w:val="24"/>
          <w:szCs w:val="24"/>
          <w:lang w:eastAsia="ru-RU"/>
        </w:rPr>
        <w:t>).</w:t>
      </w:r>
      <w:proofErr w:type="gramEnd"/>
      <w:r w:rsidRPr="00840B4D">
        <w:rPr>
          <w:rFonts w:ascii="Times New Roman" w:eastAsia="Times New Roman" w:hAnsi="Times New Roman" w:cs="Times New Roman"/>
          <w:color w:val="000000" w:themeColor="text1"/>
          <w:sz w:val="24"/>
          <w:szCs w:val="24"/>
          <w:lang w:eastAsia="ru-RU"/>
        </w:rPr>
        <w:t xml:space="preserve"> Машины были загружены балластом (тюками с прессованным сеном и кирпичами). Кроме того, в колонне ехали две санитарные машины – австрийская «</w:t>
      </w:r>
      <w:proofErr w:type="spellStart"/>
      <w:r w:rsidRPr="00840B4D">
        <w:rPr>
          <w:rFonts w:ascii="Times New Roman" w:eastAsia="Times New Roman" w:hAnsi="Times New Roman" w:cs="Times New Roman"/>
          <w:color w:val="000000" w:themeColor="text1"/>
          <w:sz w:val="24"/>
          <w:szCs w:val="24"/>
          <w:lang w:eastAsia="ru-RU"/>
        </w:rPr>
        <w:t>Лаурин-Клемент</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Laurin-Klement</w:t>
      </w:r>
      <w:proofErr w:type="spellEnd"/>
      <w:r w:rsidRPr="00840B4D">
        <w:rPr>
          <w:rFonts w:ascii="Times New Roman" w:eastAsia="Times New Roman" w:hAnsi="Times New Roman" w:cs="Times New Roman"/>
          <w:color w:val="000000" w:themeColor="text1"/>
          <w:sz w:val="24"/>
          <w:szCs w:val="24"/>
          <w:lang w:eastAsia="ru-RU"/>
        </w:rPr>
        <w:t>) во главе колонны, а французская «</w:t>
      </w:r>
      <w:proofErr w:type="spellStart"/>
      <w:r w:rsidRPr="00840B4D">
        <w:rPr>
          <w:rFonts w:ascii="Times New Roman" w:eastAsia="Times New Roman" w:hAnsi="Times New Roman" w:cs="Times New Roman"/>
          <w:color w:val="000000" w:themeColor="text1"/>
          <w:sz w:val="24"/>
          <w:szCs w:val="24"/>
          <w:lang w:eastAsia="ru-RU"/>
        </w:rPr>
        <w:t>Лоррен</w:t>
      </w:r>
      <w:proofErr w:type="spellEnd"/>
      <w:r w:rsidRPr="00840B4D">
        <w:rPr>
          <w:rFonts w:ascii="Times New Roman" w:eastAsia="Times New Roman" w:hAnsi="Times New Roman" w:cs="Times New Roman"/>
          <w:color w:val="000000" w:themeColor="text1"/>
          <w:sz w:val="24"/>
          <w:szCs w:val="24"/>
          <w:lang w:eastAsia="ru-RU"/>
        </w:rPr>
        <w:t>-Дитрих» (</w:t>
      </w:r>
      <w:proofErr w:type="spellStart"/>
      <w:r w:rsidRPr="00840B4D">
        <w:rPr>
          <w:rFonts w:ascii="Times New Roman" w:eastAsia="Times New Roman" w:hAnsi="Times New Roman" w:cs="Times New Roman"/>
          <w:color w:val="000000" w:themeColor="text1"/>
          <w:sz w:val="24"/>
          <w:szCs w:val="24"/>
          <w:lang w:eastAsia="ru-RU"/>
        </w:rPr>
        <w:t>Lorraine-Dietrich</w:t>
      </w:r>
      <w:proofErr w:type="spellEnd"/>
      <w:r w:rsidRPr="00840B4D">
        <w:rPr>
          <w:rFonts w:ascii="Times New Roman" w:eastAsia="Times New Roman" w:hAnsi="Times New Roman" w:cs="Times New Roman"/>
          <w:color w:val="000000" w:themeColor="text1"/>
          <w:sz w:val="24"/>
          <w:szCs w:val="24"/>
          <w:lang w:eastAsia="ru-RU"/>
        </w:rPr>
        <w:t>) замыкал ее. Вне конкурса в сопровождении шли легковые автомобили, принадлежащие Учебной автомобильной роте – «Шнейдер» (</w:t>
      </w:r>
      <w:proofErr w:type="spellStart"/>
      <w:r w:rsidRPr="00840B4D">
        <w:rPr>
          <w:rFonts w:ascii="Times New Roman" w:eastAsia="Times New Roman" w:hAnsi="Times New Roman" w:cs="Times New Roman"/>
          <w:color w:val="000000" w:themeColor="text1"/>
          <w:sz w:val="24"/>
          <w:szCs w:val="24"/>
          <w:lang w:eastAsia="ru-RU"/>
        </w:rPr>
        <w:t>Schneider</w:t>
      </w:r>
      <w:proofErr w:type="spellEnd"/>
      <w:r w:rsidRPr="00840B4D">
        <w:rPr>
          <w:rFonts w:ascii="Times New Roman" w:eastAsia="Times New Roman" w:hAnsi="Times New Roman" w:cs="Times New Roman"/>
          <w:color w:val="000000" w:themeColor="text1"/>
          <w:sz w:val="24"/>
          <w:szCs w:val="24"/>
          <w:lang w:eastAsia="ru-RU"/>
        </w:rPr>
        <w:t>) и «</w:t>
      </w:r>
      <w:proofErr w:type="spellStart"/>
      <w:r w:rsidRPr="00840B4D">
        <w:rPr>
          <w:rFonts w:ascii="Times New Roman" w:eastAsia="Times New Roman" w:hAnsi="Times New Roman" w:cs="Times New Roman"/>
          <w:color w:val="000000" w:themeColor="text1"/>
          <w:sz w:val="24"/>
          <w:szCs w:val="24"/>
          <w:lang w:eastAsia="ru-RU"/>
        </w:rPr>
        <w:t>Бенц</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Benz</w:t>
      </w:r>
      <w:proofErr w:type="spellEnd"/>
      <w:r w:rsidRPr="00840B4D">
        <w:rPr>
          <w:rFonts w:ascii="Times New Roman" w:eastAsia="Times New Roman" w:hAnsi="Times New Roman" w:cs="Times New Roman"/>
          <w:color w:val="000000" w:themeColor="text1"/>
          <w:sz w:val="24"/>
          <w:szCs w:val="24"/>
          <w:lang w:eastAsia="ru-RU"/>
        </w:rPr>
        <w:t>), и четыре машины, предоставленные частными фирмами. Планировалось также участие французского грузовика «</w:t>
      </w:r>
      <w:proofErr w:type="spellStart"/>
      <w:r w:rsidRPr="00840B4D">
        <w:rPr>
          <w:rFonts w:ascii="Times New Roman" w:eastAsia="Times New Roman" w:hAnsi="Times New Roman" w:cs="Times New Roman"/>
          <w:color w:val="000000" w:themeColor="text1"/>
          <w:sz w:val="24"/>
          <w:szCs w:val="24"/>
          <w:lang w:eastAsia="ru-RU"/>
        </w:rPr>
        <w:t>Берлие</w:t>
      </w:r>
      <w:proofErr w:type="spellEnd"/>
      <w:r w:rsidRPr="00840B4D">
        <w:rPr>
          <w:rFonts w:ascii="Times New Roman" w:eastAsia="Times New Roman" w:hAnsi="Times New Roman" w:cs="Times New Roman"/>
          <w:color w:val="000000" w:themeColor="text1"/>
          <w:sz w:val="24"/>
          <w:szCs w:val="24"/>
          <w:lang w:eastAsia="ru-RU"/>
        </w:rPr>
        <w:t>» (</w:t>
      </w:r>
      <w:proofErr w:type="spellStart"/>
      <w:r w:rsidRPr="00840B4D">
        <w:rPr>
          <w:rFonts w:ascii="Times New Roman" w:eastAsia="Times New Roman" w:hAnsi="Times New Roman" w:cs="Times New Roman"/>
          <w:color w:val="000000" w:themeColor="text1"/>
          <w:sz w:val="24"/>
          <w:szCs w:val="24"/>
          <w:lang w:eastAsia="ru-RU"/>
        </w:rPr>
        <w:t>Berliet</w:t>
      </w:r>
      <w:proofErr w:type="spellEnd"/>
      <w:r w:rsidRPr="00840B4D">
        <w:rPr>
          <w:rFonts w:ascii="Times New Roman" w:eastAsia="Times New Roman" w:hAnsi="Times New Roman" w:cs="Times New Roman"/>
          <w:color w:val="000000" w:themeColor="text1"/>
          <w:sz w:val="24"/>
          <w:szCs w:val="24"/>
          <w:lang w:eastAsia="ru-RU"/>
        </w:rPr>
        <w:t xml:space="preserve">) и двух отечественных грузовых </w:t>
      </w:r>
      <w:r w:rsidRPr="00840B4D">
        <w:rPr>
          <w:rFonts w:ascii="Times New Roman" w:eastAsia="Times New Roman" w:hAnsi="Times New Roman" w:cs="Times New Roman"/>
          <w:color w:val="000000" w:themeColor="text1"/>
          <w:sz w:val="24"/>
          <w:szCs w:val="24"/>
          <w:lang w:eastAsia="ru-RU"/>
        </w:rPr>
        <w:lastRenderedPageBreak/>
        <w:t>автомобилей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грузоподъемностью 1,5 и 3 т. Но первый из них прибыл в Россию с опозданием и подключился только к дополнительным этапам пробега, а другие не были изготовлены к сроку. Не будем описывать по</w:t>
      </w:r>
      <w:r w:rsidRPr="00840B4D">
        <w:rPr>
          <w:rFonts w:ascii="Times New Roman" w:eastAsia="Times New Roman" w:hAnsi="Times New Roman" w:cs="Times New Roman"/>
          <w:color w:val="000000" w:themeColor="text1"/>
          <w:sz w:val="24"/>
          <w:szCs w:val="24"/>
          <w:lang w:eastAsia="ru-RU"/>
        </w:rPr>
        <w:softHyphen/>
        <w:t>дробно этот пробег, он заслуживает отдельного репортажа. Отметим только, что в классе 1,5-тонных грузовиков в нем участвовало три автомобиля: «ФИАТ», «</w:t>
      </w:r>
      <w:proofErr w:type="spellStart"/>
      <w:r w:rsidRPr="00840B4D">
        <w:rPr>
          <w:rFonts w:ascii="Times New Roman" w:eastAsia="Times New Roman" w:hAnsi="Times New Roman" w:cs="Times New Roman"/>
          <w:color w:val="000000" w:themeColor="text1"/>
          <w:sz w:val="24"/>
          <w:szCs w:val="24"/>
          <w:lang w:eastAsia="ru-RU"/>
        </w:rPr>
        <w:t>Гаггенау</w:t>
      </w:r>
      <w:proofErr w:type="spellEnd"/>
      <w:r w:rsidRPr="00840B4D">
        <w:rPr>
          <w:rFonts w:ascii="Times New Roman" w:eastAsia="Times New Roman" w:hAnsi="Times New Roman" w:cs="Times New Roman"/>
          <w:color w:val="000000" w:themeColor="text1"/>
          <w:sz w:val="24"/>
          <w:szCs w:val="24"/>
          <w:lang w:eastAsia="ru-RU"/>
        </w:rPr>
        <w:t>» и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при этом только итальянский «ФИАТ» получил высокую оценку – 4,3 по пятибалльной шкале. </w:t>
      </w:r>
      <w:proofErr w:type="gramStart"/>
      <w:r w:rsidRPr="00840B4D">
        <w:rPr>
          <w:rFonts w:ascii="Times New Roman" w:eastAsia="Times New Roman" w:hAnsi="Times New Roman" w:cs="Times New Roman"/>
          <w:color w:val="000000" w:themeColor="text1"/>
          <w:sz w:val="24"/>
          <w:szCs w:val="24"/>
          <w:lang w:eastAsia="ru-RU"/>
        </w:rPr>
        <w:t>Швейцарский</w:t>
      </w:r>
      <w:proofErr w:type="gramEnd"/>
      <w:r w:rsidRPr="00840B4D">
        <w:rPr>
          <w:rFonts w:ascii="Times New Roman" w:eastAsia="Times New Roman" w:hAnsi="Times New Roman" w:cs="Times New Roman"/>
          <w:color w:val="000000" w:themeColor="text1"/>
          <w:sz w:val="24"/>
          <w:szCs w:val="24"/>
          <w:lang w:eastAsia="ru-RU"/>
        </w:rPr>
        <w:t xml:space="preserve">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с неудовлетворительной оценкой 2,6 занял предпоследнее место, а германский «</w:t>
      </w:r>
      <w:proofErr w:type="spellStart"/>
      <w:r w:rsidRPr="00840B4D">
        <w:rPr>
          <w:rFonts w:ascii="Times New Roman" w:eastAsia="Times New Roman" w:hAnsi="Times New Roman" w:cs="Times New Roman"/>
          <w:color w:val="000000" w:themeColor="text1"/>
          <w:sz w:val="24"/>
          <w:szCs w:val="24"/>
          <w:lang w:eastAsia="ru-RU"/>
        </w:rPr>
        <w:t>Гаггенау</w:t>
      </w:r>
      <w:proofErr w:type="spellEnd"/>
      <w:r w:rsidRPr="00840B4D">
        <w:rPr>
          <w:rFonts w:ascii="Times New Roman" w:eastAsia="Times New Roman" w:hAnsi="Times New Roman" w:cs="Times New Roman"/>
          <w:color w:val="000000" w:themeColor="text1"/>
          <w:sz w:val="24"/>
          <w:szCs w:val="24"/>
          <w:lang w:eastAsia="ru-RU"/>
        </w:rPr>
        <w:t>» – последнее 17-е место с оценкой 1,9. Главным недостатком автомобиля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посчитали его «слабый мотор», имевший эффективную мощность 20 </w:t>
      </w:r>
      <w:proofErr w:type="spellStart"/>
      <w:r w:rsidRPr="00840B4D">
        <w:rPr>
          <w:rFonts w:ascii="Times New Roman" w:eastAsia="Times New Roman" w:hAnsi="Times New Roman" w:cs="Times New Roman"/>
          <w:color w:val="000000" w:themeColor="text1"/>
          <w:sz w:val="24"/>
          <w:szCs w:val="24"/>
          <w:lang w:eastAsia="ru-RU"/>
        </w:rPr>
        <w:t>л.</w:t>
      </w:r>
      <w:proofErr w:type="gramStart"/>
      <w:r w:rsidRPr="00840B4D">
        <w:rPr>
          <w:rFonts w:ascii="Times New Roman" w:eastAsia="Times New Roman" w:hAnsi="Times New Roman" w:cs="Times New Roman"/>
          <w:color w:val="000000" w:themeColor="text1"/>
          <w:sz w:val="24"/>
          <w:szCs w:val="24"/>
          <w:lang w:eastAsia="ru-RU"/>
        </w:rPr>
        <w:t>с</w:t>
      </w:r>
      <w:proofErr w:type="spellEnd"/>
      <w:proofErr w:type="gramEnd"/>
      <w:r w:rsidRPr="00840B4D">
        <w:rPr>
          <w:rFonts w:ascii="Times New Roman" w:eastAsia="Times New Roman" w:hAnsi="Times New Roman" w:cs="Times New Roman"/>
          <w:color w:val="000000" w:themeColor="text1"/>
          <w:sz w:val="24"/>
          <w:szCs w:val="24"/>
          <w:lang w:eastAsia="ru-RU"/>
        </w:rPr>
        <w:t>.</w:t>
      </w:r>
    </w:p>
    <w:p w:rsidR="00840B4D" w:rsidRPr="00840B4D" w:rsidRDefault="002B6B08" w:rsidP="00081333">
      <w:pPr>
        <w:spacing w:line="240" w:lineRule="auto"/>
        <w:rPr>
          <w:rFonts w:ascii="Times New Roman" w:eastAsia="Times New Roman" w:hAnsi="Times New Roman" w:cs="Times New Roman"/>
          <w:color w:val="000000" w:themeColor="text1"/>
          <w:sz w:val="24"/>
          <w:szCs w:val="24"/>
          <w:lang w:eastAsia="ru-RU"/>
        </w:rPr>
      </w:pPr>
      <w:r w:rsidRPr="005F70AE">
        <w:rPr>
          <w:rFonts w:ascii="Times New Roman" w:eastAsia="Times New Roman" w:hAnsi="Times New Roman" w:cs="Times New Roman"/>
          <w:i/>
          <w:noProof/>
          <w:color w:val="000000" w:themeColor="text1"/>
          <w:sz w:val="24"/>
          <w:szCs w:val="24"/>
          <w:lang w:eastAsia="ru-RU"/>
        </w:rPr>
        <w:drawing>
          <wp:anchor distT="0" distB="0" distL="114300" distR="114300" simplePos="0" relativeHeight="251665408" behindDoc="0" locked="0" layoutInCell="1" allowOverlap="1" wp14:anchorId="2C0F33AB" wp14:editId="5E3E02AF">
            <wp:simplePos x="0" y="0"/>
            <wp:positionH relativeFrom="margin">
              <wp:posOffset>909955</wp:posOffset>
            </wp:positionH>
            <wp:positionV relativeFrom="margin">
              <wp:posOffset>1664335</wp:posOffset>
            </wp:positionV>
            <wp:extent cx="4217035" cy="2647950"/>
            <wp:effectExtent l="0" t="0" r="0" b="0"/>
            <wp:wrapSquare wrapText="bothSides"/>
            <wp:docPr id="13" name="Рисунок 13" descr="Швейцарский 1,5-тонный грузовой автомобиль Arbenz A 20 PS с двигателем мощностью 20 л.с. – участник пробега военно-грузовых автомобилей в июле 1911 года.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вейцарский 1,5-тонный грузовой автомобиль Arbenz A 20 PS с двигателем мощностью 20 л.с. – участник пробега военно-грузовых автомобилей в июле 1911 года. Санкт-Петербур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70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5F70AE" w:rsidRDefault="005F70AE" w:rsidP="005F70AE">
      <w:pPr>
        <w:spacing w:line="240" w:lineRule="auto"/>
        <w:jc w:val="center"/>
        <w:rPr>
          <w:rFonts w:ascii="Times New Roman" w:eastAsia="Times New Roman" w:hAnsi="Times New Roman" w:cs="Times New Roman"/>
          <w:i/>
          <w:color w:val="000000" w:themeColor="text1"/>
          <w:sz w:val="24"/>
          <w:szCs w:val="24"/>
          <w:lang w:eastAsia="ru-RU"/>
        </w:rPr>
      </w:pPr>
    </w:p>
    <w:p w:rsidR="00840B4D" w:rsidRDefault="00840B4D" w:rsidP="005F70AE">
      <w:pPr>
        <w:spacing w:line="240" w:lineRule="auto"/>
        <w:jc w:val="center"/>
        <w:rPr>
          <w:rFonts w:ascii="Times New Roman" w:eastAsia="Times New Roman" w:hAnsi="Times New Roman" w:cs="Times New Roman"/>
          <w:i/>
          <w:color w:val="000000" w:themeColor="text1"/>
          <w:sz w:val="24"/>
          <w:szCs w:val="24"/>
          <w:lang w:eastAsia="ru-RU"/>
        </w:rPr>
      </w:pPr>
      <w:r w:rsidRPr="005F70AE">
        <w:rPr>
          <w:rFonts w:ascii="Times New Roman" w:eastAsia="Times New Roman" w:hAnsi="Times New Roman" w:cs="Times New Roman"/>
          <w:i/>
          <w:color w:val="000000" w:themeColor="text1"/>
          <w:sz w:val="24"/>
          <w:szCs w:val="24"/>
          <w:lang w:eastAsia="ru-RU"/>
        </w:rPr>
        <w:t xml:space="preserve">Швейцарский 1,5-тонный грузовой автомобиль </w:t>
      </w:r>
      <w:proofErr w:type="spellStart"/>
      <w:r w:rsidRPr="005F70AE">
        <w:rPr>
          <w:rFonts w:ascii="Times New Roman" w:eastAsia="Times New Roman" w:hAnsi="Times New Roman" w:cs="Times New Roman"/>
          <w:i/>
          <w:color w:val="000000" w:themeColor="text1"/>
          <w:sz w:val="24"/>
          <w:szCs w:val="24"/>
          <w:lang w:eastAsia="ru-RU"/>
        </w:rPr>
        <w:t>Arbenz</w:t>
      </w:r>
      <w:proofErr w:type="spellEnd"/>
      <w:r w:rsidRPr="005F70AE">
        <w:rPr>
          <w:rFonts w:ascii="Times New Roman" w:eastAsia="Times New Roman" w:hAnsi="Times New Roman" w:cs="Times New Roman"/>
          <w:i/>
          <w:color w:val="000000" w:themeColor="text1"/>
          <w:sz w:val="24"/>
          <w:szCs w:val="24"/>
          <w:lang w:eastAsia="ru-RU"/>
        </w:rPr>
        <w:t xml:space="preserve"> A 20 PS с двигателем мощностью 20 </w:t>
      </w:r>
      <w:proofErr w:type="spellStart"/>
      <w:r w:rsidRPr="005F70AE">
        <w:rPr>
          <w:rFonts w:ascii="Times New Roman" w:eastAsia="Times New Roman" w:hAnsi="Times New Roman" w:cs="Times New Roman"/>
          <w:i/>
          <w:color w:val="000000" w:themeColor="text1"/>
          <w:sz w:val="24"/>
          <w:szCs w:val="24"/>
          <w:lang w:eastAsia="ru-RU"/>
        </w:rPr>
        <w:t>л.</w:t>
      </w:r>
      <w:proofErr w:type="gramStart"/>
      <w:r w:rsidRPr="005F70AE">
        <w:rPr>
          <w:rFonts w:ascii="Times New Roman" w:eastAsia="Times New Roman" w:hAnsi="Times New Roman" w:cs="Times New Roman"/>
          <w:i/>
          <w:color w:val="000000" w:themeColor="text1"/>
          <w:sz w:val="24"/>
          <w:szCs w:val="24"/>
          <w:lang w:eastAsia="ru-RU"/>
        </w:rPr>
        <w:t>с</w:t>
      </w:r>
      <w:proofErr w:type="spellEnd"/>
      <w:proofErr w:type="gramEnd"/>
      <w:r w:rsidRPr="005F70AE">
        <w:rPr>
          <w:rFonts w:ascii="Times New Roman" w:eastAsia="Times New Roman" w:hAnsi="Times New Roman" w:cs="Times New Roman"/>
          <w:i/>
          <w:color w:val="000000" w:themeColor="text1"/>
          <w:sz w:val="24"/>
          <w:szCs w:val="24"/>
          <w:lang w:eastAsia="ru-RU"/>
        </w:rPr>
        <w:t xml:space="preserve">. – </w:t>
      </w:r>
      <w:proofErr w:type="gramStart"/>
      <w:r w:rsidRPr="005F70AE">
        <w:rPr>
          <w:rFonts w:ascii="Times New Roman" w:eastAsia="Times New Roman" w:hAnsi="Times New Roman" w:cs="Times New Roman"/>
          <w:i/>
          <w:color w:val="000000" w:themeColor="text1"/>
          <w:sz w:val="24"/>
          <w:szCs w:val="24"/>
          <w:lang w:eastAsia="ru-RU"/>
        </w:rPr>
        <w:t>участник</w:t>
      </w:r>
      <w:proofErr w:type="gramEnd"/>
      <w:r w:rsidRPr="005F70AE">
        <w:rPr>
          <w:rFonts w:ascii="Times New Roman" w:eastAsia="Times New Roman" w:hAnsi="Times New Roman" w:cs="Times New Roman"/>
          <w:i/>
          <w:color w:val="000000" w:themeColor="text1"/>
          <w:sz w:val="24"/>
          <w:szCs w:val="24"/>
          <w:lang w:eastAsia="ru-RU"/>
        </w:rPr>
        <w:t xml:space="preserve"> пробега военно-грузовых автомобилей в июле 1911 года. Санкт-Петербург</w:t>
      </w:r>
    </w:p>
    <w:p w:rsidR="004E3644" w:rsidRPr="005F70AE" w:rsidRDefault="004E3644" w:rsidP="005F70AE">
      <w:pPr>
        <w:spacing w:line="240" w:lineRule="auto"/>
        <w:jc w:val="center"/>
        <w:rPr>
          <w:rFonts w:ascii="Times New Roman" w:eastAsia="Times New Roman" w:hAnsi="Times New Roman" w:cs="Times New Roman"/>
          <w:i/>
          <w:color w:val="000000" w:themeColor="text1"/>
          <w:sz w:val="24"/>
          <w:szCs w:val="24"/>
          <w:lang w:eastAsia="ru-RU"/>
        </w:rPr>
      </w:pP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В рижском журнале «</w:t>
      </w:r>
      <w:proofErr w:type="spellStart"/>
      <w:r w:rsidRPr="00840B4D">
        <w:rPr>
          <w:rFonts w:ascii="Times New Roman" w:eastAsia="Times New Roman" w:hAnsi="Times New Roman" w:cs="Times New Roman"/>
          <w:color w:val="000000" w:themeColor="text1"/>
          <w:sz w:val="24"/>
          <w:szCs w:val="24"/>
          <w:lang w:eastAsia="ru-RU"/>
        </w:rPr>
        <w:t>Sport</w:t>
      </w:r>
      <w:proofErr w:type="spellEnd"/>
      <w:r w:rsidRPr="00840B4D">
        <w:rPr>
          <w:rFonts w:ascii="Times New Roman" w:eastAsia="Times New Roman" w:hAnsi="Times New Roman" w:cs="Times New Roman"/>
          <w:color w:val="000000" w:themeColor="text1"/>
          <w:sz w:val="24"/>
          <w:szCs w:val="24"/>
          <w:lang w:eastAsia="ru-RU"/>
        </w:rPr>
        <w:t>» (№ 9, 1911 г.) была опубликована фотография грузовика «Русско-Балтийский», подписанная как 1,5-тонный «18-сильный автомобиль с 4-цилиндровым двигателем». Определенно указывалась не эффективная, а налоговая мощность двигателя. Возвращаясь к путанице с указанием мощности моторов, отметим, что и легковые машины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моделей</w:t>
      </w:r>
      <w:proofErr w:type="gramStart"/>
      <w:r w:rsidRPr="00840B4D">
        <w:rPr>
          <w:rFonts w:ascii="Times New Roman" w:eastAsia="Times New Roman" w:hAnsi="Times New Roman" w:cs="Times New Roman"/>
          <w:color w:val="000000" w:themeColor="text1"/>
          <w:sz w:val="24"/>
          <w:szCs w:val="24"/>
          <w:lang w:eastAsia="ru-RU"/>
        </w:rPr>
        <w:t xml:space="preserve"> С</w:t>
      </w:r>
      <w:proofErr w:type="gramEnd"/>
      <w:r w:rsidRPr="00840B4D">
        <w:rPr>
          <w:rFonts w:ascii="Times New Roman" w:eastAsia="Times New Roman" w:hAnsi="Times New Roman" w:cs="Times New Roman"/>
          <w:color w:val="000000" w:themeColor="text1"/>
          <w:sz w:val="24"/>
          <w:szCs w:val="24"/>
          <w:lang w:eastAsia="ru-RU"/>
        </w:rPr>
        <w:t xml:space="preserve"> 24/30, С 24/35 и С 24/40, имевшие, по данным завода, налоговую мощность 24 </w:t>
      </w:r>
      <w:proofErr w:type="spellStart"/>
      <w:r w:rsidRPr="00840B4D">
        <w:rPr>
          <w:rFonts w:ascii="Times New Roman" w:eastAsia="Times New Roman" w:hAnsi="Times New Roman" w:cs="Times New Roman"/>
          <w:color w:val="000000" w:themeColor="text1"/>
          <w:sz w:val="24"/>
          <w:szCs w:val="24"/>
          <w:lang w:eastAsia="ru-RU"/>
        </w:rPr>
        <w:t>л.с</w:t>
      </w:r>
      <w:proofErr w:type="spellEnd"/>
      <w:r w:rsidRPr="00840B4D">
        <w:rPr>
          <w:rFonts w:ascii="Times New Roman" w:eastAsia="Times New Roman" w:hAnsi="Times New Roman" w:cs="Times New Roman"/>
          <w:color w:val="000000" w:themeColor="text1"/>
          <w:sz w:val="24"/>
          <w:szCs w:val="24"/>
          <w:lang w:eastAsia="ru-RU"/>
        </w:rPr>
        <w:t xml:space="preserve">., проходили в списках автомобилей, зарегистрированных в Санкт-Петербурге и публиковавшихся в ежегодных «Автомобильных справочниках С.П.Б» инженера А.М. Пашкевича, как машины с двигателями мощностью 18 </w:t>
      </w:r>
      <w:proofErr w:type="spellStart"/>
      <w:r w:rsidRPr="00840B4D">
        <w:rPr>
          <w:rFonts w:ascii="Times New Roman" w:eastAsia="Times New Roman" w:hAnsi="Times New Roman" w:cs="Times New Roman"/>
          <w:color w:val="000000" w:themeColor="text1"/>
          <w:sz w:val="24"/>
          <w:szCs w:val="24"/>
          <w:lang w:eastAsia="ru-RU"/>
        </w:rPr>
        <w:t>л.с</w:t>
      </w:r>
      <w:proofErr w:type="spellEnd"/>
      <w:r w:rsidRPr="00840B4D">
        <w:rPr>
          <w:rFonts w:ascii="Times New Roman" w:eastAsia="Times New Roman" w:hAnsi="Times New Roman" w:cs="Times New Roman"/>
          <w:color w:val="000000" w:themeColor="text1"/>
          <w:sz w:val="24"/>
          <w:szCs w:val="24"/>
          <w:lang w:eastAsia="ru-RU"/>
        </w:rPr>
        <w:t>. По этим косвенным данным можно предположить, что 1,5-тонный грузовик, представленный в 1911 году, имел двигатель от легкового автомобиля модели</w:t>
      </w:r>
      <w:proofErr w:type="gramStart"/>
      <w:r w:rsidRPr="00840B4D">
        <w:rPr>
          <w:rFonts w:ascii="Times New Roman" w:eastAsia="Times New Roman" w:hAnsi="Times New Roman" w:cs="Times New Roman"/>
          <w:color w:val="000000" w:themeColor="text1"/>
          <w:sz w:val="24"/>
          <w:szCs w:val="24"/>
          <w:lang w:eastAsia="ru-RU"/>
        </w:rPr>
        <w:t xml:space="preserve"> С</w:t>
      </w:r>
      <w:proofErr w:type="gramEnd"/>
      <w:r w:rsidRPr="00840B4D">
        <w:rPr>
          <w:rFonts w:ascii="Times New Roman" w:eastAsia="Times New Roman" w:hAnsi="Times New Roman" w:cs="Times New Roman"/>
          <w:color w:val="000000" w:themeColor="text1"/>
          <w:sz w:val="24"/>
          <w:szCs w:val="24"/>
          <w:lang w:eastAsia="ru-RU"/>
        </w:rPr>
        <w:t xml:space="preserve"> 24/30 или С 24/35.</w:t>
      </w:r>
      <w:r w:rsidRPr="00660D68">
        <w:rPr>
          <w:rFonts w:ascii="Times New Roman" w:eastAsia="Times New Roman" w:hAnsi="Times New Roman" w:cs="Times New Roman"/>
          <w:color w:val="000000" w:themeColor="text1"/>
          <w:sz w:val="24"/>
          <w:szCs w:val="24"/>
          <w:lang w:eastAsia="ru-RU"/>
        </w:rPr>
        <w:t xml:space="preserve"> </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Сравним снимок этого 1,5-тонного «Руссо-Балта» с фотографиями 1,5-тонного грузовика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участвовавшего в военно-испытательном пробеге «</w:t>
      </w:r>
      <w:proofErr w:type="spellStart"/>
      <w:r w:rsidRPr="00840B4D">
        <w:rPr>
          <w:rFonts w:ascii="Times New Roman" w:eastAsia="Times New Roman" w:hAnsi="Times New Roman" w:cs="Times New Roman"/>
          <w:color w:val="000000" w:themeColor="text1"/>
          <w:sz w:val="24"/>
          <w:szCs w:val="24"/>
          <w:lang w:eastAsia="ru-RU"/>
        </w:rPr>
        <w:t>грузовозов</w:t>
      </w:r>
      <w:proofErr w:type="spellEnd"/>
      <w:r w:rsidRPr="00840B4D">
        <w:rPr>
          <w:rFonts w:ascii="Times New Roman" w:eastAsia="Times New Roman" w:hAnsi="Times New Roman" w:cs="Times New Roman"/>
          <w:color w:val="000000" w:themeColor="text1"/>
          <w:sz w:val="24"/>
          <w:szCs w:val="24"/>
          <w:lang w:eastAsia="ru-RU"/>
        </w:rPr>
        <w:t>» 1911 года. Машины абсолютно идентичны, вплоть до мелких деталей! Вероятно, прекрасно понимая, что разработать и изготовить в короткий срок заказанный Военным ведомством 1,5-тонный грузовой автомобиль «с нуля» практически невозможно, главный конструктор РБВЗ Жульен Поттера принял решение о сборке в Риге швейцарских автомобилей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оснащенных двигателями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Можно предположить, что первоначально планировалась только сборка машин из швейцарских частей, со швейцарскими же моторами с постепенным переходом на самостоятельное производство. Учитывая неудовлетворительную оценку грузовика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по итогам пробега, решение это представляется не совсем логичным. Не имея цели спекулировать по поводу такого решения, хочется все-таки отметить, что Ж. Поттера был швейцарцем по национальности и не исключено, что на его решение отчасти повлияло его гражданство. Однако воздержимся от выводов. Факт есть – на РБВЗ в 1911–1912 годах собирали грузовые автомобили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с применением отечественных двигателей (более мощных, чем швейцарские) с последующим намерением организовать их серийное производство, очевидно, под индексом L 24/30 и L 24/35.</w:t>
      </w:r>
    </w:p>
    <w:p w:rsidR="00840B4D" w:rsidRPr="00840B4D" w:rsidRDefault="004E3644"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663360" behindDoc="0" locked="0" layoutInCell="1" allowOverlap="1" wp14:anchorId="18D6ED81" wp14:editId="08623D84">
            <wp:simplePos x="0" y="0"/>
            <wp:positionH relativeFrom="margin">
              <wp:posOffset>800735</wp:posOffset>
            </wp:positionH>
            <wp:positionV relativeFrom="margin">
              <wp:posOffset>-152400</wp:posOffset>
            </wp:positionV>
            <wp:extent cx="4505325" cy="1771650"/>
            <wp:effectExtent l="0" t="0" r="9525" b="0"/>
            <wp:wrapSquare wrapText="bothSides"/>
            <wp:docPr id="10" name="Рисунок 10" descr="«Русско-Балтийский» или «Русско-Швейцарский»? Грузовой автомобиль «Руссо-Балт», вероятно, 2-тонная модель M 24/30, собранная с применением узлов фирмы Arbenz. 191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усско-Балтийский» или «Русско-Швейцарский»? Грузовой автомобиль «Руссо-Балт», вероятно, 2-тонная модель M 24/30, собранная с применением узлов фирмы Arbenz. 1912 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4E3644" w:rsidRDefault="004E3644" w:rsidP="00081333">
      <w:pPr>
        <w:spacing w:line="240" w:lineRule="auto"/>
        <w:rPr>
          <w:rFonts w:ascii="Times New Roman" w:eastAsia="Times New Roman" w:hAnsi="Times New Roman" w:cs="Times New Roman"/>
          <w:i/>
          <w:color w:val="000000" w:themeColor="text1"/>
          <w:sz w:val="24"/>
          <w:szCs w:val="24"/>
          <w:lang w:eastAsia="ru-RU"/>
        </w:rPr>
      </w:pPr>
    </w:p>
    <w:p w:rsidR="00840B4D" w:rsidRDefault="00840B4D" w:rsidP="004E3644">
      <w:pPr>
        <w:spacing w:line="240" w:lineRule="auto"/>
        <w:jc w:val="center"/>
        <w:rPr>
          <w:rFonts w:ascii="Times New Roman" w:eastAsia="Times New Roman" w:hAnsi="Times New Roman" w:cs="Times New Roman"/>
          <w:i/>
          <w:color w:val="000000" w:themeColor="text1"/>
          <w:sz w:val="24"/>
          <w:szCs w:val="24"/>
          <w:lang w:eastAsia="ru-RU"/>
        </w:rPr>
      </w:pPr>
      <w:r w:rsidRPr="004E3644">
        <w:rPr>
          <w:rFonts w:ascii="Times New Roman" w:eastAsia="Times New Roman" w:hAnsi="Times New Roman" w:cs="Times New Roman"/>
          <w:i/>
          <w:color w:val="000000" w:themeColor="text1"/>
          <w:sz w:val="24"/>
          <w:szCs w:val="24"/>
          <w:lang w:eastAsia="ru-RU"/>
        </w:rPr>
        <w:t>«Русско-Балтийский» или «Русско-Швейцарский»? Грузовой автомобиль «Руссо-</w:t>
      </w:r>
      <w:proofErr w:type="spellStart"/>
      <w:r w:rsidRPr="004E3644">
        <w:rPr>
          <w:rFonts w:ascii="Times New Roman" w:eastAsia="Times New Roman" w:hAnsi="Times New Roman" w:cs="Times New Roman"/>
          <w:i/>
          <w:color w:val="000000" w:themeColor="text1"/>
          <w:sz w:val="24"/>
          <w:szCs w:val="24"/>
          <w:lang w:eastAsia="ru-RU"/>
        </w:rPr>
        <w:t>Балт</w:t>
      </w:r>
      <w:proofErr w:type="spellEnd"/>
      <w:r w:rsidRPr="004E3644">
        <w:rPr>
          <w:rFonts w:ascii="Times New Roman" w:eastAsia="Times New Roman" w:hAnsi="Times New Roman" w:cs="Times New Roman"/>
          <w:i/>
          <w:color w:val="000000" w:themeColor="text1"/>
          <w:sz w:val="24"/>
          <w:szCs w:val="24"/>
          <w:lang w:eastAsia="ru-RU"/>
        </w:rPr>
        <w:t xml:space="preserve">», вероятно, 2-тонная модель M 24/30, собранная с применением узлов фирмы </w:t>
      </w:r>
      <w:proofErr w:type="spellStart"/>
      <w:r w:rsidRPr="004E3644">
        <w:rPr>
          <w:rFonts w:ascii="Times New Roman" w:eastAsia="Times New Roman" w:hAnsi="Times New Roman" w:cs="Times New Roman"/>
          <w:i/>
          <w:color w:val="000000" w:themeColor="text1"/>
          <w:sz w:val="24"/>
          <w:szCs w:val="24"/>
          <w:lang w:eastAsia="ru-RU"/>
        </w:rPr>
        <w:t>Arbenz</w:t>
      </w:r>
      <w:proofErr w:type="spellEnd"/>
      <w:r w:rsidRPr="004E3644">
        <w:rPr>
          <w:rFonts w:ascii="Times New Roman" w:eastAsia="Times New Roman" w:hAnsi="Times New Roman" w:cs="Times New Roman"/>
          <w:i/>
          <w:color w:val="000000" w:themeColor="text1"/>
          <w:sz w:val="24"/>
          <w:szCs w:val="24"/>
          <w:lang w:eastAsia="ru-RU"/>
        </w:rPr>
        <w:t>. 1912 г.</w:t>
      </w:r>
    </w:p>
    <w:p w:rsidR="004E3644" w:rsidRPr="004E3644" w:rsidRDefault="004E3644" w:rsidP="004E3644">
      <w:pPr>
        <w:spacing w:line="240" w:lineRule="auto"/>
        <w:jc w:val="center"/>
        <w:rPr>
          <w:rFonts w:ascii="Times New Roman" w:eastAsia="Times New Roman" w:hAnsi="Times New Roman" w:cs="Times New Roman"/>
          <w:i/>
          <w:color w:val="000000" w:themeColor="text1"/>
          <w:sz w:val="24"/>
          <w:szCs w:val="24"/>
          <w:lang w:eastAsia="ru-RU"/>
        </w:rPr>
      </w:pP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Как отмечено ранее, Русско-Балтийский завод в 1909 году планировал устанавливать на 1,5- и 2-тонные грузовики 2-цилиндровые двигатели. Довольно странные планы, учитывая, что к тому времени 2-цилиндровые двигатели уже считались устаревшими и малопригодными для автомобилей среднего класса и тем более грузовых. Да и легковые машины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изначально изготовлялись с 4-цилиндровыми моторами по лицензии фирмы «Фондю». Что же тогда могло послужить причиной такого консервативного решения? Из истории швейцарской фирмы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известно, что до 1910 года она устанавливала на свои грузовики грузоподъемностью до 2 т именно 2-цилиндровые моторы. Таким образом, напрашивается вывод, что, имея выгодное предложение от фирмы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на производство или сборку грузовиков, руководству РБВЗ пришлось смириться с выбором консервативной конструкции. Но в 1910 году завод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полностью обновил программу производства, модернизировав все свои модели «</w:t>
      </w:r>
      <w:proofErr w:type="spellStart"/>
      <w:r w:rsidRPr="00840B4D">
        <w:rPr>
          <w:rFonts w:ascii="Times New Roman" w:eastAsia="Times New Roman" w:hAnsi="Times New Roman" w:cs="Times New Roman"/>
          <w:color w:val="000000" w:themeColor="text1"/>
          <w:sz w:val="24"/>
          <w:szCs w:val="24"/>
          <w:lang w:eastAsia="ru-RU"/>
        </w:rPr>
        <w:t>грузовозов</w:t>
      </w:r>
      <w:proofErr w:type="spellEnd"/>
      <w:r w:rsidRPr="00840B4D">
        <w:rPr>
          <w:rFonts w:ascii="Times New Roman" w:eastAsia="Times New Roman" w:hAnsi="Times New Roman" w:cs="Times New Roman"/>
          <w:color w:val="000000" w:themeColor="text1"/>
          <w:sz w:val="24"/>
          <w:szCs w:val="24"/>
          <w:lang w:eastAsia="ru-RU"/>
        </w:rPr>
        <w:t>», и расширил ее вплоть до 6-тонных моделей. С 1910 года на всех «</w:t>
      </w:r>
      <w:proofErr w:type="spellStart"/>
      <w:r w:rsidRPr="00840B4D">
        <w:rPr>
          <w:rFonts w:ascii="Times New Roman" w:eastAsia="Times New Roman" w:hAnsi="Times New Roman" w:cs="Times New Roman"/>
          <w:color w:val="000000" w:themeColor="text1"/>
          <w:sz w:val="24"/>
          <w:szCs w:val="24"/>
          <w:lang w:eastAsia="ru-RU"/>
        </w:rPr>
        <w:t>Арбенцах</w:t>
      </w:r>
      <w:proofErr w:type="spellEnd"/>
      <w:r w:rsidRPr="00840B4D">
        <w:rPr>
          <w:rFonts w:ascii="Times New Roman" w:eastAsia="Times New Roman" w:hAnsi="Times New Roman" w:cs="Times New Roman"/>
          <w:color w:val="000000" w:themeColor="text1"/>
          <w:sz w:val="24"/>
          <w:szCs w:val="24"/>
          <w:lang w:eastAsia="ru-RU"/>
        </w:rPr>
        <w:t>» стали применять исключительно 4-цилиндровые двигатели. Возможно, этот факт тоже сыграл роль в задержке выполнения Русско-Балтийским заводом заказа на грузовые автомобили для Военного министерства. Новая модельная программа завода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чьи грузовики имел намерение выпускать РБВЗ, вероятно, повлияла на решение рижских инженеров отказаться от планов производства устаревших машин, </w:t>
      </w:r>
      <w:proofErr w:type="gramStart"/>
      <w:r w:rsidRPr="00840B4D">
        <w:rPr>
          <w:rFonts w:ascii="Times New Roman" w:eastAsia="Times New Roman" w:hAnsi="Times New Roman" w:cs="Times New Roman"/>
          <w:color w:val="000000" w:themeColor="text1"/>
          <w:sz w:val="24"/>
          <w:szCs w:val="24"/>
          <w:lang w:eastAsia="ru-RU"/>
        </w:rPr>
        <w:t>заменив их</w:t>
      </w:r>
      <w:proofErr w:type="gramEnd"/>
      <w:r w:rsidRPr="00840B4D">
        <w:rPr>
          <w:rFonts w:ascii="Times New Roman" w:eastAsia="Times New Roman" w:hAnsi="Times New Roman" w:cs="Times New Roman"/>
          <w:color w:val="000000" w:themeColor="text1"/>
          <w:sz w:val="24"/>
          <w:szCs w:val="24"/>
          <w:lang w:eastAsia="ru-RU"/>
        </w:rPr>
        <w:t xml:space="preserve"> на самые современные модели фирмы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Вполне логичное решение, но воплощение в жизнь кардинально новых планов стоило немало времени и чуть не привело к срыву военного заказа на грузовые автомобили. Забегая вперед, отметим, что, разочаровавшись в оперативности выполнения договора РБВЗ на поставку «</w:t>
      </w:r>
      <w:proofErr w:type="spellStart"/>
      <w:r w:rsidRPr="00840B4D">
        <w:rPr>
          <w:rFonts w:ascii="Times New Roman" w:eastAsia="Times New Roman" w:hAnsi="Times New Roman" w:cs="Times New Roman"/>
          <w:color w:val="000000" w:themeColor="text1"/>
          <w:sz w:val="24"/>
          <w:szCs w:val="24"/>
          <w:lang w:eastAsia="ru-RU"/>
        </w:rPr>
        <w:t>грузовозов</w:t>
      </w:r>
      <w:proofErr w:type="spellEnd"/>
      <w:r w:rsidRPr="00840B4D">
        <w:rPr>
          <w:rFonts w:ascii="Times New Roman" w:eastAsia="Times New Roman" w:hAnsi="Times New Roman" w:cs="Times New Roman"/>
          <w:color w:val="000000" w:themeColor="text1"/>
          <w:sz w:val="24"/>
          <w:szCs w:val="24"/>
          <w:lang w:eastAsia="ru-RU"/>
        </w:rPr>
        <w:t>», Военное ведомство не заказывало грузовых машин в Риге вплоть до середины 1913 года, предпочитая закупать зарубежные грузовики.</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В связи с организацией выпуска «Русско-Балтийских» грузовых автомобилей представляет интерес еще один документ.</w:t>
      </w:r>
    </w:p>
    <w:p w:rsidR="00840B4D" w:rsidRPr="00803519" w:rsidRDefault="00840B4D" w:rsidP="00081333">
      <w:pPr>
        <w:spacing w:line="240" w:lineRule="auto"/>
        <w:outlineLvl w:val="2"/>
        <w:rPr>
          <w:rFonts w:ascii="Times New Roman" w:eastAsia="Times New Roman" w:hAnsi="Times New Roman" w:cs="Times New Roman"/>
          <w:b/>
          <w:bCs/>
          <w:color w:val="000000" w:themeColor="text1"/>
          <w:sz w:val="24"/>
          <w:szCs w:val="24"/>
          <w:lang w:eastAsia="ru-RU"/>
        </w:rPr>
      </w:pPr>
      <w:r w:rsidRPr="00803519">
        <w:rPr>
          <w:rFonts w:ascii="Times New Roman" w:eastAsia="Times New Roman" w:hAnsi="Times New Roman" w:cs="Times New Roman"/>
          <w:b/>
          <w:bCs/>
          <w:color w:val="000000" w:themeColor="text1"/>
          <w:sz w:val="24"/>
          <w:szCs w:val="24"/>
          <w:lang w:eastAsia="ru-RU"/>
        </w:rPr>
        <w:t xml:space="preserve">Правление акционерного общества РБВЗ – в отделение ВОСО ГУГШ. </w:t>
      </w:r>
      <w:r w:rsidRPr="00803519">
        <w:rPr>
          <w:rFonts w:ascii="Times New Roman" w:eastAsia="Times New Roman" w:hAnsi="Times New Roman" w:cs="Times New Roman"/>
          <w:b/>
          <w:bCs/>
          <w:color w:val="000000" w:themeColor="text1"/>
          <w:sz w:val="24"/>
          <w:szCs w:val="24"/>
          <w:lang w:eastAsia="ru-RU"/>
        </w:rPr>
        <w:br/>
        <w:t>Вследствие сношения Отделения от 2.11.12 г.</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Настоящим имеем сообщить, что в течение 4 месяцев можем поставить Военному ведомству 288 автомобилей:</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K 12/20 открытых – 77;</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K 12/20 закрытых – 28;</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C 24/35 открытых – 120;</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C 24/35 закрытых – 4;</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Грузовые в 1,5 т – 56;</w:t>
      </w:r>
    </w:p>
    <w:p w:rsidR="00840B4D" w:rsidRPr="00840B4D" w:rsidRDefault="00840B4D" w:rsidP="00081333">
      <w:pPr>
        <w:numPr>
          <w:ilvl w:val="0"/>
          <w:numId w:val="1"/>
        </w:numPr>
        <w:spacing w:line="240" w:lineRule="auto"/>
        <w:ind w:left="0"/>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Грузовые в 4–5 т – 7.</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Из вышеуказанного числа в настоящее время готово K 12/20 – 32 шт., остальные могут быть изготовлены в течение 4 месяцев.</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Шесть грузовиков могут быть поставлены нами при условии продления срока поставки таковых, заказанных нам Петербургским Окружным Артиллерийским Управлением для передвижных мишеней на Сергиевском полигоне.</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(РГВИА, Ф. 802, Оп. 4, Д. 1130. 1912/1914 гг.)</w:t>
      </w:r>
    </w:p>
    <w:p w:rsidR="00840B4D" w:rsidRPr="00840B4D" w:rsidRDefault="0004252B"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Как следует из него, правление РБВЗ предполагало поставить Военному министерству 56 единиц 1,5-тонных грузовиков модели «L», намереваясь изготовить их по лицензии фирмы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Однако это предложение не нашло поддержки военных, прежде всего из-за несоответствия конструкции автомобилей с требованиями Военного ведомства (военные настаивали на цепном приводе, а машины имели </w:t>
      </w:r>
      <w:proofErr w:type="gramStart"/>
      <w:r w:rsidRPr="00840B4D">
        <w:rPr>
          <w:rFonts w:ascii="Times New Roman" w:eastAsia="Times New Roman" w:hAnsi="Times New Roman" w:cs="Times New Roman"/>
          <w:color w:val="000000" w:themeColor="text1"/>
          <w:sz w:val="24"/>
          <w:szCs w:val="24"/>
          <w:lang w:eastAsia="ru-RU"/>
        </w:rPr>
        <w:t>карданный</w:t>
      </w:r>
      <w:proofErr w:type="gramEnd"/>
      <w:r w:rsidRPr="00840B4D">
        <w:rPr>
          <w:rFonts w:ascii="Times New Roman" w:eastAsia="Times New Roman" w:hAnsi="Times New Roman" w:cs="Times New Roman"/>
          <w:color w:val="000000" w:themeColor="text1"/>
          <w:sz w:val="24"/>
          <w:szCs w:val="24"/>
          <w:lang w:eastAsia="ru-RU"/>
        </w:rPr>
        <w:t>) и из-за неудачного участия грузовика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в пробеге 1911 года. Тем не </w:t>
      </w:r>
      <w:proofErr w:type="gramStart"/>
      <w:r w:rsidRPr="00840B4D">
        <w:rPr>
          <w:rFonts w:ascii="Times New Roman" w:eastAsia="Times New Roman" w:hAnsi="Times New Roman" w:cs="Times New Roman"/>
          <w:color w:val="000000" w:themeColor="text1"/>
          <w:sz w:val="24"/>
          <w:szCs w:val="24"/>
          <w:lang w:eastAsia="ru-RU"/>
        </w:rPr>
        <w:t>менее</w:t>
      </w:r>
      <w:proofErr w:type="gramEnd"/>
      <w:r w:rsidRPr="00840B4D">
        <w:rPr>
          <w:rFonts w:ascii="Times New Roman" w:eastAsia="Times New Roman" w:hAnsi="Times New Roman" w:cs="Times New Roman"/>
          <w:color w:val="000000" w:themeColor="text1"/>
          <w:sz w:val="24"/>
          <w:szCs w:val="24"/>
          <w:lang w:eastAsia="ru-RU"/>
        </w:rPr>
        <w:t xml:space="preserve"> РБВЗ, собрав из швейцарских деталей две маши</w:t>
      </w:r>
      <w:r w:rsidRPr="00840B4D">
        <w:rPr>
          <w:rFonts w:ascii="Times New Roman" w:eastAsia="Times New Roman" w:hAnsi="Times New Roman" w:cs="Times New Roman"/>
          <w:color w:val="000000" w:themeColor="text1"/>
          <w:sz w:val="24"/>
          <w:szCs w:val="24"/>
          <w:lang w:eastAsia="ru-RU"/>
        </w:rPr>
        <w:softHyphen/>
        <w:t>ны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(шасси № 86 и 87 серии VI), очевидно, уже начал выпуск частей и узлов этой модели, которые позже нашли применение на других моделях автомобилей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В частности, в архиве РГВИА находится документ («Список механизмов, составляющих шасси РБВЗ XIII серии», ф. 1077, </w:t>
      </w:r>
      <w:proofErr w:type="gramStart"/>
      <w:r w:rsidRPr="00840B4D">
        <w:rPr>
          <w:rFonts w:ascii="Times New Roman" w:eastAsia="Times New Roman" w:hAnsi="Times New Roman" w:cs="Times New Roman"/>
          <w:color w:val="000000" w:themeColor="text1"/>
          <w:sz w:val="24"/>
          <w:szCs w:val="24"/>
          <w:lang w:eastAsia="ru-RU"/>
        </w:rPr>
        <w:t>оп</w:t>
      </w:r>
      <w:proofErr w:type="gramEnd"/>
      <w:r w:rsidRPr="00840B4D">
        <w:rPr>
          <w:rFonts w:ascii="Times New Roman" w:eastAsia="Times New Roman" w:hAnsi="Times New Roman" w:cs="Times New Roman"/>
          <w:color w:val="000000" w:themeColor="text1"/>
          <w:sz w:val="24"/>
          <w:szCs w:val="24"/>
          <w:lang w:eastAsia="ru-RU"/>
        </w:rPr>
        <w:t xml:space="preserve">. 1, д. 8. 1914/1915 гг.), в котором среди прочего имеется описание грузового автомобиля модели D 24/40, на котором применены карданный вал, колеса, рама и мосты от модели «L». Еще один любопытный документ есть в архиве РГАНХ (Ф. 2352, </w:t>
      </w:r>
      <w:proofErr w:type="gramStart"/>
      <w:r w:rsidRPr="00840B4D">
        <w:rPr>
          <w:rFonts w:ascii="Times New Roman" w:eastAsia="Times New Roman" w:hAnsi="Times New Roman" w:cs="Times New Roman"/>
          <w:color w:val="000000" w:themeColor="text1"/>
          <w:sz w:val="24"/>
          <w:szCs w:val="24"/>
          <w:lang w:eastAsia="ru-RU"/>
        </w:rPr>
        <w:t>оп</w:t>
      </w:r>
      <w:proofErr w:type="gramEnd"/>
      <w:r w:rsidRPr="00840B4D">
        <w:rPr>
          <w:rFonts w:ascii="Times New Roman" w:eastAsia="Times New Roman" w:hAnsi="Times New Roman" w:cs="Times New Roman"/>
          <w:color w:val="000000" w:themeColor="text1"/>
          <w:sz w:val="24"/>
          <w:szCs w:val="24"/>
          <w:lang w:eastAsia="ru-RU"/>
        </w:rPr>
        <w:t>. 1, д. 2. 1918 г.). В нем говорится о намерении организации выпуска на московском заводе АМО грузовых 3-тонных автомобилей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xml:space="preserve">» модели М 24/40 с комбинацией «из частей шасси </w:t>
      </w:r>
      <w:proofErr w:type="gramStart"/>
      <w:r w:rsidRPr="00840B4D">
        <w:rPr>
          <w:rFonts w:ascii="Times New Roman" w:eastAsia="Times New Roman" w:hAnsi="Times New Roman" w:cs="Times New Roman"/>
          <w:color w:val="000000" w:themeColor="text1"/>
          <w:sz w:val="24"/>
          <w:szCs w:val="24"/>
          <w:lang w:eastAsia="ru-RU"/>
        </w:rPr>
        <w:t>Русско-Балта</w:t>
      </w:r>
      <w:proofErr w:type="gramEnd"/>
      <w:r w:rsidRPr="00840B4D">
        <w:rPr>
          <w:rFonts w:ascii="Times New Roman" w:eastAsia="Times New Roman" w:hAnsi="Times New Roman" w:cs="Times New Roman"/>
          <w:color w:val="000000" w:themeColor="text1"/>
          <w:sz w:val="24"/>
          <w:szCs w:val="24"/>
          <w:lang w:eastAsia="ru-RU"/>
        </w:rPr>
        <w:t>, типов C, L, M».</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Нельзя не отметить еще одну любопытную деталь из заявления правления РБВЗ от 2 октября 1912 года. В нем предлагалось поставить отделу военных сообщений в течение четырех месяцев 288 машин. Отнимем 32 готовых, остается 256 автомобилей, из них 73 грузовых. Таким образом, получается, что в год РБВЗ имел возможность изготовлять 1000 автомобилей! Однако изучая выводы многочисленных компетентных комиссий, посещавших Русско-Балтийский завод в те годы, и свидетельства об оснащении завода, не возникает сомнений, что мощности Автомобильного отдела РБВЗ позволяли выпускать от 250 до 300 (по самым оптимистическим оценкам, максимум 350) автомобилей в год. Маловероятно, что к концу 1912 года на заводе имелось в запасе такое количество изготовленных в России готовых узлов и агрегатов для сборки грузовиков. Указанные 56 единиц 1,5-тонных машин за такой короткий промежуток времени можно было только выписать из Швейцарии у фирмы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xml:space="preserve">», возможно, в виде готовых автомобилей или, скорее всего, в виде </w:t>
      </w:r>
      <w:proofErr w:type="spellStart"/>
      <w:r w:rsidRPr="00840B4D">
        <w:rPr>
          <w:rFonts w:ascii="Times New Roman" w:eastAsia="Times New Roman" w:hAnsi="Times New Roman" w:cs="Times New Roman"/>
          <w:color w:val="000000" w:themeColor="text1"/>
          <w:sz w:val="24"/>
          <w:szCs w:val="24"/>
          <w:lang w:eastAsia="ru-RU"/>
        </w:rPr>
        <w:t>машинокомплектов</w:t>
      </w:r>
      <w:proofErr w:type="spellEnd"/>
      <w:r w:rsidRPr="00840B4D">
        <w:rPr>
          <w:rFonts w:ascii="Times New Roman" w:eastAsia="Times New Roman" w:hAnsi="Times New Roman" w:cs="Times New Roman"/>
          <w:color w:val="000000" w:themeColor="text1"/>
          <w:sz w:val="24"/>
          <w:szCs w:val="24"/>
          <w:lang w:eastAsia="ru-RU"/>
        </w:rPr>
        <w:t xml:space="preserve"> и собрать их в Риге, что, очевидно, и входило в планы правления РБВЗ.</w:t>
      </w:r>
    </w:p>
    <w:p w:rsidR="00840B4D" w:rsidRDefault="00A505F7"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rsidR="00840B4D" w:rsidRPr="00840B4D" w:rsidRDefault="00CC0D80"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40B4D" w:rsidRPr="00840B4D">
        <w:rPr>
          <w:rFonts w:ascii="Times New Roman" w:eastAsia="Times New Roman" w:hAnsi="Times New Roman" w:cs="Times New Roman"/>
          <w:color w:val="000000" w:themeColor="text1"/>
          <w:sz w:val="24"/>
          <w:szCs w:val="24"/>
          <w:lang w:eastAsia="ru-RU"/>
        </w:rPr>
        <w:t>В заключение вернемся к 2-тонным грузовым автомобилям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r w:rsidR="00840B4D" w:rsidRPr="00840B4D">
        <w:rPr>
          <w:rFonts w:ascii="Times New Roman" w:eastAsia="Times New Roman" w:hAnsi="Times New Roman" w:cs="Times New Roman"/>
          <w:color w:val="000000" w:themeColor="text1"/>
          <w:sz w:val="24"/>
          <w:szCs w:val="24"/>
          <w:lang w:eastAsia="ru-RU"/>
        </w:rPr>
        <w:t xml:space="preserve">», которые Русско-Балтийский завод предлагал Военному ведомству еще в 1909 году. Это предложение было отклонено в связи с тем, что Отдел военных сообщений счел нецелесообразным применение в армии 2-тонных грузовиков, ограничившись тремя основными типами «военных </w:t>
      </w:r>
      <w:proofErr w:type="spellStart"/>
      <w:r w:rsidR="00840B4D" w:rsidRPr="00840B4D">
        <w:rPr>
          <w:rFonts w:ascii="Times New Roman" w:eastAsia="Times New Roman" w:hAnsi="Times New Roman" w:cs="Times New Roman"/>
          <w:color w:val="000000" w:themeColor="text1"/>
          <w:sz w:val="24"/>
          <w:szCs w:val="24"/>
          <w:lang w:eastAsia="ru-RU"/>
        </w:rPr>
        <w:t>грузовозов</w:t>
      </w:r>
      <w:proofErr w:type="spellEnd"/>
      <w:r w:rsidR="00840B4D" w:rsidRPr="00840B4D">
        <w:rPr>
          <w:rFonts w:ascii="Times New Roman" w:eastAsia="Times New Roman" w:hAnsi="Times New Roman" w:cs="Times New Roman"/>
          <w:color w:val="000000" w:themeColor="text1"/>
          <w:sz w:val="24"/>
          <w:szCs w:val="24"/>
          <w:lang w:eastAsia="ru-RU"/>
        </w:rPr>
        <w:t>» – 1,5, 3- и 5-тонными. Но есть основания полагать, что две такие машины были все же на РБВЗ собраны с использованием ходовой части швейцарской фирмы «</w:t>
      </w:r>
      <w:proofErr w:type="spellStart"/>
      <w:r w:rsidR="00840B4D" w:rsidRPr="00840B4D">
        <w:rPr>
          <w:rFonts w:ascii="Times New Roman" w:eastAsia="Times New Roman" w:hAnsi="Times New Roman" w:cs="Times New Roman"/>
          <w:color w:val="000000" w:themeColor="text1"/>
          <w:sz w:val="24"/>
          <w:szCs w:val="24"/>
          <w:lang w:eastAsia="ru-RU"/>
        </w:rPr>
        <w:t>Арбенц</w:t>
      </w:r>
      <w:proofErr w:type="spellEnd"/>
      <w:r w:rsidR="00840B4D" w:rsidRPr="00840B4D">
        <w:rPr>
          <w:rFonts w:ascii="Times New Roman" w:eastAsia="Times New Roman" w:hAnsi="Times New Roman" w:cs="Times New Roman"/>
          <w:color w:val="000000" w:themeColor="text1"/>
          <w:sz w:val="24"/>
          <w:szCs w:val="24"/>
          <w:lang w:eastAsia="ru-RU"/>
        </w:rPr>
        <w:t xml:space="preserve">». </w:t>
      </w:r>
      <w:proofErr w:type="gramStart"/>
      <w:r w:rsidR="00840B4D" w:rsidRPr="00840B4D">
        <w:rPr>
          <w:rFonts w:ascii="Times New Roman" w:eastAsia="Times New Roman" w:hAnsi="Times New Roman" w:cs="Times New Roman"/>
          <w:color w:val="000000" w:themeColor="text1"/>
          <w:sz w:val="24"/>
          <w:szCs w:val="24"/>
          <w:lang w:eastAsia="ru-RU"/>
        </w:rPr>
        <w:t>Прямых доказательств тому пока еще не найдено, но на иллюстрациях из российской прессы 1912–1913 годов встречается один бортовой грузовик, который своими габаритами отличается от построенной в 1913 году серийной 2–3-тонной модели «М» – он немного меньше по размеру, но имеет цепной привод.</w:t>
      </w:r>
      <w:proofErr w:type="gramEnd"/>
      <w:r w:rsidR="00840B4D" w:rsidRPr="00840B4D">
        <w:rPr>
          <w:rFonts w:ascii="Times New Roman" w:eastAsia="Times New Roman" w:hAnsi="Times New Roman" w:cs="Times New Roman"/>
          <w:color w:val="000000" w:themeColor="text1"/>
          <w:sz w:val="24"/>
          <w:szCs w:val="24"/>
          <w:lang w:eastAsia="ru-RU"/>
        </w:rPr>
        <w:t xml:space="preserve"> Сохранились и фотографии двух автобусов, курсировавших в Риге. Обе подписаны как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r w:rsidR="00840B4D" w:rsidRPr="00840B4D">
        <w:rPr>
          <w:rFonts w:ascii="Times New Roman" w:eastAsia="Times New Roman" w:hAnsi="Times New Roman" w:cs="Times New Roman"/>
          <w:color w:val="000000" w:themeColor="text1"/>
          <w:sz w:val="24"/>
          <w:szCs w:val="24"/>
          <w:lang w:eastAsia="ru-RU"/>
        </w:rPr>
        <w:t>-</w:t>
      </w:r>
      <w:proofErr w:type="spellStart"/>
      <w:r w:rsidR="00840B4D" w:rsidRPr="00840B4D">
        <w:rPr>
          <w:rFonts w:ascii="Times New Roman" w:eastAsia="Times New Roman" w:hAnsi="Times New Roman" w:cs="Times New Roman"/>
          <w:color w:val="000000" w:themeColor="text1"/>
          <w:sz w:val="24"/>
          <w:szCs w:val="24"/>
          <w:lang w:eastAsia="ru-RU"/>
        </w:rPr>
        <w:t>Арбенц</w:t>
      </w:r>
      <w:proofErr w:type="spellEnd"/>
      <w:r w:rsidR="00840B4D" w:rsidRPr="00840B4D">
        <w:rPr>
          <w:rFonts w:ascii="Times New Roman" w:eastAsia="Times New Roman" w:hAnsi="Times New Roman" w:cs="Times New Roman"/>
          <w:color w:val="000000" w:themeColor="text1"/>
          <w:sz w:val="24"/>
          <w:szCs w:val="24"/>
          <w:lang w:eastAsia="ru-RU"/>
        </w:rPr>
        <w:t>», да и их ходовая часть идентична 2-тонным грузовикам «</w:t>
      </w:r>
      <w:proofErr w:type="spellStart"/>
      <w:r w:rsidR="00840B4D" w:rsidRPr="00840B4D">
        <w:rPr>
          <w:rFonts w:ascii="Times New Roman" w:eastAsia="Times New Roman" w:hAnsi="Times New Roman" w:cs="Times New Roman"/>
          <w:color w:val="000000" w:themeColor="text1"/>
          <w:sz w:val="24"/>
          <w:szCs w:val="24"/>
          <w:lang w:eastAsia="ru-RU"/>
        </w:rPr>
        <w:t>Арбенц</w:t>
      </w:r>
      <w:proofErr w:type="spellEnd"/>
      <w:r w:rsidR="00840B4D" w:rsidRPr="00840B4D">
        <w:rPr>
          <w:rFonts w:ascii="Times New Roman" w:eastAsia="Times New Roman" w:hAnsi="Times New Roman" w:cs="Times New Roman"/>
          <w:color w:val="000000" w:themeColor="text1"/>
          <w:sz w:val="24"/>
          <w:szCs w:val="24"/>
          <w:lang w:eastAsia="ru-RU"/>
        </w:rPr>
        <w:t>», имевшим цепной привод. Возможно, собрав два 2-тонных грузовых автомобиля и не найдя на них покупателя, Русско-Балтийский завод оснастил их автобусными кузо</w:t>
      </w:r>
      <w:r w:rsidR="00840B4D" w:rsidRPr="00840B4D">
        <w:rPr>
          <w:rFonts w:ascii="Times New Roman" w:eastAsia="Times New Roman" w:hAnsi="Times New Roman" w:cs="Times New Roman"/>
          <w:color w:val="000000" w:themeColor="text1"/>
          <w:sz w:val="24"/>
          <w:szCs w:val="24"/>
          <w:lang w:eastAsia="ru-RU"/>
        </w:rPr>
        <w:softHyphen/>
        <w:t>вами и передал для эксплуата</w:t>
      </w:r>
      <w:r w:rsidR="00840B4D" w:rsidRPr="00840B4D">
        <w:rPr>
          <w:rFonts w:ascii="Times New Roman" w:eastAsia="Times New Roman" w:hAnsi="Times New Roman" w:cs="Times New Roman"/>
          <w:color w:val="000000" w:themeColor="text1"/>
          <w:sz w:val="24"/>
          <w:szCs w:val="24"/>
          <w:lang w:eastAsia="ru-RU"/>
        </w:rPr>
        <w:softHyphen/>
        <w:t>ции рижскому предпринимателю К. Генку.</w:t>
      </w:r>
    </w:p>
    <w:p w:rsidR="00840B4D" w:rsidRPr="00840B4D" w:rsidRDefault="00A505F7"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 xml:space="preserve">По данным Л.М. Шугурова, в VI серию автомобилей «Русско-Балтийский», изготовленную в конце 1911 – начале 1912 годов, вошло шесть грузовых автомобилей, якобы все 2-тонные, моделей М 24/30 и М 24/35. Удалось установить номера шасси машин этой серии – номера от 85 до 90 включительно. Но на самом деле из них два грузовика были 1,5-тонными моделями «L» (№ 86 и 87). Один 2-тонный грузовик модели М 24/35 был построен на шасси № 85, а под № 90 числилось шасси М 24/30 (или М 24/35, данные противоречивы), которое вскоре было оборудовано под 12-местный автобус и продано </w:t>
      </w:r>
      <w:proofErr w:type="spellStart"/>
      <w:r w:rsidRPr="00840B4D">
        <w:rPr>
          <w:rFonts w:ascii="Times New Roman" w:eastAsia="Times New Roman" w:hAnsi="Times New Roman" w:cs="Times New Roman"/>
          <w:color w:val="000000" w:themeColor="text1"/>
          <w:sz w:val="24"/>
          <w:szCs w:val="24"/>
          <w:lang w:eastAsia="ru-RU"/>
        </w:rPr>
        <w:t>упоминавшемуся</w:t>
      </w:r>
      <w:proofErr w:type="spellEnd"/>
      <w:r w:rsidRPr="00840B4D">
        <w:rPr>
          <w:rFonts w:ascii="Times New Roman" w:eastAsia="Times New Roman" w:hAnsi="Times New Roman" w:cs="Times New Roman"/>
          <w:color w:val="000000" w:themeColor="text1"/>
          <w:sz w:val="24"/>
          <w:szCs w:val="24"/>
          <w:lang w:eastAsia="ru-RU"/>
        </w:rPr>
        <w:t xml:space="preserve"> уже предпринимателю К. Генку. Любопытно, что первоначально кузов этого автобуса имел высокую крышу пассажирского салона и по три стойки с каждой стороны и очень был похож формой кузова на </w:t>
      </w:r>
      <w:r w:rsidRPr="00840B4D">
        <w:rPr>
          <w:rFonts w:ascii="Times New Roman" w:eastAsia="Times New Roman" w:hAnsi="Times New Roman" w:cs="Times New Roman"/>
          <w:color w:val="000000" w:themeColor="text1"/>
          <w:sz w:val="24"/>
          <w:szCs w:val="24"/>
          <w:lang w:eastAsia="ru-RU"/>
        </w:rPr>
        <w:lastRenderedPageBreak/>
        <w:t>большой санитарный автомобиль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Позже кузов автобуса перестроили, высоту салона снизили и установили для прочности по четыре стойки по сторонам салона. Вероятно, под № 88 и № 89 числились 2-тонные шасси, условно названные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на которые также были поставлены автобусные кузова.</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С «Руссо-</w:t>
      </w:r>
      <w:proofErr w:type="spellStart"/>
      <w:r w:rsidRPr="00840B4D">
        <w:rPr>
          <w:rFonts w:ascii="Times New Roman" w:eastAsia="Times New Roman" w:hAnsi="Times New Roman" w:cs="Times New Roman"/>
          <w:color w:val="000000" w:themeColor="text1"/>
          <w:sz w:val="24"/>
          <w:szCs w:val="24"/>
          <w:lang w:eastAsia="ru-RU"/>
        </w:rPr>
        <w:t>Балтами</w:t>
      </w:r>
      <w:proofErr w:type="spellEnd"/>
      <w:r w:rsidRPr="00840B4D">
        <w:rPr>
          <w:rFonts w:ascii="Times New Roman" w:eastAsia="Times New Roman" w:hAnsi="Times New Roman" w:cs="Times New Roman"/>
          <w:color w:val="000000" w:themeColor="text1"/>
          <w:sz w:val="24"/>
          <w:szCs w:val="24"/>
          <w:lang w:eastAsia="ru-RU"/>
        </w:rPr>
        <w:t>» модели «М» полной ясности тоже пока нет. В некоторых документах они числились 2-тонными машинами, в других – 3-тонными. Опять же можно предположить, что инженеры РБВЗ, учитывая требования Военного ведомства о предпочтении для армейской службы 3-тонных «</w:t>
      </w:r>
      <w:proofErr w:type="spellStart"/>
      <w:r w:rsidRPr="00840B4D">
        <w:rPr>
          <w:rFonts w:ascii="Times New Roman" w:eastAsia="Times New Roman" w:hAnsi="Times New Roman" w:cs="Times New Roman"/>
          <w:color w:val="000000" w:themeColor="text1"/>
          <w:sz w:val="24"/>
          <w:szCs w:val="24"/>
          <w:lang w:eastAsia="ru-RU"/>
        </w:rPr>
        <w:t>грузовозов</w:t>
      </w:r>
      <w:proofErr w:type="spellEnd"/>
      <w:r w:rsidRPr="00840B4D">
        <w:rPr>
          <w:rFonts w:ascii="Times New Roman" w:eastAsia="Times New Roman" w:hAnsi="Times New Roman" w:cs="Times New Roman"/>
          <w:color w:val="000000" w:themeColor="text1"/>
          <w:sz w:val="24"/>
          <w:szCs w:val="24"/>
          <w:lang w:eastAsia="ru-RU"/>
        </w:rPr>
        <w:t xml:space="preserve">», усилили раму автомобиля, повысив грузоподъемность до 3 т – эффективная мощность двигателя 30–35 </w:t>
      </w:r>
      <w:proofErr w:type="spellStart"/>
      <w:r w:rsidRPr="00840B4D">
        <w:rPr>
          <w:rFonts w:ascii="Times New Roman" w:eastAsia="Times New Roman" w:hAnsi="Times New Roman" w:cs="Times New Roman"/>
          <w:color w:val="000000" w:themeColor="text1"/>
          <w:sz w:val="24"/>
          <w:szCs w:val="24"/>
          <w:lang w:eastAsia="ru-RU"/>
        </w:rPr>
        <w:t>л.с</w:t>
      </w:r>
      <w:proofErr w:type="spellEnd"/>
      <w:r w:rsidRPr="00840B4D">
        <w:rPr>
          <w:rFonts w:ascii="Times New Roman" w:eastAsia="Times New Roman" w:hAnsi="Times New Roman" w:cs="Times New Roman"/>
          <w:color w:val="000000" w:themeColor="text1"/>
          <w:sz w:val="24"/>
          <w:szCs w:val="24"/>
          <w:lang w:eastAsia="ru-RU"/>
        </w:rPr>
        <w:t>. допускала перевозку и 3 т груза. Все грузовые шасси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VI серии внешне очень похожи на автомобили «</w:t>
      </w:r>
      <w:proofErr w:type="spellStart"/>
      <w:r w:rsidRPr="00840B4D">
        <w:rPr>
          <w:rFonts w:ascii="Times New Roman" w:eastAsia="Times New Roman" w:hAnsi="Times New Roman" w:cs="Times New Roman"/>
          <w:color w:val="000000" w:themeColor="text1"/>
          <w:sz w:val="24"/>
          <w:szCs w:val="24"/>
          <w:lang w:eastAsia="ru-RU"/>
        </w:rPr>
        <w:t>Арбенц</w:t>
      </w:r>
      <w:proofErr w:type="spellEnd"/>
      <w:r w:rsidRPr="00840B4D">
        <w:rPr>
          <w:rFonts w:ascii="Times New Roman" w:eastAsia="Times New Roman" w:hAnsi="Times New Roman" w:cs="Times New Roman"/>
          <w:color w:val="000000" w:themeColor="text1"/>
          <w:sz w:val="24"/>
          <w:szCs w:val="24"/>
          <w:lang w:eastAsia="ru-RU"/>
        </w:rPr>
        <w:t>», только радиатор на них отличался, он имел форму типа «Фондю», как и на легковых машинах ранних серий, изготовленных на РБВЗ.</w:t>
      </w:r>
    </w:p>
    <w:p w:rsidR="00840B4D" w:rsidRPr="00840B4D" w:rsidRDefault="00BE79EF" w:rsidP="00081333">
      <w:pPr>
        <w:spacing w:line="240" w:lineRule="auto"/>
        <w:rPr>
          <w:rFonts w:ascii="Times New Roman" w:eastAsia="Times New Roman" w:hAnsi="Times New Roman" w:cs="Times New Roman"/>
          <w:color w:val="000000" w:themeColor="text1"/>
          <w:sz w:val="24"/>
          <w:szCs w:val="24"/>
          <w:lang w:eastAsia="ru-RU"/>
        </w:rPr>
      </w:pPr>
      <w:r w:rsidRPr="00660D68">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14:anchorId="2C068AAB" wp14:editId="12027CCB">
            <wp:simplePos x="0" y="0"/>
            <wp:positionH relativeFrom="margin">
              <wp:posOffset>1170940</wp:posOffset>
            </wp:positionH>
            <wp:positionV relativeFrom="margin">
              <wp:posOffset>2229485</wp:posOffset>
            </wp:positionV>
            <wp:extent cx="4076700" cy="2620645"/>
            <wp:effectExtent l="0" t="0" r="0" b="8255"/>
            <wp:wrapSquare wrapText="bothSides"/>
            <wp:docPr id="4" name="Рисунок 4" descr="2–3-тонные грузовики «Руссо-Балт». Сверху модель М 24/35 XIII серии, 1913 г., снизу модель М 24/40» XV серии, 19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тонные грузовики «Руссо-Балт». Сверху модель М 24/35 XIII серии, 1913 г., снизу модель М 24/40» XV серии, 1914 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04252B" w:rsidRDefault="0004252B"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2B6B08" w:rsidRDefault="002B6B08" w:rsidP="0004252B">
      <w:pPr>
        <w:spacing w:line="240" w:lineRule="auto"/>
        <w:jc w:val="center"/>
        <w:rPr>
          <w:rFonts w:ascii="Times New Roman" w:eastAsia="Times New Roman" w:hAnsi="Times New Roman" w:cs="Times New Roman"/>
          <w:i/>
          <w:color w:val="000000" w:themeColor="text1"/>
          <w:sz w:val="24"/>
          <w:szCs w:val="24"/>
          <w:lang w:eastAsia="ru-RU"/>
        </w:rPr>
      </w:pPr>
    </w:p>
    <w:p w:rsidR="00A07F36" w:rsidRPr="0004252B" w:rsidRDefault="00BE79EF" w:rsidP="0004252B">
      <w:pPr>
        <w:spacing w:line="240" w:lineRule="auto"/>
        <w:jc w:val="center"/>
        <w:rPr>
          <w:rFonts w:ascii="Times New Roman" w:eastAsia="Times New Roman" w:hAnsi="Times New Roman" w:cs="Times New Roman"/>
          <w:i/>
          <w:color w:val="000000" w:themeColor="text1"/>
          <w:sz w:val="24"/>
          <w:szCs w:val="24"/>
          <w:lang w:eastAsia="ru-RU"/>
        </w:rPr>
      </w:pPr>
      <w:r w:rsidRPr="00660D68">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14:anchorId="3F2A8FA6" wp14:editId="5ED59DDB">
            <wp:simplePos x="0" y="0"/>
            <wp:positionH relativeFrom="margin">
              <wp:posOffset>1170940</wp:posOffset>
            </wp:positionH>
            <wp:positionV relativeFrom="margin">
              <wp:posOffset>4955540</wp:posOffset>
            </wp:positionV>
            <wp:extent cx="4076700" cy="2004060"/>
            <wp:effectExtent l="0" t="0" r="0" b="0"/>
            <wp:wrapSquare wrapText="bothSides"/>
            <wp:docPr id="3" name="Рисунок 3" descr="2–3-тонные грузовики «Руссо-Балт». Сверху модель М 24/35 XIII серии, 1913 г., снизу модель М 24/40» XV серии, 19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3-тонные грузовики «Руссо-Балт». Сверху модель М 24/35 XIII серии, 1913 г., снизу модель М 24/40» XV серии, 1914 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B4D" w:rsidRPr="0004252B">
        <w:rPr>
          <w:rFonts w:ascii="Times New Roman" w:eastAsia="Times New Roman" w:hAnsi="Times New Roman" w:cs="Times New Roman"/>
          <w:i/>
          <w:color w:val="000000" w:themeColor="text1"/>
          <w:sz w:val="24"/>
          <w:szCs w:val="24"/>
          <w:lang w:eastAsia="ru-RU"/>
        </w:rPr>
        <w:t>2–3-тонные грузовики «Руссо-</w:t>
      </w:r>
      <w:proofErr w:type="spellStart"/>
      <w:r w:rsidR="00840B4D" w:rsidRPr="0004252B">
        <w:rPr>
          <w:rFonts w:ascii="Times New Roman" w:eastAsia="Times New Roman" w:hAnsi="Times New Roman" w:cs="Times New Roman"/>
          <w:i/>
          <w:color w:val="000000" w:themeColor="text1"/>
          <w:sz w:val="24"/>
          <w:szCs w:val="24"/>
          <w:lang w:eastAsia="ru-RU"/>
        </w:rPr>
        <w:t>Балт</w:t>
      </w:r>
      <w:proofErr w:type="spellEnd"/>
      <w:r w:rsidR="00840B4D" w:rsidRPr="0004252B">
        <w:rPr>
          <w:rFonts w:ascii="Times New Roman" w:eastAsia="Times New Roman" w:hAnsi="Times New Roman" w:cs="Times New Roman"/>
          <w:i/>
          <w:color w:val="000000" w:themeColor="text1"/>
          <w:sz w:val="24"/>
          <w:szCs w:val="24"/>
          <w:lang w:eastAsia="ru-RU"/>
        </w:rPr>
        <w:t>». Сверху модель М 24/35 XIII серии, 1913 г., снизу модель М 24/40» XV серии, 1914 г.</w:t>
      </w:r>
    </w:p>
    <w:p w:rsidR="00840B4D" w:rsidRPr="00840B4D" w:rsidRDefault="002B6B08"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roofErr w:type="gramStart"/>
      <w:r w:rsidR="00840B4D" w:rsidRPr="00840B4D">
        <w:rPr>
          <w:rFonts w:ascii="Times New Roman" w:eastAsia="Times New Roman" w:hAnsi="Times New Roman" w:cs="Times New Roman"/>
          <w:color w:val="000000" w:themeColor="text1"/>
          <w:sz w:val="24"/>
          <w:szCs w:val="24"/>
          <w:lang w:eastAsia="ru-RU"/>
        </w:rPr>
        <w:t xml:space="preserve">В 1913 году, после того, как немец Эрнст Валентин сменил Ж. Поттеру на посту главного конструктора РБВЗ (Э. Валентин прибыл в Ригу в сентябре 1912 года), в XIII серии было изготовлено еще три грузовых автомобиля модели М 24/35, а в 1914 году автомобиль кардинально модернизировали – модель «М» получила новый форсированный двигатель мощностью 40 </w:t>
      </w:r>
      <w:proofErr w:type="spellStart"/>
      <w:r w:rsidR="00840B4D" w:rsidRPr="00840B4D">
        <w:rPr>
          <w:rFonts w:ascii="Times New Roman" w:eastAsia="Times New Roman" w:hAnsi="Times New Roman" w:cs="Times New Roman"/>
          <w:color w:val="000000" w:themeColor="text1"/>
          <w:sz w:val="24"/>
          <w:szCs w:val="24"/>
          <w:lang w:eastAsia="ru-RU"/>
        </w:rPr>
        <w:t>л.с</w:t>
      </w:r>
      <w:proofErr w:type="spellEnd"/>
      <w:r w:rsidR="00840B4D" w:rsidRPr="00840B4D">
        <w:rPr>
          <w:rFonts w:ascii="Times New Roman" w:eastAsia="Times New Roman" w:hAnsi="Times New Roman" w:cs="Times New Roman"/>
          <w:color w:val="000000" w:themeColor="text1"/>
          <w:sz w:val="24"/>
          <w:szCs w:val="24"/>
          <w:lang w:eastAsia="ru-RU"/>
        </w:rPr>
        <w:t>. и соответственно новый индекс</w:t>
      </w:r>
      <w:proofErr w:type="gramEnd"/>
      <w:r w:rsidR="00840B4D" w:rsidRPr="00840B4D">
        <w:rPr>
          <w:rFonts w:ascii="Times New Roman" w:eastAsia="Times New Roman" w:hAnsi="Times New Roman" w:cs="Times New Roman"/>
          <w:color w:val="000000" w:themeColor="text1"/>
          <w:sz w:val="24"/>
          <w:szCs w:val="24"/>
          <w:lang w:eastAsia="ru-RU"/>
        </w:rPr>
        <w:t xml:space="preserve"> М 24/40. Были внесены и другие изменения – на машину поставили новый капот и радиатор овальной формы от легковой модели «Е», деревянную кабину, удлинили раму и колесную базу, топливный бак, находящийся на ранних моделях сзади, поместили под грузовой платформой. В XV серии 1914 года по заказу Военного ведомства были изготовлены последние десять 2–3-тонных автомобилей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r w:rsidR="00840B4D" w:rsidRPr="00840B4D">
        <w:rPr>
          <w:rFonts w:ascii="Times New Roman" w:eastAsia="Times New Roman" w:hAnsi="Times New Roman" w:cs="Times New Roman"/>
          <w:color w:val="000000" w:themeColor="text1"/>
          <w:sz w:val="24"/>
          <w:szCs w:val="24"/>
          <w:lang w:eastAsia="ru-RU"/>
        </w:rPr>
        <w:t xml:space="preserve"> М 24/40». Восемь из них осенью 1914 года с началом Первой мировой войны были переоборудованы на Путиловском заводе в Петрограде в передвижные «зарядные ящики» для обслуживания зенитных автомобилей (восемь «</w:t>
      </w:r>
      <w:proofErr w:type="spellStart"/>
      <w:r w:rsidR="00840B4D" w:rsidRPr="00840B4D">
        <w:rPr>
          <w:rFonts w:ascii="Times New Roman" w:eastAsia="Times New Roman" w:hAnsi="Times New Roman" w:cs="Times New Roman"/>
          <w:color w:val="000000" w:themeColor="text1"/>
          <w:sz w:val="24"/>
          <w:szCs w:val="24"/>
          <w:lang w:eastAsia="ru-RU"/>
        </w:rPr>
        <w:t>автозениток</w:t>
      </w:r>
      <w:proofErr w:type="spellEnd"/>
      <w:r w:rsidR="00840B4D" w:rsidRPr="00840B4D">
        <w:rPr>
          <w:rFonts w:ascii="Times New Roman" w:eastAsia="Times New Roman" w:hAnsi="Times New Roman" w:cs="Times New Roman"/>
          <w:color w:val="000000" w:themeColor="text1"/>
          <w:sz w:val="24"/>
          <w:szCs w:val="24"/>
          <w:lang w:eastAsia="ru-RU"/>
        </w:rPr>
        <w:t xml:space="preserve">» построили на шасси 5-тонных </w:t>
      </w:r>
      <w:r w:rsidR="00840B4D" w:rsidRPr="00840B4D">
        <w:rPr>
          <w:rFonts w:ascii="Times New Roman" w:eastAsia="Times New Roman" w:hAnsi="Times New Roman" w:cs="Times New Roman"/>
          <w:color w:val="000000" w:themeColor="text1"/>
          <w:sz w:val="24"/>
          <w:szCs w:val="24"/>
          <w:lang w:eastAsia="ru-RU"/>
        </w:rPr>
        <w:lastRenderedPageBreak/>
        <w:t>машин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proofErr w:type="gramStart"/>
      <w:r w:rsidR="00840B4D" w:rsidRPr="00840B4D">
        <w:rPr>
          <w:rFonts w:ascii="Times New Roman" w:eastAsia="Times New Roman" w:hAnsi="Times New Roman" w:cs="Times New Roman"/>
          <w:color w:val="000000" w:themeColor="text1"/>
          <w:sz w:val="24"/>
          <w:szCs w:val="24"/>
          <w:lang w:eastAsia="ru-RU"/>
        </w:rPr>
        <w:t xml:space="preserve"> Т</w:t>
      </w:r>
      <w:proofErr w:type="gramEnd"/>
      <w:r w:rsidR="00840B4D" w:rsidRPr="00840B4D">
        <w:rPr>
          <w:rFonts w:ascii="Times New Roman" w:eastAsia="Times New Roman" w:hAnsi="Times New Roman" w:cs="Times New Roman"/>
          <w:color w:val="000000" w:themeColor="text1"/>
          <w:sz w:val="24"/>
          <w:szCs w:val="24"/>
          <w:lang w:eastAsia="ru-RU"/>
        </w:rPr>
        <w:t xml:space="preserve"> 40/65») 1-й и 2-й Отдельных батарей для стрельбы по воздушному флоту. При этом четыре грузовика для перевозки снарядов на Путиловском заводе были частично забронированы, их отправили на фронт в составе 1-й батареи капитана </w:t>
      </w:r>
      <w:proofErr w:type="spellStart"/>
      <w:r w:rsidR="00840B4D" w:rsidRPr="00840B4D">
        <w:rPr>
          <w:rFonts w:ascii="Times New Roman" w:eastAsia="Times New Roman" w:hAnsi="Times New Roman" w:cs="Times New Roman"/>
          <w:color w:val="000000" w:themeColor="text1"/>
          <w:sz w:val="24"/>
          <w:szCs w:val="24"/>
          <w:lang w:eastAsia="ru-RU"/>
        </w:rPr>
        <w:t>Тарновского</w:t>
      </w:r>
      <w:proofErr w:type="spellEnd"/>
      <w:r w:rsidR="00840B4D" w:rsidRPr="00840B4D">
        <w:rPr>
          <w:rFonts w:ascii="Times New Roman" w:eastAsia="Times New Roman" w:hAnsi="Times New Roman" w:cs="Times New Roman"/>
          <w:color w:val="000000" w:themeColor="text1"/>
          <w:sz w:val="24"/>
          <w:szCs w:val="24"/>
          <w:lang w:eastAsia="ru-RU"/>
        </w:rPr>
        <w:t>.</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proofErr w:type="gramStart"/>
      <w:r w:rsidRPr="00840B4D">
        <w:rPr>
          <w:rFonts w:ascii="Times New Roman" w:eastAsia="Times New Roman" w:hAnsi="Times New Roman" w:cs="Times New Roman"/>
          <w:color w:val="000000" w:themeColor="text1"/>
          <w:sz w:val="24"/>
          <w:szCs w:val="24"/>
          <w:lang w:eastAsia="ru-RU"/>
        </w:rPr>
        <w:t>«Зарядные ящики» на службе 1-й и 2-й Отдельных батарей для стрельбы по воздушному флоту, построенные на Путиловском заводе на шасси грузовиков «Руссо-</w:t>
      </w:r>
      <w:proofErr w:type="spellStart"/>
      <w:r w:rsidRPr="00840B4D">
        <w:rPr>
          <w:rFonts w:ascii="Times New Roman" w:eastAsia="Times New Roman" w:hAnsi="Times New Roman" w:cs="Times New Roman"/>
          <w:color w:val="000000" w:themeColor="text1"/>
          <w:sz w:val="24"/>
          <w:szCs w:val="24"/>
          <w:lang w:eastAsia="ru-RU"/>
        </w:rPr>
        <w:t>Балт</w:t>
      </w:r>
      <w:proofErr w:type="spellEnd"/>
      <w:r w:rsidRPr="00840B4D">
        <w:rPr>
          <w:rFonts w:ascii="Times New Roman" w:eastAsia="Times New Roman" w:hAnsi="Times New Roman" w:cs="Times New Roman"/>
          <w:color w:val="000000" w:themeColor="text1"/>
          <w:sz w:val="24"/>
          <w:szCs w:val="24"/>
          <w:lang w:eastAsia="ru-RU"/>
        </w:rPr>
        <w:t xml:space="preserve"> М 24/40» XV серии. 1915 г. Машина на снимке сверху с бронированными кабиной и капотом</w:t>
      </w:r>
      <w:proofErr w:type="gramEnd"/>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В этой статье больше вопросов, чем ответов. Исследователь автомобильной истории должен избегать таких слов, как «возможно», «вероятно», «предположительно», и тем более вопросительных знаков...</w:t>
      </w:r>
    </w:p>
    <w:p w:rsidR="00840B4D" w:rsidRPr="00840B4D" w:rsidRDefault="002B6B08" w:rsidP="00081333">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40B4D" w:rsidRPr="00840B4D">
        <w:rPr>
          <w:rFonts w:ascii="Times New Roman" w:eastAsia="Times New Roman" w:hAnsi="Times New Roman" w:cs="Times New Roman"/>
          <w:color w:val="000000" w:themeColor="text1"/>
          <w:sz w:val="24"/>
          <w:szCs w:val="24"/>
          <w:lang w:eastAsia="ru-RU"/>
        </w:rPr>
        <w:t>Но что делать, если все точки над «i» еще не расставлены? Игнорировать тему только потому, что на многие вопросы еще не найдены конкретные убедительные ответы? Именно таким путем пошли практически все российские автомобильные историки – в многочисленных репортажах об истории автомобилей «Руссо-</w:t>
      </w:r>
      <w:proofErr w:type="spellStart"/>
      <w:r w:rsidR="00840B4D" w:rsidRPr="00840B4D">
        <w:rPr>
          <w:rFonts w:ascii="Times New Roman" w:eastAsia="Times New Roman" w:hAnsi="Times New Roman" w:cs="Times New Roman"/>
          <w:color w:val="000000" w:themeColor="text1"/>
          <w:sz w:val="24"/>
          <w:szCs w:val="24"/>
          <w:lang w:eastAsia="ru-RU"/>
        </w:rPr>
        <w:t>Балт</w:t>
      </w:r>
      <w:proofErr w:type="spellEnd"/>
      <w:r w:rsidR="00840B4D" w:rsidRPr="00840B4D">
        <w:rPr>
          <w:rFonts w:ascii="Times New Roman" w:eastAsia="Times New Roman" w:hAnsi="Times New Roman" w:cs="Times New Roman"/>
          <w:color w:val="000000" w:themeColor="text1"/>
          <w:sz w:val="24"/>
          <w:szCs w:val="24"/>
          <w:lang w:eastAsia="ru-RU"/>
        </w:rPr>
        <w:t>» в российской прессе вопрос о «Русско-Швейцарских» грузовиках замалчивается, как будто его нет.</w:t>
      </w:r>
    </w:p>
    <w:p w:rsidR="00840B4D" w:rsidRPr="00840B4D" w:rsidRDefault="00840B4D" w:rsidP="00081333">
      <w:pPr>
        <w:spacing w:line="240" w:lineRule="auto"/>
        <w:rPr>
          <w:rFonts w:ascii="Times New Roman" w:eastAsia="Times New Roman" w:hAnsi="Times New Roman" w:cs="Times New Roman"/>
          <w:color w:val="000000" w:themeColor="text1"/>
          <w:sz w:val="24"/>
          <w:szCs w:val="24"/>
          <w:lang w:eastAsia="ru-RU"/>
        </w:rPr>
      </w:pPr>
      <w:r w:rsidRPr="00840B4D">
        <w:rPr>
          <w:rFonts w:ascii="Times New Roman" w:eastAsia="Times New Roman" w:hAnsi="Times New Roman" w:cs="Times New Roman"/>
          <w:color w:val="000000" w:themeColor="text1"/>
          <w:sz w:val="24"/>
          <w:szCs w:val="24"/>
          <w:lang w:eastAsia="ru-RU"/>
        </w:rPr>
        <w:t>Это исследование не претендует на историческую правду, это всего лишь версия, подкрепленная кое-какими аргументами и скупыми фактами. Будем надеяться, что рано или поздно отыщутся новые архивные документы, которые смогут дать ответы на многие вопросы, затронутые в этой статье, а пока ограничимся тем, что найдено. Может быть, эта публикация подтолкнет коллег к новым интенсивным поискам. Я очень на это надеюсь...</w:t>
      </w:r>
    </w:p>
    <w:p w:rsidR="000E5ABB" w:rsidRPr="00660D68" w:rsidRDefault="000E5ABB" w:rsidP="00081333">
      <w:pPr>
        <w:spacing w:line="240" w:lineRule="auto"/>
        <w:rPr>
          <w:color w:val="000000" w:themeColor="text1"/>
        </w:rPr>
      </w:pPr>
    </w:p>
    <w:sectPr w:rsidR="000E5ABB" w:rsidRPr="00660D68" w:rsidSect="00660D68">
      <w:pgSz w:w="11906" w:h="16838"/>
      <w:pgMar w:top="851"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84EC1"/>
    <w:multiLevelType w:val="multilevel"/>
    <w:tmpl w:val="0F9E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B01"/>
    <w:rsid w:val="0004252B"/>
    <w:rsid w:val="00081333"/>
    <w:rsid w:val="000E5ABB"/>
    <w:rsid w:val="00234F93"/>
    <w:rsid w:val="002B6B08"/>
    <w:rsid w:val="00492F83"/>
    <w:rsid w:val="004E3644"/>
    <w:rsid w:val="0052150E"/>
    <w:rsid w:val="00553B01"/>
    <w:rsid w:val="005F70AE"/>
    <w:rsid w:val="00660D68"/>
    <w:rsid w:val="00672880"/>
    <w:rsid w:val="007177B2"/>
    <w:rsid w:val="00803519"/>
    <w:rsid w:val="00840B4D"/>
    <w:rsid w:val="00920DFD"/>
    <w:rsid w:val="0092459D"/>
    <w:rsid w:val="00A07F36"/>
    <w:rsid w:val="00A45887"/>
    <w:rsid w:val="00A505F7"/>
    <w:rsid w:val="00B25771"/>
    <w:rsid w:val="00BE79EF"/>
    <w:rsid w:val="00C63D55"/>
    <w:rsid w:val="00CC0D80"/>
    <w:rsid w:val="00CE2896"/>
    <w:rsid w:val="00DF6196"/>
    <w:rsid w:val="00E06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0B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40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40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B4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0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40B4D"/>
    <w:rPr>
      <w:rFonts w:ascii="Times New Roman" w:eastAsia="Times New Roman" w:hAnsi="Times New Roman" w:cs="Times New Roman"/>
      <w:b/>
      <w:bCs/>
      <w:sz w:val="27"/>
      <w:szCs w:val="27"/>
      <w:lang w:eastAsia="ru-RU"/>
    </w:rPr>
  </w:style>
  <w:style w:type="character" w:styleId="a3">
    <w:name w:val="Strong"/>
    <w:basedOn w:val="a0"/>
    <w:uiPriority w:val="22"/>
    <w:qFormat/>
    <w:rsid w:val="00840B4D"/>
    <w:rPr>
      <w:b/>
      <w:bCs/>
    </w:rPr>
  </w:style>
  <w:style w:type="paragraph" w:customStyle="1" w:styleId="el-text">
    <w:name w:val="el-text"/>
    <w:basedOn w:val="a"/>
    <w:rsid w:val="00840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0B4D"/>
    <w:rPr>
      <w:color w:val="0000FF"/>
      <w:u w:val="single"/>
    </w:rPr>
  </w:style>
  <w:style w:type="paragraph" w:styleId="a5">
    <w:name w:val="Balloon Text"/>
    <w:basedOn w:val="a"/>
    <w:link w:val="a6"/>
    <w:uiPriority w:val="99"/>
    <w:semiHidden/>
    <w:unhideWhenUsed/>
    <w:rsid w:val="00840B4D"/>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0B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0B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40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40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B4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0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40B4D"/>
    <w:rPr>
      <w:rFonts w:ascii="Times New Roman" w:eastAsia="Times New Roman" w:hAnsi="Times New Roman" w:cs="Times New Roman"/>
      <w:b/>
      <w:bCs/>
      <w:sz w:val="27"/>
      <w:szCs w:val="27"/>
      <w:lang w:eastAsia="ru-RU"/>
    </w:rPr>
  </w:style>
  <w:style w:type="character" w:styleId="a3">
    <w:name w:val="Strong"/>
    <w:basedOn w:val="a0"/>
    <w:uiPriority w:val="22"/>
    <w:qFormat/>
    <w:rsid w:val="00840B4D"/>
    <w:rPr>
      <w:b/>
      <w:bCs/>
    </w:rPr>
  </w:style>
  <w:style w:type="paragraph" w:customStyle="1" w:styleId="el-text">
    <w:name w:val="el-text"/>
    <w:basedOn w:val="a"/>
    <w:rsid w:val="00840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0B4D"/>
    <w:rPr>
      <w:color w:val="0000FF"/>
      <w:u w:val="single"/>
    </w:rPr>
  </w:style>
  <w:style w:type="paragraph" w:styleId="a5">
    <w:name w:val="Balloon Text"/>
    <w:basedOn w:val="a"/>
    <w:link w:val="a6"/>
    <w:uiPriority w:val="99"/>
    <w:semiHidden/>
    <w:unhideWhenUsed/>
    <w:rsid w:val="00840B4D"/>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0B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75495">
      <w:bodyDiv w:val="1"/>
      <w:marLeft w:val="0"/>
      <w:marRight w:val="0"/>
      <w:marTop w:val="0"/>
      <w:marBottom w:val="0"/>
      <w:divBdr>
        <w:top w:val="none" w:sz="0" w:space="0" w:color="auto"/>
        <w:left w:val="none" w:sz="0" w:space="0" w:color="auto"/>
        <w:bottom w:val="none" w:sz="0" w:space="0" w:color="auto"/>
        <w:right w:val="none" w:sz="0" w:space="0" w:color="auto"/>
      </w:divBdr>
      <w:divsChild>
        <w:div w:id="1151873603">
          <w:marLeft w:val="0"/>
          <w:marRight w:val="0"/>
          <w:marTop w:val="0"/>
          <w:marBottom w:val="0"/>
          <w:divBdr>
            <w:top w:val="none" w:sz="0" w:space="0" w:color="auto"/>
            <w:left w:val="none" w:sz="0" w:space="0" w:color="auto"/>
            <w:bottom w:val="none" w:sz="0" w:space="0" w:color="auto"/>
            <w:right w:val="none" w:sz="0" w:space="0" w:color="auto"/>
          </w:divBdr>
        </w:div>
        <w:div w:id="1081877357">
          <w:marLeft w:val="0"/>
          <w:marRight w:val="0"/>
          <w:marTop w:val="0"/>
          <w:marBottom w:val="0"/>
          <w:divBdr>
            <w:top w:val="none" w:sz="0" w:space="0" w:color="auto"/>
            <w:left w:val="none" w:sz="0" w:space="0" w:color="auto"/>
            <w:bottom w:val="none" w:sz="0" w:space="0" w:color="auto"/>
            <w:right w:val="none" w:sz="0" w:space="0" w:color="auto"/>
          </w:divBdr>
          <w:divsChild>
            <w:div w:id="1337146821">
              <w:marLeft w:val="0"/>
              <w:marRight w:val="0"/>
              <w:marTop w:val="0"/>
              <w:marBottom w:val="600"/>
              <w:divBdr>
                <w:top w:val="none" w:sz="0" w:space="0" w:color="auto"/>
                <w:left w:val="none" w:sz="0" w:space="0" w:color="auto"/>
                <w:bottom w:val="none" w:sz="0" w:space="0" w:color="auto"/>
                <w:right w:val="none" w:sz="0" w:space="0" w:color="auto"/>
              </w:divBdr>
              <w:divsChild>
                <w:div w:id="1497263850">
                  <w:marLeft w:val="0"/>
                  <w:marRight w:val="0"/>
                  <w:marTop w:val="0"/>
                  <w:marBottom w:val="0"/>
                  <w:divBdr>
                    <w:top w:val="none" w:sz="0" w:space="0" w:color="auto"/>
                    <w:left w:val="none" w:sz="0" w:space="0" w:color="auto"/>
                    <w:bottom w:val="none" w:sz="0" w:space="0" w:color="auto"/>
                    <w:right w:val="none" w:sz="0" w:space="0" w:color="auto"/>
                  </w:divBdr>
                </w:div>
                <w:div w:id="10043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4872">
      <w:bodyDiv w:val="1"/>
      <w:marLeft w:val="0"/>
      <w:marRight w:val="0"/>
      <w:marTop w:val="0"/>
      <w:marBottom w:val="0"/>
      <w:divBdr>
        <w:top w:val="none" w:sz="0" w:space="0" w:color="auto"/>
        <w:left w:val="none" w:sz="0" w:space="0" w:color="auto"/>
        <w:bottom w:val="none" w:sz="0" w:space="0" w:color="auto"/>
        <w:right w:val="none" w:sz="0" w:space="0" w:color="auto"/>
      </w:divBdr>
      <w:divsChild>
        <w:div w:id="781337272">
          <w:marLeft w:val="0"/>
          <w:marRight w:val="0"/>
          <w:marTop w:val="0"/>
          <w:marBottom w:val="0"/>
          <w:divBdr>
            <w:top w:val="none" w:sz="0" w:space="0" w:color="auto"/>
            <w:left w:val="none" w:sz="0" w:space="0" w:color="auto"/>
            <w:bottom w:val="none" w:sz="0" w:space="0" w:color="auto"/>
            <w:right w:val="none" w:sz="0" w:space="0" w:color="auto"/>
          </w:divBdr>
        </w:div>
        <w:div w:id="385027928">
          <w:marLeft w:val="0"/>
          <w:marRight w:val="0"/>
          <w:marTop w:val="0"/>
          <w:marBottom w:val="0"/>
          <w:divBdr>
            <w:top w:val="none" w:sz="0" w:space="0" w:color="auto"/>
            <w:left w:val="none" w:sz="0" w:space="0" w:color="auto"/>
            <w:bottom w:val="none" w:sz="0" w:space="0" w:color="auto"/>
            <w:right w:val="none" w:sz="0" w:space="0" w:color="auto"/>
          </w:divBdr>
        </w:div>
        <w:div w:id="760562245">
          <w:marLeft w:val="0"/>
          <w:marRight w:val="0"/>
          <w:marTop w:val="0"/>
          <w:marBottom w:val="0"/>
          <w:divBdr>
            <w:top w:val="none" w:sz="0" w:space="0" w:color="auto"/>
            <w:left w:val="none" w:sz="0" w:space="0" w:color="auto"/>
            <w:bottom w:val="none" w:sz="0" w:space="0" w:color="auto"/>
            <w:right w:val="none" w:sz="0" w:space="0" w:color="auto"/>
          </w:divBdr>
        </w:div>
        <w:div w:id="607587721">
          <w:marLeft w:val="0"/>
          <w:marRight w:val="0"/>
          <w:marTop w:val="0"/>
          <w:marBottom w:val="0"/>
          <w:divBdr>
            <w:top w:val="none" w:sz="0" w:space="0" w:color="auto"/>
            <w:left w:val="none" w:sz="0" w:space="0" w:color="auto"/>
            <w:bottom w:val="none" w:sz="0" w:space="0" w:color="auto"/>
            <w:right w:val="none" w:sz="0" w:space="0" w:color="auto"/>
          </w:divBdr>
          <w:divsChild>
            <w:div w:id="1916627015">
              <w:marLeft w:val="0"/>
              <w:marRight w:val="0"/>
              <w:marTop w:val="0"/>
              <w:marBottom w:val="0"/>
              <w:divBdr>
                <w:top w:val="none" w:sz="0" w:space="0" w:color="auto"/>
                <w:left w:val="none" w:sz="0" w:space="0" w:color="auto"/>
                <w:bottom w:val="none" w:sz="0" w:space="0" w:color="auto"/>
                <w:right w:val="none" w:sz="0" w:space="0" w:color="auto"/>
              </w:divBdr>
            </w:div>
          </w:divsChild>
        </w:div>
        <w:div w:id="1356807208">
          <w:marLeft w:val="0"/>
          <w:marRight w:val="0"/>
          <w:marTop w:val="0"/>
          <w:marBottom w:val="0"/>
          <w:divBdr>
            <w:top w:val="none" w:sz="0" w:space="0" w:color="auto"/>
            <w:left w:val="none" w:sz="0" w:space="0" w:color="auto"/>
            <w:bottom w:val="none" w:sz="0" w:space="0" w:color="auto"/>
            <w:right w:val="none" w:sz="0" w:space="0" w:color="auto"/>
          </w:divBdr>
          <w:divsChild>
            <w:div w:id="1309897758">
              <w:marLeft w:val="0"/>
              <w:marRight w:val="0"/>
              <w:marTop w:val="0"/>
              <w:marBottom w:val="0"/>
              <w:divBdr>
                <w:top w:val="none" w:sz="0" w:space="0" w:color="auto"/>
                <w:left w:val="none" w:sz="0" w:space="0" w:color="auto"/>
                <w:bottom w:val="none" w:sz="0" w:space="0" w:color="auto"/>
                <w:right w:val="none" w:sz="0" w:space="0" w:color="auto"/>
              </w:divBdr>
            </w:div>
          </w:divsChild>
        </w:div>
        <w:div w:id="1808401693">
          <w:marLeft w:val="0"/>
          <w:marRight w:val="0"/>
          <w:marTop w:val="0"/>
          <w:marBottom w:val="0"/>
          <w:divBdr>
            <w:top w:val="none" w:sz="0" w:space="0" w:color="auto"/>
            <w:left w:val="none" w:sz="0" w:space="0" w:color="auto"/>
            <w:bottom w:val="none" w:sz="0" w:space="0" w:color="auto"/>
            <w:right w:val="none" w:sz="0" w:space="0" w:color="auto"/>
          </w:divBdr>
          <w:divsChild>
            <w:div w:id="1657876593">
              <w:marLeft w:val="0"/>
              <w:marRight w:val="0"/>
              <w:marTop w:val="0"/>
              <w:marBottom w:val="0"/>
              <w:divBdr>
                <w:top w:val="none" w:sz="0" w:space="0" w:color="auto"/>
                <w:left w:val="none" w:sz="0" w:space="0" w:color="auto"/>
                <w:bottom w:val="none" w:sz="0" w:space="0" w:color="auto"/>
                <w:right w:val="none" w:sz="0" w:space="0" w:color="auto"/>
              </w:divBdr>
            </w:div>
          </w:divsChild>
        </w:div>
        <w:div w:id="603535023">
          <w:marLeft w:val="0"/>
          <w:marRight w:val="0"/>
          <w:marTop w:val="0"/>
          <w:marBottom w:val="0"/>
          <w:divBdr>
            <w:top w:val="none" w:sz="0" w:space="0" w:color="auto"/>
            <w:left w:val="none" w:sz="0" w:space="0" w:color="auto"/>
            <w:bottom w:val="none" w:sz="0" w:space="0" w:color="auto"/>
            <w:right w:val="none" w:sz="0" w:space="0" w:color="auto"/>
          </w:divBdr>
        </w:div>
        <w:div w:id="2109690444">
          <w:marLeft w:val="0"/>
          <w:marRight w:val="0"/>
          <w:marTop w:val="0"/>
          <w:marBottom w:val="0"/>
          <w:divBdr>
            <w:top w:val="none" w:sz="0" w:space="0" w:color="auto"/>
            <w:left w:val="none" w:sz="0" w:space="0" w:color="auto"/>
            <w:bottom w:val="none" w:sz="0" w:space="0" w:color="auto"/>
            <w:right w:val="none" w:sz="0" w:space="0" w:color="auto"/>
          </w:divBdr>
        </w:div>
        <w:div w:id="1602491110">
          <w:marLeft w:val="0"/>
          <w:marRight w:val="0"/>
          <w:marTop w:val="0"/>
          <w:marBottom w:val="0"/>
          <w:divBdr>
            <w:top w:val="none" w:sz="0" w:space="0" w:color="auto"/>
            <w:left w:val="none" w:sz="0" w:space="0" w:color="auto"/>
            <w:bottom w:val="none" w:sz="0" w:space="0" w:color="auto"/>
            <w:right w:val="none" w:sz="0" w:space="0" w:color="auto"/>
          </w:divBdr>
        </w:div>
        <w:div w:id="113908250">
          <w:marLeft w:val="0"/>
          <w:marRight w:val="0"/>
          <w:marTop w:val="0"/>
          <w:marBottom w:val="0"/>
          <w:divBdr>
            <w:top w:val="none" w:sz="0" w:space="0" w:color="auto"/>
            <w:left w:val="none" w:sz="0" w:space="0" w:color="auto"/>
            <w:bottom w:val="none" w:sz="0" w:space="0" w:color="auto"/>
            <w:right w:val="none" w:sz="0" w:space="0" w:color="auto"/>
          </w:divBdr>
          <w:divsChild>
            <w:div w:id="25907212">
              <w:marLeft w:val="0"/>
              <w:marRight w:val="0"/>
              <w:marTop w:val="0"/>
              <w:marBottom w:val="0"/>
              <w:divBdr>
                <w:top w:val="none" w:sz="0" w:space="0" w:color="auto"/>
                <w:left w:val="none" w:sz="0" w:space="0" w:color="auto"/>
                <w:bottom w:val="none" w:sz="0" w:space="0" w:color="auto"/>
                <w:right w:val="none" w:sz="0" w:space="0" w:color="auto"/>
              </w:divBdr>
            </w:div>
          </w:divsChild>
        </w:div>
        <w:div w:id="147286641">
          <w:marLeft w:val="0"/>
          <w:marRight w:val="0"/>
          <w:marTop w:val="0"/>
          <w:marBottom w:val="0"/>
          <w:divBdr>
            <w:top w:val="none" w:sz="0" w:space="0" w:color="auto"/>
            <w:left w:val="none" w:sz="0" w:space="0" w:color="auto"/>
            <w:bottom w:val="none" w:sz="0" w:space="0" w:color="auto"/>
            <w:right w:val="none" w:sz="0" w:space="0" w:color="auto"/>
          </w:divBdr>
          <w:divsChild>
            <w:div w:id="1849522325">
              <w:marLeft w:val="0"/>
              <w:marRight w:val="0"/>
              <w:marTop w:val="0"/>
              <w:marBottom w:val="0"/>
              <w:divBdr>
                <w:top w:val="none" w:sz="0" w:space="0" w:color="auto"/>
                <w:left w:val="none" w:sz="0" w:space="0" w:color="auto"/>
                <w:bottom w:val="none" w:sz="0" w:space="0" w:color="auto"/>
                <w:right w:val="none" w:sz="0" w:space="0" w:color="auto"/>
              </w:divBdr>
            </w:div>
          </w:divsChild>
        </w:div>
        <w:div w:id="1918901668">
          <w:marLeft w:val="0"/>
          <w:marRight w:val="0"/>
          <w:marTop w:val="0"/>
          <w:marBottom w:val="0"/>
          <w:divBdr>
            <w:top w:val="none" w:sz="0" w:space="0" w:color="auto"/>
            <w:left w:val="none" w:sz="0" w:space="0" w:color="auto"/>
            <w:bottom w:val="none" w:sz="0" w:space="0" w:color="auto"/>
            <w:right w:val="none" w:sz="0" w:space="0" w:color="auto"/>
          </w:divBdr>
          <w:divsChild>
            <w:div w:id="513112289">
              <w:marLeft w:val="0"/>
              <w:marRight w:val="0"/>
              <w:marTop w:val="0"/>
              <w:marBottom w:val="0"/>
              <w:divBdr>
                <w:top w:val="none" w:sz="0" w:space="0" w:color="auto"/>
                <w:left w:val="none" w:sz="0" w:space="0" w:color="auto"/>
                <w:bottom w:val="none" w:sz="0" w:space="0" w:color="auto"/>
                <w:right w:val="none" w:sz="0" w:space="0" w:color="auto"/>
              </w:divBdr>
            </w:div>
          </w:divsChild>
        </w:div>
        <w:div w:id="2039891738">
          <w:marLeft w:val="0"/>
          <w:marRight w:val="0"/>
          <w:marTop w:val="0"/>
          <w:marBottom w:val="0"/>
          <w:divBdr>
            <w:top w:val="none" w:sz="0" w:space="0" w:color="auto"/>
            <w:left w:val="none" w:sz="0" w:space="0" w:color="auto"/>
            <w:bottom w:val="none" w:sz="0" w:space="0" w:color="auto"/>
            <w:right w:val="none" w:sz="0" w:space="0" w:color="auto"/>
          </w:divBdr>
          <w:divsChild>
            <w:div w:id="1094861782">
              <w:marLeft w:val="0"/>
              <w:marRight w:val="0"/>
              <w:marTop w:val="0"/>
              <w:marBottom w:val="0"/>
              <w:divBdr>
                <w:top w:val="none" w:sz="0" w:space="0" w:color="auto"/>
                <w:left w:val="none" w:sz="0" w:space="0" w:color="auto"/>
                <w:bottom w:val="none" w:sz="0" w:space="0" w:color="auto"/>
                <w:right w:val="none" w:sz="0" w:space="0" w:color="auto"/>
              </w:divBdr>
            </w:div>
          </w:divsChild>
        </w:div>
        <w:div w:id="1940681098">
          <w:marLeft w:val="0"/>
          <w:marRight w:val="0"/>
          <w:marTop w:val="0"/>
          <w:marBottom w:val="0"/>
          <w:divBdr>
            <w:top w:val="none" w:sz="0" w:space="0" w:color="auto"/>
            <w:left w:val="none" w:sz="0" w:space="0" w:color="auto"/>
            <w:bottom w:val="none" w:sz="0" w:space="0" w:color="auto"/>
            <w:right w:val="none" w:sz="0" w:space="0" w:color="auto"/>
          </w:divBdr>
          <w:divsChild>
            <w:div w:id="1372148031">
              <w:marLeft w:val="0"/>
              <w:marRight w:val="0"/>
              <w:marTop w:val="0"/>
              <w:marBottom w:val="0"/>
              <w:divBdr>
                <w:top w:val="none" w:sz="0" w:space="0" w:color="auto"/>
                <w:left w:val="none" w:sz="0" w:space="0" w:color="auto"/>
                <w:bottom w:val="none" w:sz="0" w:space="0" w:color="auto"/>
                <w:right w:val="none" w:sz="0" w:space="0" w:color="auto"/>
              </w:divBdr>
            </w:div>
          </w:divsChild>
        </w:div>
        <w:div w:id="1909225539">
          <w:marLeft w:val="0"/>
          <w:marRight w:val="0"/>
          <w:marTop w:val="0"/>
          <w:marBottom w:val="0"/>
          <w:divBdr>
            <w:top w:val="none" w:sz="0" w:space="0" w:color="auto"/>
            <w:left w:val="none" w:sz="0" w:space="0" w:color="auto"/>
            <w:bottom w:val="none" w:sz="0" w:space="0" w:color="auto"/>
            <w:right w:val="none" w:sz="0" w:space="0" w:color="auto"/>
          </w:divBdr>
        </w:div>
        <w:div w:id="39521677">
          <w:marLeft w:val="0"/>
          <w:marRight w:val="0"/>
          <w:marTop w:val="0"/>
          <w:marBottom w:val="0"/>
          <w:divBdr>
            <w:top w:val="none" w:sz="0" w:space="0" w:color="auto"/>
            <w:left w:val="none" w:sz="0" w:space="0" w:color="auto"/>
            <w:bottom w:val="none" w:sz="0" w:space="0" w:color="auto"/>
            <w:right w:val="none" w:sz="0" w:space="0" w:color="auto"/>
          </w:divBdr>
          <w:divsChild>
            <w:div w:id="1196119279">
              <w:marLeft w:val="0"/>
              <w:marRight w:val="0"/>
              <w:marTop w:val="0"/>
              <w:marBottom w:val="0"/>
              <w:divBdr>
                <w:top w:val="none" w:sz="0" w:space="0" w:color="auto"/>
                <w:left w:val="none" w:sz="0" w:space="0" w:color="auto"/>
                <w:bottom w:val="none" w:sz="0" w:space="0" w:color="auto"/>
                <w:right w:val="none" w:sz="0" w:space="0" w:color="auto"/>
              </w:divBdr>
            </w:div>
          </w:divsChild>
        </w:div>
        <w:div w:id="1703240684">
          <w:marLeft w:val="0"/>
          <w:marRight w:val="0"/>
          <w:marTop w:val="0"/>
          <w:marBottom w:val="0"/>
          <w:divBdr>
            <w:top w:val="none" w:sz="0" w:space="0" w:color="auto"/>
            <w:left w:val="none" w:sz="0" w:space="0" w:color="auto"/>
            <w:bottom w:val="none" w:sz="0" w:space="0" w:color="auto"/>
            <w:right w:val="none" w:sz="0" w:space="0" w:color="auto"/>
          </w:divBdr>
        </w:div>
        <w:div w:id="215550406">
          <w:marLeft w:val="0"/>
          <w:marRight w:val="0"/>
          <w:marTop w:val="0"/>
          <w:marBottom w:val="0"/>
          <w:divBdr>
            <w:top w:val="none" w:sz="0" w:space="0" w:color="auto"/>
            <w:left w:val="none" w:sz="0" w:space="0" w:color="auto"/>
            <w:bottom w:val="none" w:sz="0" w:space="0" w:color="auto"/>
            <w:right w:val="none" w:sz="0" w:space="0" w:color="auto"/>
          </w:divBdr>
          <w:divsChild>
            <w:div w:id="1970162593">
              <w:marLeft w:val="0"/>
              <w:marRight w:val="0"/>
              <w:marTop w:val="0"/>
              <w:marBottom w:val="0"/>
              <w:divBdr>
                <w:top w:val="none" w:sz="0" w:space="0" w:color="auto"/>
                <w:left w:val="none" w:sz="0" w:space="0" w:color="auto"/>
                <w:bottom w:val="none" w:sz="0" w:space="0" w:color="auto"/>
                <w:right w:val="none" w:sz="0" w:space="0" w:color="auto"/>
              </w:divBdr>
            </w:div>
          </w:divsChild>
        </w:div>
        <w:div w:id="1864434286">
          <w:marLeft w:val="0"/>
          <w:marRight w:val="0"/>
          <w:marTop w:val="0"/>
          <w:marBottom w:val="0"/>
          <w:divBdr>
            <w:top w:val="none" w:sz="0" w:space="0" w:color="auto"/>
            <w:left w:val="none" w:sz="0" w:space="0" w:color="auto"/>
            <w:bottom w:val="none" w:sz="0" w:space="0" w:color="auto"/>
            <w:right w:val="none" w:sz="0" w:space="0" w:color="auto"/>
          </w:divBdr>
        </w:div>
        <w:div w:id="974334211">
          <w:marLeft w:val="0"/>
          <w:marRight w:val="0"/>
          <w:marTop w:val="0"/>
          <w:marBottom w:val="0"/>
          <w:divBdr>
            <w:top w:val="none" w:sz="0" w:space="0" w:color="auto"/>
            <w:left w:val="none" w:sz="0" w:space="0" w:color="auto"/>
            <w:bottom w:val="none" w:sz="0" w:space="0" w:color="auto"/>
            <w:right w:val="none" w:sz="0" w:space="0" w:color="auto"/>
          </w:divBdr>
          <w:divsChild>
            <w:div w:id="1370033448">
              <w:marLeft w:val="0"/>
              <w:marRight w:val="0"/>
              <w:marTop w:val="0"/>
              <w:marBottom w:val="0"/>
              <w:divBdr>
                <w:top w:val="none" w:sz="0" w:space="0" w:color="auto"/>
                <w:left w:val="none" w:sz="0" w:space="0" w:color="auto"/>
                <w:bottom w:val="none" w:sz="0" w:space="0" w:color="auto"/>
                <w:right w:val="none" w:sz="0" w:space="0" w:color="auto"/>
              </w:divBdr>
            </w:div>
          </w:divsChild>
        </w:div>
        <w:div w:id="1806311318">
          <w:marLeft w:val="0"/>
          <w:marRight w:val="0"/>
          <w:marTop w:val="0"/>
          <w:marBottom w:val="0"/>
          <w:divBdr>
            <w:top w:val="none" w:sz="0" w:space="0" w:color="auto"/>
            <w:left w:val="none" w:sz="0" w:space="0" w:color="auto"/>
            <w:bottom w:val="none" w:sz="0" w:space="0" w:color="auto"/>
            <w:right w:val="none" w:sz="0" w:space="0" w:color="auto"/>
          </w:divBdr>
        </w:div>
        <w:div w:id="656112952">
          <w:marLeft w:val="0"/>
          <w:marRight w:val="0"/>
          <w:marTop w:val="0"/>
          <w:marBottom w:val="0"/>
          <w:divBdr>
            <w:top w:val="none" w:sz="0" w:space="0" w:color="auto"/>
            <w:left w:val="none" w:sz="0" w:space="0" w:color="auto"/>
            <w:bottom w:val="none" w:sz="0" w:space="0" w:color="auto"/>
            <w:right w:val="none" w:sz="0" w:space="0" w:color="auto"/>
          </w:divBdr>
          <w:divsChild>
            <w:div w:id="13717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uzovikpress.ru/article/1151-100-let-perviy-ispytatelniy-probeg-gruzovikov/"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www.gruzovikpress.ru/article/9127-iii-mejdunarodnaya-avtomobilnaya-vystavka-100-let/"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uzovikpress.ru/article/1151-100-let-perviy-ispytatelniy-probeg-gruzovik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3649</Words>
  <Characters>20805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10</cp:revision>
  <dcterms:created xsi:type="dcterms:W3CDTF">2019-11-11T15:00:00Z</dcterms:created>
  <dcterms:modified xsi:type="dcterms:W3CDTF">2021-05-07T13:27:00Z</dcterms:modified>
</cp:coreProperties>
</file>