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7D4" w:rsidRDefault="00046743" w:rsidP="004E77D4">
      <w:pPr>
        <w:jc w:val="center"/>
        <w:rPr>
          <w:rStyle w:val="1"/>
          <w:rFonts w:ascii="Times New Roman" w:hAnsi="Times New Roman" w:cs="Times New Roman"/>
          <w:b/>
          <w:sz w:val="28"/>
          <w:szCs w:val="28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1AE471" wp14:editId="25BAB578">
            <wp:simplePos x="0" y="0"/>
            <wp:positionH relativeFrom="margin">
              <wp:posOffset>276225</wp:posOffset>
            </wp:positionH>
            <wp:positionV relativeFrom="margin">
              <wp:posOffset>1011555</wp:posOffset>
            </wp:positionV>
            <wp:extent cx="5781675" cy="43129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D4" w:rsidRPr="004E77D4">
        <w:rPr>
          <w:rStyle w:val="1"/>
          <w:rFonts w:ascii="Times New Roman" w:hAnsi="Times New Roman" w:cs="Times New Roman"/>
          <w:b/>
          <w:color w:val="C00000"/>
          <w:sz w:val="28"/>
          <w:szCs w:val="28"/>
          <w:u w:val="none"/>
        </w:rPr>
        <w:t xml:space="preserve">02-335 </w:t>
      </w:r>
      <w:r w:rsidR="004E77D4" w:rsidRPr="004E77D4"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 xml:space="preserve">КАЗ-608В/608В2 4х2 среднемагистральный седельный тягач, нагрузка на ССУ 4.5/6.5 </w:t>
      </w:r>
      <w:proofErr w:type="spellStart"/>
      <w:r w:rsidR="004E77D4" w:rsidRPr="004E77D4"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>тн</w:t>
      </w:r>
      <w:proofErr w:type="spellEnd"/>
      <w:r w:rsidR="004E77D4" w:rsidRPr="004E77D4"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 xml:space="preserve">, снаряжённый вес 4/4.08 </w:t>
      </w:r>
      <w:proofErr w:type="spellStart"/>
      <w:r w:rsidR="004E77D4" w:rsidRPr="004E77D4"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>тн</w:t>
      </w:r>
      <w:proofErr w:type="spellEnd"/>
      <w:r w:rsidR="004E77D4" w:rsidRPr="004E77D4"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 xml:space="preserve">, мест 3, масса полуприцепа 10.5/14.5 </w:t>
      </w:r>
      <w:proofErr w:type="spellStart"/>
      <w:r w:rsidR="004E77D4" w:rsidRPr="004E77D4"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>тн</w:t>
      </w:r>
      <w:proofErr w:type="spellEnd"/>
      <w:r w:rsidR="004E77D4" w:rsidRPr="004E77D4"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 xml:space="preserve">, ЗиЛ-130Я5/ЗиЛ-508.10 150 </w:t>
      </w:r>
      <w:proofErr w:type="spellStart"/>
      <w:r w:rsidR="004E77D4" w:rsidRPr="004E77D4"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>лс</w:t>
      </w:r>
      <w:proofErr w:type="spellEnd"/>
      <w:r w:rsidR="004E77D4" w:rsidRPr="004E77D4"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>, 80 км/час, г. Кутаиси 1976-86-89 г.</w:t>
      </w:r>
    </w:p>
    <w:p w:rsidR="009D4C94" w:rsidRDefault="009D4C94">
      <w:pPr>
        <w:rPr>
          <w:rStyle w:val="1"/>
          <w:rFonts w:ascii="Times New Roman" w:hAnsi="Times New Roman" w:cs="Times New Roman"/>
          <w:b/>
          <w:sz w:val="28"/>
          <w:szCs w:val="28"/>
          <w:u w:val="none"/>
        </w:rPr>
      </w:pPr>
      <w:r>
        <w:rPr>
          <w:rStyle w:val="1"/>
          <w:rFonts w:ascii="Times New Roman" w:hAnsi="Times New Roman" w:cs="Times New Roman"/>
          <w:b/>
          <w:sz w:val="28"/>
          <w:szCs w:val="28"/>
          <w:u w:val="none"/>
        </w:rPr>
        <w:t xml:space="preserve"> </w:t>
      </w:r>
      <w:bookmarkStart w:id="0" w:name="_GoBack"/>
      <w:bookmarkEnd w:id="0"/>
    </w:p>
    <w:p w:rsidR="000E5ABB" w:rsidRPr="009D4C94" w:rsidRDefault="003E342C">
      <w:pPr>
        <w:rPr>
          <w:rStyle w:val="1"/>
          <w:rFonts w:ascii="Times New Roman" w:hAnsi="Times New Roman" w:cs="Times New Roman"/>
          <w:b/>
          <w:sz w:val="24"/>
          <w:szCs w:val="24"/>
          <w:u w:val="none"/>
        </w:rPr>
      </w:pPr>
      <w:r w:rsidRPr="009D4C94">
        <w:rPr>
          <w:rStyle w:val="1"/>
          <w:rFonts w:ascii="Times New Roman" w:hAnsi="Times New Roman" w:cs="Times New Roman"/>
          <w:b/>
          <w:sz w:val="24"/>
          <w:szCs w:val="24"/>
          <w:u w:val="none"/>
        </w:rPr>
        <w:t xml:space="preserve">АВТОМОБИЛЬ </w:t>
      </w:r>
      <w:r w:rsidRPr="009D4C94">
        <w:rPr>
          <w:rStyle w:val="1"/>
          <w:rFonts w:ascii="Times New Roman" w:hAnsi="Times New Roman" w:cs="Times New Roman"/>
          <w:b/>
          <w:sz w:val="24"/>
          <w:szCs w:val="24"/>
          <w:u w:val="none"/>
          <w:lang w:val="en-US" w:bidi="en-US"/>
        </w:rPr>
        <w:t>K</w:t>
      </w:r>
      <w:r w:rsidRPr="009D4C94">
        <w:rPr>
          <w:rStyle w:val="1"/>
          <w:rFonts w:ascii="Times New Roman" w:hAnsi="Times New Roman" w:cs="Times New Roman"/>
          <w:b/>
          <w:sz w:val="24"/>
          <w:szCs w:val="24"/>
          <w:u w:val="none"/>
          <w:lang w:bidi="en-US"/>
        </w:rPr>
        <w:t>А3-608</w:t>
      </w:r>
      <w:r w:rsidRPr="009D4C94">
        <w:rPr>
          <w:rStyle w:val="1"/>
          <w:rFonts w:ascii="Times New Roman" w:hAnsi="Times New Roman" w:cs="Times New Roman"/>
          <w:b/>
          <w:sz w:val="24"/>
          <w:szCs w:val="24"/>
          <w:u w:val="none"/>
          <w:lang w:val="en-US" w:bidi="en-US"/>
        </w:rPr>
        <w:t>B</w:t>
      </w:r>
      <w:proofErr w:type="gramStart"/>
      <w:r w:rsidRPr="009D4C94">
        <w:rPr>
          <w:rStyle w:val="1"/>
          <w:rFonts w:ascii="Times New Roman" w:hAnsi="Times New Roman" w:cs="Times New Roman"/>
          <w:b/>
          <w:sz w:val="24"/>
          <w:szCs w:val="24"/>
          <w:u w:val="none"/>
          <w:lang w:bidi="en-US"/>
        </w:rPr>
        <w:t xml:space="preserve"> И</w:t>
      </w:r>
      <w:proofErr w:type="gramEnd"/>
      <w:r w:rsidRPr="009D4C94">
        <w:rPr>
          <w:rStyle w:val="1"/>
          <w:rFonts w:ascii="Times New Roman" w:hAnsi="Times New Roman" w:cs="Times New Roman"/>
          <w:b/>
          <w:sz w:val="24"/>
          <w:szCs w:val="24"/>
          <w:u w:val="none"/>
        </w:rPr>
        <w:t xml:space="preserve"> ЕГО МОДИФИКАЦИИ</w:t>
      </w:r>
    </w:p>
    <w:p w:rsidR="003E342C" w:rsidRDefault="003E342C">
      <w:pP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3E342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КАЗ-608В «Колхида» (1971-1975 гг., опытные образцы)</w:t>
      </w:r>
      <w:r w:rsidRPr="003E342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КАЗ-608В «Колхида» (1976-1986 гг., серийное производство)</w:t>
      </w:r>
      <w:r w:rsidRPr="003E342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  <w:t>КАЗ-608В2 «Колхида» (1986-1989 гг., серийное производство)</w:t>
      </w:r>
      <w:r w:rsidRPr="003E342C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br/>
      </w:r>
      <w:proofErr w:type="gramEnd"/>
    </w:p>
    <w:p w:rsidR="003E342C" w:rsidRDefault="007F6D10" w:rsidP="00866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6DC5" w:rsidRPr="00866DC5">
        <w:rPr>
          <w:rFonts w:ascii="Times New Roman" w:hAnsi="Times New Roman" w:cs="Times New Roman"/>
          <w:sz w:val="24"/>
          <w:szCs w:val="24"/>
        </w:rPr>
        <w:t>Новая кабина для Кутаисского</w:t>
      </w:r>
      <w:r w:rsidR="00866DC5">
        <w:rPr>
          <w:rFonts w:ascii="Times New Roman" w:hAnsi="Times New Roman" w:cs="Times New Roman"/>
          <w:sz w:val="24"/>
          <w:szCs w:val="24"/>
        </w:rPr>
        <w:t xml:space="preserve"> </w:t>
      </w:r>
      <w:r w:rsidR="00866DC5" w:rsidRPr="00866DC5">
        <w:rPr>
          <w:rFonts w:ascii="Times New Roman" w:hAnsi="Times New Roman" w:cs="Times New Roman"/>
          <w:sz w:val="24"/>
          <w:szCs w:val="24"/>
        </w:rPr>
        <w:t>тягача была разработана отделом</w:t>
      </w:r>
      <w:r w:rsidR="00866DC5">
        <w:rPr>
          <w:rFonts w:ascii="Times New Roman" w:hAnsi="Times New Roman" w:cs="Times New Roman"/>
          <w:sz w:val="24"/>
          <w:szCs w:val="24"/>
        </w:rPr>
        <w:t xml:space="preserve"> </w:t>
      </w:r>
      <w:r w:rsidR="00866DC5" w:rsidRPr="00866DC5">
        <w:rPr>
          <w:rFonts w:ascii="Times New Roman" w:hAnsi="Times New Roman" w:cs="Times New Roman"/>
          <w:sz w:val="24"/>
          <w:szCs w:val="24"/>
        </w:rPr>
        <w:t xml:space="preserve">главного конструктора завода, которым тогда руководил Семен Михайлович </w:t>
      </w:r>
      <w:proofErr w:type="spellStart"/>
      <w:r w:rsidR="00866DC5" w:rsidRPr="00866DC5">
        <w:rPr>
          <w:rFonts w:ascii="Times New Roman" w:hAnsi="Times New Roman" w:cs="Times New Roman"/>
          <w:sz w:val="24"/>
          <w:szCs w:val="24"/>
        </w:rPr>
        <w:t>Батиашвили</w:t>
      </w:r>
      <w:proofErr w:type="spellEnd"/>
      <w:r w:rsidR="00866DC5" w:rsidRPr="00866DC5">
        <w:rPr>
          <w:rFonts w:ascii="Times New Roman" w:hAnsi="Times New Roman" w:cs="Times New Roman"/>
          <w:sz w:val="24"/>
          <w:szCs w:val="24"/>
        </w:rPr>
        <w:t xml:space="preserve"> (в свое время он</w:t>
      </w:r>
      <w:r w:rsidR="009131FE">
        <w:rPr>
          <w:rFonts w:ascii="Times New Roman" w:hAnsi="Times New Roman" w:cs="Times New Roman"/>
          <w:sz w:val="24"/>
          <w:szCs w:val="24"/>
        </w:rPr>
        <w:t xml:space="preserve"> </w:t>
      </w:r>
      <w:r w:rsidR="00866DC5" w:rsidRPr="00866DC5">
        <w:rPr>
          <w:rFonts w:ascii="Times New Roman" w:hAnsi="Times New Roman" w:cs="Times New Roman"/>
          <w:sz w:val="24"/>
          <w:szCs w:val="24"/>
        </w:rPr>
        <w:t>был начальником СКБ КАЗ). При ее</w:t>
      </w:r>
      <w:r w:rsidR="009131FE">
        <w:rPr>
          <w:rFonts w:ascii="Times New Roman" w:hAnsi="Times New Roman" w:cs="Times New Roman"/>
          <w:sz w:val="24"/>
          <w:szCs w:val="24"/>
        </w:rPr>
        <w:t xml:space="preserve"> </w:t>
      </w:r>
      <w:r w:rsidR="00866DC5" w:rsidRPr="00866DC5">
        <w:rPr>
          <w:rFonts w:ascii="Times New Roman" w:hAnsi="Times New Roman" w:cs="Times New Roman"/>
          <w:sz w:val="24"/>
          <w:szCs w:val="24"/>
        </w:rPr>
        <w:t>создании особое внимание уделялось повышению надежности, улучшению эксплуатационных показателей, снижению трудоемкости и технологичности в изготовлении.</w:t>
      </w:r>
    </w:p>
    <w:p w:rsidR="009131FE" w:rsidRPr="009131FE" w:rsidRDefault="009131FE" w:rsidP="00913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Первый макетный образец новой кабины</w:t>
      </w:r>
      <w:r w:rsidR="00EF69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был предоставлен на рассмотрение макетной комиссии в апреле 1970 года. По замечаниям этой комиссии в конструкцию кабины</w:t>
      </w:r>
      <w:r w:rsidR="00EF69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было внесено множество изменений, и в</w:t>
      </w:r>
      <w:r w:rsidR="00EF69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июле 1971 г. новая комиссия, назначенная</w:t>
      </w:r>
      <w:r w:rsidR="00EF69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приказом по управлению конструкторских и</w:t>
      </w:r>
      <w:r w:rsidR="00EF69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экспериментальных работ, рассмотрела доработанный вариант. Ее заключение рассматривалось в дальнейшем как техническое задание на разработку новой кабины.</w:t>
      </w:r>
    </w:p>
    <w:p w:rsidR="009131FE" w:rsidRPr="009131FE" w:rsidRDefault="00EF6997" w:rsidP="00913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1FE" w:rsidRPr="009131FE">
        <w:rPr>
          <w:rFonts w:ascii="Times New Roman" w:hAnsi="Times New Roman" w:cs="Times New Roman"/>
          <w:sz w:val="24"/>
          <w:szCs w:val="24"/>
        </w:rPr>
        <w:t>В конце 1971 года на полигоне НАМИ провели ускоренные сравнительные прочностные испытания тягачей с новыми и серийными кабинами. Результаты позволили рекомендовать изготовление опытных кабин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1FE" w:rsidRPr="009131FE">
        <w:rPr>
          <w:rFonts w:ascii="Times New Roman" w:hAnsi="Times New Roman" w:cs="Times New Roman"/>
          <w:sz w:val="24"/>
          <w:szCs w:val="24"/>
        </w:rPr>
        <w:t>дальнейших приемочных испытаний,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1FE" w:rsidRPr="009131FE">
        <w:rPr>
          <w:rFonts w:ascii="Times New Roman" w:hAnsi="Times New Roman" w:cs="Times New Roman"/>
          <w:sz w:val="24"/>
          <w:szCs w:val="24"/>
        </w:rPr>
        <w:t>и было осуществлено в 1972 году. Обновленные машины получили наименование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1FE" w:rsidRPr="009131FE">
        <w:rPr>
          <w:rFonts w:ascii="Times New Roman" w:hAnsi="Times New Roman" w:cs="Times New Roman"/>
          <w:sz w:val="24"/>
          <w:szCs w:val="24"/>
        </w:rPr>
        <w:t xml:space="preserve">КАЗ-608В </w:t>
      </w:r>
      <w:r w:rsidR="009131FE" w:rsidRPr="009131FE">
        <w:rPr>
          <w:rFonts w:ascii="Times New Roman" w:hAnsi="Times New Roman" w:cs="Times New Roman"/>
          <w:sz w:val="24"/>
          <w:szCs w:val="24"/>
        </w:rPr>
        <w:lastRenderedPageBreak/>
        <w:t>«Колхида» и впервые были обнародованы на юбилейной выставке «Автопрому СССР 50 лет» на ВДНХ в 1974 году. Серийно тягачи с новыми кабинами стали выпускаться с 1976 г.</w:t>
      </w:r>
    </w:p>
    <w:p w:rsidR="009131FE" w:rsidRPr="009131FE" w:rsidRDefault="00860197" w:rsidP="00913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1FE" w:rsidRPr="009131FE">
        <w:rPr>
          <w:rFonts w:ascii="Times New Roman" w:hAnsi="Times New Roman" w:cs="Times New Roman"/>
          <w:sz w:val="24"/>
          <w:szCs w:val="24"/>
        </w:rPr>
        <w:t xml:space="preserve">Кабина КАЗ-608В отличалась приемлемой долговечностью, лучшим обзором с места водителя и более высоким уровнем комфорта, который обеспечивали новый мощный </w:t>
      </w:r>
      <w:proofErr w:type="spellStart"/>
      <w:r w:rsidR="009131FE" w:rsidRPr="009131FE">
        <w:rPr>
          <w:rFonts w:ascii="Times New Roman" w:hAnsi="Times New Roman" w:cs="Times New Roman"/>
          <w:sz w:val="24"/>
          <w:szCs w:val="24"/>
        </w:rPr>
        <w:t>отопитель</w:t>
      </w:r>
      <w:proofErr w:type="spellEnd"/>
      <w:r w:rsidR="009131FE" w:rsidRPr="009131FE">
        <w:rPr>
          <w:rFonts w:ascii="Times New Roman" w:hAnsi="Times New Roman" w:cs="Times New Roman"/>
          <w:sz w:val="24"/>
          <w:szCs w:val="24"/>
        </w:rPr>
        <w:t>, удобное сиденье водителя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31FE" w:rsidRPr="009131FE">
        <w:rPr>
          <w:rFonts w:ascii="Times New Roman" w:hAnsi="Times New Roman" w:cs="Times New Roman"/>
          <w:sz w:val="24"/>
          <w:szCs w:val="24"/>
        </w:rPr>
        <w:t xml:space="preserve">с регулировкой по высоте и </w:t>
      </w:r>
      <w:proofErr w:type="gramStart"/>
      <w:r w:rsidR="009131FE" w:rsidRPr="009131F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131FE" w:rsidRPr="009131FE">
        <w:rPr>
          <w:rFonts w:ascii="Times New Roman" w:hAnsi="Times New Roman" w:cs="Times New Roman"/>
          <w:sz w:val="24"/>
          <w:szCs w:val="24"/>
        </w:rPr>
        <w:t xml:space="preserve"> продольном</w:t>
      </w:r>
    </w:p>
    <w:p w:rsidR="009131FE" w:rsidRPr="009131FE" w:rsidRDefault="009131FE" w:rsidP="009131F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31FE">
        <w:rPr>
          <w:rFonts w:ascii="Times New Roman" w:hAnsi="Times New Roman" w:cs="Times New Roman"/>
          <w:sz w:val="24"/>
          <w:szCs w:val="24"/>
        </w:rPr>
        <w:t>направлении</w:t>
      </w:r>
      <w:proofErr w:type="gramEnd"/>
      <w:r w:rsidRPr="009131FE">
        <w:rPr>
          <w:rFonts w:ascii="Times New Roman" w:hAnsi="Times New Roman" w:cs="Times New Roman"/>
          <w:sz w:val="24"/>
          <w:szCs w:val="24"/>
        </w:rPr>
        <w:t>, а также увеличенное спальное место. Стала более удобной посадка и</w:t>
      </w:r>
    </w:p>
    <w:p w:rsidR="009131FE" w:rsidRPr="009131FE" w:rsidRDefault="009131FE" w:rsidP="009131FE">
      <w:pPr>
        <w:rPr>
          <w:rFonts w:ascii="Times New Roman" w:hAnsi="Times New Roman" w:cs="Times New Roman"/>
          <w:sz w:val="24"/>
          <w:szCs w:val="24"/>
        </w:rPr>
      </w:pPr>
      <w:r w:rsidRPr="009131FE">
        <w:rPr>
          <w:rFonts w:ascii="Times New Roman" w:hAnsi="Times New Roman" w:cs="Times New Roman"/>
          <w:sz w:val="24"/>
          <w:szCs w:val="24"/>
        </w:rPr>
        <w:t>высадка с обеих сторон кабины, а в дверях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появились поворотные форточки, которые</w:t>
      </w:r>
    </w:p>
    <w:p w:rsidR="009131FE" w:rsidRPr="009131FE" w:rsidRDefault="009131FE" w:rsidP="009131FE">
      <w:pPr>
        <w:rPr>
          <w:rFonts w:ascii="Times New Roman" w:hAnsi="Times New Roman" w:cs="Times New Roman"/>
          <w:sz w:val="24"/>
          <w:szCs w:val="24"/>
        </w:rPr>
      </w:pPr>
      <w:r w:rsidRPr="009131FE">
        <w:rPr>
          <w:rFonts w:ascii="Times New Roman" w:hAnsi="Times New Roman" w:cs="Times New Roman"/>
          <w:sz w:val="24"/>
          <w:szCs w:val="24"/>
        </w:rPr>
        <w:t>улучшили вентиляцию.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Каб</w:t>
      </w:r>
      <w:r w:rsidR="00860197">
        <w:rPr>
          <w:rFonts w:ascii="Times New Roman" w:hAnsi="Times New Roman" w:cs="Times New Roman"/>
          <w:sz w:val="24"/>
          <w:szCs w:val="24"/>
        </w:rPr>
        <w:t>ины опытных и серийных машин не</w:t>
      </w:r>
      <w:r w:rsidRPr="009131FE">
        <w:rPr>
          <w:rFonts w:ascii="Times New Roman" w:hAnsi="Times New Roman" w:cs="Times New Roman"/>
          <w:sz w:val="24"/>
          <w:szCs w:val="24"/>
        </w:rPr>
        <w:t>сколько отличались друг от друга, хотя их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860197">
        <w:rPr>
          <w:rFonts w:ascii="Times New Roman" w:hAnsi="Times New Roman" w:cs="Times New Roman"/>
          <w:sz w:val="24"/>
          <w:szCs w:val="24"/>
        </w:rPr>
        <w:t>осталась практически без измене</w:t>
      </w:r>
      <w:r w:rsidRPr="009131FE">
        <w:rPr>
          <w:rFonts w:ascii="Times New Roman" w:hAnsi="Times New Roman" w:cs="Times New Roman"/>
          <w:sz w:val="24"/>
          <w:szCs w:val="24"/>
        </w:rPr>
        <w:t>ний. Первое, что бросается в глаза на опытных кабинах 1971 года - это расположение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подфарников прямо под ветровым стеклом,</w:t>
      </w:r>
    </w:p>
    <w:p w:rsidR="009131FE" w:rsidRPr="009131FE" w:rsidRDefault="009131FE" w:rsidP="009131FE">
      <w:pPr>
        <w:rPr>
          <w:rFonts w:ascii="Times New Roman" w:hAnsi="Times New Roman" w:cs="Times New Roman"/>
          <w:sz w:val="24"/>
          <w:szCs w:val="24"/>
        </w:rPr>
      </w:pPr>
      <w:r w:rsidRPr="009131FE">
        <w:rPr>
          <w:rFonts w:ascii="Times New Roman" w:hAnsi="Times New Roman" w:cs="Times New Roman"/>
          <w:sz w:val="24"/>
          <w:szCs w:val="24"/>
        </w:rPr>
        <w:t xml:space="preserve">в то время как на </w:t>
      </w:r>
      <w:proofErr w:type="gramStart"/>
      <w:r w:rsidRPr="009131FE">
        <w:rPr>
          <w:rFonts w:ascii="Times New Roman" w:hAnsi="Times New Roman" w:cs="Times New Roman"/>
          <w:sz w:val="24"/>
          <w:szCs w:val="24"/>
        </w:rPr>
        <w:t>серийных</w:t>
      </w:r>
      <w:proofErr w:type="gramEnd"/>
      <w:r w:rsidRPr="009131FE">
        <w:rPr>
          <w:rFonts w:ascii="Times New Roman" w:hAnsi="Times New Roman" w:cs="Times New Roman"/>
          <w:sz w:val="24"/>
          <w:szCs w:val="24"/>
        </w:rPr>
        <w:t xml:space="preserve"> они были перенесены к фарам. Кроме того, на </w:t>
      </w:r>
      <w:proofErr w:type="gramStart"/>
      <w:r w:rsidRPr="009131FE">
        <w:rPr>
          <w:rFonts w:ascii="Times New Roman" w:hAnsi="Times New Roman" w:cs="Times New Roman"/>
          <w:sz w:val="24"/>
          <w:szCs w:val="24"/>
        </w:rPr>
        <w:t>опытных</w:t>
      </w:r>
      <w:proofErr w:type="gramEnd"/>
    </w:p>
    <w:p w:rsidR="009131FE" w:rsidRPr="009131FE" w:rsidRDefault="009131FE" w:rsidP="009131F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131FE">
        <w:rPr>
          <w:rFonts w:ascii="Times New Roman" w:hAnsi="Times New Roman" w:cs="Times New Roman"/>
          <w:sz w:val="24"/>
          <w:szCs w:val="24"/>
        </w:rPr>
        <w:t>кабинах</w:t>
      </w:r>
      <w:proofErr w:type="gramEnd"/>
      <w:r w:rsidRPr="009131FE">
        <w:rPr>
          <w:rFonts w:ascii="Times New Roman" w:hAnsi="Times New Roman" w:cs="Times New Roman"/>
          <w:sz w:val="24"/>
          <w:szCs w:val="24"/>
        </w:rPr>
        <w:t xml:space="preserve"> стояла иная решетка радиатора и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брызгови</w:t>
      </w:r>
      <w:r>
        <w:rPr>
          <w:rFonts w:ascii="Times New Roman" w:hAnsi="Times New Roman" w:cs="Times New Roman"/>
          <w:sz w:val="24"/>
          <w:szCs w:val="24"/>
        </w:rPr>
        <w:t xml:space="preserve">ки округлой формы,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подштампов</w:t>
      </w:r>
      <w:r w:rsidRPr="009131FE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9131FE">
        <w:rPr>
          <w:rFonts w:ascii="Times New Roman" w:hAnsi="Times New Roman" w:cs="Times New Roman"/>
          <w:sz w:val="24"/>
          <w:szCs w:val="24"/>
        </w:rPr>
        <w:t xml:space="preserve"> на дверях повторяли эту самую округлость брызговиков. На кабинах образца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1972 года и в дальнейшем на серийных кабинах подкрылки передних колес стали трапециевидными, увеличились в размерах вентиляционные форточки, а ручка открывания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двери изменилась по форме и расположилась несколько ниже. Также на этих кабинах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появился новый символ предприятия</w:t>
      </w:r>
      <w:r w:rsidR="007F6D10">
        <w:rPr>
          <w:rFonts w:ascii="Times New Roman" w:hAnsi="Times New Roman" w:cs="Times New Roman"/>
          <w:sz w:val="24"/>
          <w:szCs w:val="24"/>
        </w:rPr>
        <w:t>-</w:t>
      </w:r>
      <w:r w:rsidRPr="009131FE">
        <w:rPr>
          <w:rFonts w:ascii="Times New Roman" w:hAnsi="Times New Roman" w:cs="Times New Roman"/>
          <w:sz w:val="24"/>
          <w:szCs w:val="24"/>
        </w:rPr>
        <w:t>изготовителя - надпись «КАЗ» в виде трех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незатейливых букв, растянутых во всю ширину передка.</w:t>
      </w:r>
    </w:p>
    <w:p w:rsidR="00725C20" w:rsidRPr="00725C20" w:rsidRDefault="009131FE" w:rsidP="00725C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 xml:space="preserve">На КАЗ-608В устанавливали тот же двигатель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9131FE">
        <w:rPr>
          <w:rFonts w:ascii="Times New Roman" w:hAnsi="Times New Roman" w:cs="Times New Roman"/>
          <w:sz w:val="24"/>
          <w:szCs w:val="24"/>
        </w:rPr>
        <w:t xml:space="preserve">Л-130Я5 мощностью 150 </w:t>
      </w:r>
      <w:proofErr w:type="spellStart"/>
      <w:r w:rsidRPr="009131FE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9131FE">
        <w:rPr>
          <w:rFonts w:ascii="Times New Roman" w:hAnsi="Times New Roman" w:cs="Times New Roman"/>
          <w:sz w:val="24"/>
          <w:szCs w:val="24"/>
        </w:rPr>
        <w:t>., что и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на предшествующую модель. Не изменилась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и сама по себе коробка передач, зато ее привод, вызывавший прежде массу нареканий,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был полностью переработан. Конструктивно он был выполнен по принципу</w:t>
      </w:r>
      <w:r w:rsidR="00860197">
        <w:rPr>
          <w:rFonts w:ascii="Times New Roman" w:hAnsi="Times New Roman" w:cs="Times New Roman"/>
          <w:sz w:val="24"/>
          <w:szCs w:val="24"/>
        </w:rPr>
        <w:t xml:space="preserve"> </w:t>
      </w:r>
      <w:r w:rsidRPr="009131FE">
        <w:rPr>
          <w:rFonts w:ascii="Times New Roman" w:hAnsi="Times New Roman" w:cs="Times New Roman"/>
          <w:sz w:val="24"/>
          <w:szCs w:val="24"/>
        </w:rPr>
        <w:t>МАЗ-504В - всего с одной тягой и двумя нако</w:t>
      </w:r>
      <w:r w:rsidR="00725C20" w:rsidRPr="00725C20">
        <w:rPr>
          <w:rFonts w:ascii="Times New Roman" w:hAnsi="Times New Roman" w:cs="Times New Roman"/>
          <w:sz w:val="24"/>
          <w:szCs w:val="24"/>
        </w:rPr>
        <w:t>нечниками. Благодаря этому игра в «</w:t>
      </w:r>
      <w:proofErr w:type="gramStart"/>
      <w:r w:rsidR="00725C20" w:rsidRPr="00725C20">
        <w:rPr>
          <w:rFonts w:ascii="Times New Roman" w:hAnsi="Times New Roman" w:cs="Times New Roman"/>
          <w:sz w:val="24"/>
          <w:szCs w:val="24"/>
        </w:rPr>
        <w:t>попаду</w:t>
      </w:r>
      <w:proofErr w:type="gramEnd"/>
      <w:r w:rsidR="00243BEF">
        <w:rPr>
          <w:rFonts w:ascii="Times New Roman" w:hAnsi="Times New Roman" w:cs="Times New Roman"/>
          <w:sz w:val="24"/>
          <w:szCs w:val="24"/>
        </w:rPr>
        <w:t xml:space="preserve"> </w:t>
      </w:r>
      <w:r w:rsidR="00725C20" w:rsidRPr="00725C20">
        <w:rPr>
          <w:rFonts w:ascii="Times New Roman" w:hAnsi="Times New Roman" w:cs="Times New Roman"/>
          <w:sz w:val="24"/>
          <w:szCs w:val="24"/>
        </w:rPr>
        <w:t>не попаду», в которую прежде водители начинали «играть» уже через пару лет эксплуатации «</w:t>
      </w:r>
      <w:proofErr w:type="spellStart"/>
      <w:r w:rsidR="00725C20" w:rsidRPr="00725C20">
        <w:rPr>
          <w:rFonts w:ascii="Times New Roman" w:hAnsi="Times New Roman" w:cs="Times New Roman"/>
          <w:sz w:val="24"/>
          <w:szCs w:val="24"/>
        </w:rPr>
        <w:t>Колхид</w:t>
      </w:r>
      <w:proofErr w:type="spellEnd"/>
      <w:r w:rsidR="00725C20" w:rsidRPr="00725C20">
        <w:rPr>
          <w:rFonts w:ascii="Times New Roman" w:hAnsi="Times New Roman" w:cs="Times New Roman"/>
          <w:sz w:val="24"/>
          <w:szCs w:val="24"/>
        </w:rPr>
        <w:t>» при каждом переключении передачи в коробке, осталась в прошлом.</w:t>
      </w:r>
    </w:p>
    <w:p w:rsidR="00725C20" w:rsidRPr="00725C20" w:rsidRDefault="00632112" w:rsidP="00725C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5C20" w:rsidRPr="00725C20">
        <w:rPr>
          <w:rFonts w:ascii="Times New Roman" w:hAnsi="Times New Roman" w:cs="Times New Roman"/>
          <w:sz w:val="24"/>
          <w:szCs w:val="24"/>
        </w:rPr>
        <w:t>Руководство страны по достоинству оценило введенные в конструкцию «Колхиды»</w:t>
      </w:r>
    </w:p>
    <w:p w:rsidR="00725C20" w:rsidRPr="00725C20" w:rsidRDefault="00725C20" w:rsidP="00725C20">
      <w:pPr>
        <w:rPr>
          <w:rFonts w:ascii="Times New Roman" w:hAnsi="Times New Roman" w:cs="Times New Roman"/>
          <w:sz w:val="24"/>
          <w:szCs w:val="24"/>
        </w:rPr>
      </w:pPr>
      <w:r w:rsidRPr="00725C20">
        <w:rPr>
          <w:rFonts w:ascii="Times New Roman" w:hAnsi="Times New Roman" w:cs="Times New Roman"/>
          <w:sz w:val="24"/>
          <w:szCs w:val="24"/>
        </w:rPr>
        <w:t>усовершенствования. Решением Государственной комиссии в июне 1977 г. автомобилю</w:t>
      </w:r>
    </w:p>
    <w:p w:rsidR="00725C20" w:rsidRPr="00725C20" w:rsidRDefault="00725C20" w:rsidP="00725C20">
      <w:pPr>
        <w:rPr>
          <w:rFonts w:ascii="Times New Roman" w:hAnsi="Times New Roman" w:cs="Times New Roman"/>
          <w:sz w:val="24"/>
          <w:szCs w:val="24"/>
        </w:rPr>
      </w:pPr>
      <w:r w:rsidRPr="00725C20">
        <w:rPr>
          <w:rFonts w:ascii="Times New Roman" w:hAnsi="Times New Roman" w:cs="Times New Roman"/>
          <w:sz w:val="24"/>
          <w:szCs w:val="24"/>
        </w:rPr>
        <w:t>КАЗ-608В, а впоследствии и КАЗ-608В2 был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присвоен «Государственный знак качества» - почетный пятиугольник социалистической экономики. Только вот рулевой механизм, доставшийся в наследство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КАЗ-608, не претерпел никаких изменений и с прежним постоянством терроризировал эксплуатационников. Пытаясь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бороться с этим недугом, в наиболее продвинутых ДТП на «Колхиды» устанавливали рулевое управление от ГАЗ-66 или</w:t>
      </w:r>
    </w:p>
    <w:p w:rsidR="00725C20" w:rsidRPr="00725C20" w:rsidRDefault="00725C20" w:rsidP="00725C20">
      <w:pPr>
        <w:rPr>
          <w:rFonts w:ascii="Times New Roman" w:hAnsi="Times New Roman" w:cs="Times New Roman"/>
          <w:sz w:val="24"/>
          <w:szCs w:val="24"/>
        </w:rPr>
      </w:pPr>
      <w:r w:rsidRPr="00725C20">
        <w:rPr>
          <w:rFonts w:ascii="Times New Roman" w:hAnsi="Times New Roman" w:cs="Times New Roman"/>
          <w:sz w:val="24"/>
          <w:szCs w:val="24"/>
        </w:rPr>
        <w:t>МАЗ-500А - благо, ГАИ в то время смотрела на такие переделки весьма снисходительно.</w:t>
      </w:r>
    </w:p>
    <w:p w:rsidR="00725C20" w:rsidRPr="00725C20" w:rsidRDefault="00725C20" w:rsidP="00725C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Время появления тягача КАЗ-608В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(вторая половина семидесятых) совпало с началом массового 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автомобилей КамАЗ - существенно более совершенных и современных,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чем КАЗ. Хотя внедрение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новых и технически более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сложных КамАЗов тоже проходило не без проблем, автохозяйства страны стали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быстро насыщаться мощными, высокопроизводительными автомобилями и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автопоездами, которые получили прописку на протяженных междугородных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маршрутах. Звездный час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25C20">
        <w:rPr>
          <w:rFonts w:ascii="Times New Roman" w:hAnsi="Times New Roman" w:cs="Times New Roman"/>
          <w:sz w:val="24"/>
          <w:szCs w:val="24"/>
        </w:rPr>
        <w:t>Колхид</w:t>
      </w:r>
      <w:proofErr w:type="spellEnd"/>
      <w:r w:rsidRPr="00725C20">
        <w:rPr>
          <w:rFonts w:ascii="Times New Roman" w:hAnsi="Times New Roman" w:cs="Times New Roman"/>
          <w:sz w:val="24"/>
          <w:szCs w:val="24"/>
        </w:rPr>
        <w:t>» начал завершаться, но Кутаисский автозавод, отвечая на призывы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очередного съезда КПСС,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продолжал наращивать производство седельных тягачей. К началу 80-х годов сложилась ситуация, когда хлынувшие нескончаемым потоком КамАЗы практически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вытеснили из предприятий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автомобильного транспорта порядком устаревшие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«Колхиды». Но страна жила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по своим законам, выполняла и перевыполняла взятые</w:t>
      </w:r>
      <w:r w:rsidR="00632112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социалистические обязательства, гнала план - и вот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 xml:space="preserve">уже тысячи </w:t>
      </w:r>
      <w:proofErr w:type="spellStart"/>
      <w:r w:rsidRPr="00725C20">
        <w:rPr>
          <w:rFonts w:ascii="Times New Roman" w:hAnsi="Times New Roman" w:cs="Times New Roman"/>
          <w:sz w:val="24"/>
          <w:szCs w:val="24"/>
        </w:rPr>
        <w:t>КАЗов</w:t>
      </w:r>
      <w:proofErr w:type="spellEnd"/>
      <w:r w:rsidRPr="00725C20">
        <w:rPr>
          <w:rFonts w:ascii="Times New Roman" w:hAnsi="Times New Roman" w:cs="Times New Roman"/>
          <w:sz w:val="24"/>
          <w:szCs w:val="24"/>
        </w:rPr>
        <w:t xml:space="preserve"> оставались невостребованными. Такого положения плановое хозяйство терпеть не собиралось и распределяло новенькие «Колхиды»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по различным министерствам и ведомствам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огромного Советского Союза. КАЗ-608В поставлялись Министерству сельского хозяйства, Министерству легкой промышленности,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 xml:space="preserve">Министерству торговли. И тут судьба сыграла злую шутку с </w:t>
      </w:r>
      <w:r w:rsidRPr="00725C20">
        <w:rPr>
          <w:rFonts w:ascii="Times New Roman" w:hAnsi="Times New Roman" w:cs="Times New Roman"/>
          <w:sz w:val="24"/>
          <w:szCs w:val="24"/>
        </w:rPr>
        <w:lastRenderedPageBreak/>
        <w:t>невостребованными седельными тягачами КАЗ-608В. Их просто стали в массовом порядке переоборудовать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725C20">
        <w:rPr>
          <w:rFonts w:ascii="Times New Roman" w:hAnsi="Times New Roman" w:cs="Times New Roman"/>
          <w:sz w:val="24"/>
          <w:szCs w:val="24"/>
        </w:rPr>
        <w:t>в грузовики с бортовой платформой - вспомним здесь «зарубленный» в свое время проект КАЗ-605.</w:t>
      </w:r>
    </w:p>
    <w:p w:rsidR="00AA6652" w:rsidRPr="00AA6652" w:rsidRDefault="00AA6652" w:rsidP="00AA6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5C20" w:rsidRPr="00725C20">
        <w:rPr>
          <w:rFonts w:ascii="Times New Roman" w:hAnsi="Times New Roman" w:cs="Times New Roman"/>
          <w:sz w:val="24"/>
          <w:szCs w:val="24"/>
        </w:rPr>
        <w:t>Вот как выглядело переоборудование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="00725C20" w:rsidRPr="00725C20">
        <w:rPr>
          <w:rFonts w:ascii="Times New Roman" w:hAnsi="Times New Roman" w:cs="Times New Roman"/>
          <w:sz w:val="24"/>
          <w:szCs w:val="24"/>
        </w:rPr>
        <w:t>«Колхиды» на одном из автопредприятий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в Кировской области в городе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Орлове. Рама седельного тягача КАЗ-608В разрезалась в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средней части и стыковалась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с задней частью грузовика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="00FB0D5C">
        <w:rPr>
          <w:rFonts w:ascii="Times New Roman" w:hAnsi="Times New Roman" w:cs="Times New Roman"/>
          <w:sz w:val="24"/>
          <w:szCs w:val="24"/>
        </w:rPr>
        <w:t>Л-130</w:t>
      </w:r>
      <w:r w:rsidRPr="00AA6652">
        <w:rPr>
          <w:rFonts w:ascii="Times New Roman" w:hAnsi="Times New Roman" w:cs="Times New Roman"/>
          <w:sz w:val="24"/>
          <w:szCs w:val="24"/>
        </w:rPr>
        <w:t xml:space="preserve">Г. Ведущий мост заменялся </w:t>
      </w:r>
      <w:proofErr w:type="gramStart"/>
      <w:r w:rsidRPr="00AA665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A6652">
        <w:rPr>
          <w:rFonts w:ascii="Times New Roman" w:hAnsi="Times New Roman" w:cs="Times New Roman"/>
          <w:sz w:val="24"/>
          <w:szCs w:val="24"/>
        </w:rPr>
        <w:t xml:space="preserve"> гипоидный от автомобиля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>Л-130-80. На удлиненную раму ставился кузов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 xml:space="preserve">от Урал-377. Двигатель </w:t>
      </w:r>
      <w:proofErr w:type="spellStart"/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Pr="00AA6652">
        <w:rPr>
          <w:rFonts w:ascii="Times New Roman" w:hAnsi="Times New Roman" w:cs="Times New Roman"/>
          <w:sz w:val="24"/>
          <w:szCs w:val="24"/>
        </w:rPr>
        <w:t>-</w:t>
      </w:r>
    </w:p>
    <w:p w:rsidR="00AA6652" w:rsidRPr="00AA6652" w:rsidRDefault="00AA6652" w:rsidP="00AA6652">
      <w:pPr>
        <w:rPr>
          <w:rFonts w:ascii="Times New Roman" w:hAnsi="Times New Roman" w:cs="Times New Roman"/>
          <w:sz w:val="24"/>
          <w:szCs w:val="24"/>
        </w:rPr>
      </w:pPr>
      <w:r w:rsidRPr="00AA6652">
        <w:rPr>
          <w:rFonts w:ascii="Times New Roman" w:hAnsi="Times New Roman" w:cs="Times New Roman"/>
          <w:sz w:val="24"/>
          <w:szCs w:val="24"/>
        </w:rPr>
        <w:t xml:space="preserve">130Я5 форсировался до мощности 180 </w:t>
      </w:r>
      <w:proofErr w:type="spellStart"/>
      <w:r w:rsidRPr="00AA6652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AA6652">
        <w:rPr>
          <w:rFonts w:ascii="Times New Roman" w:hAnsi="Times New Roman" w:cs="Times New Roman"/>
          <w:sz w:val="24"/>
          <w:szCs w:val="24"/>
        </w:rPr>
        <w:t>. путем замены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 xml:space="preserve">штатных </w:t>
      </w:r>
      <w:proofErr w:type="spellStart"/>
      <w:proofErr w:type="gramStart"/>
      <w:r w:rsidRPr="00AA6652">
        <w:rPr>
          <w:rFonts w:ascii="Times New Roman" w:hAnsi="Times New Roman" w:cs="Times New Roman"/>
          <w:sz w:val="24"/>
          <w:szCs w:val="24"/>
        </w:rPr>
        <w:t>цилиндро</w:t>
      </w:r>
      <w:proofErr w:type="spellEnd"/>
      <w:r w:rsidRPr="00AA6652">
        <w:rPr>
          <w:rFonts w:ascii="Times New Roman" w:hAnsi="Times New Roman" w:cs="Times New Roman"/>
          <w:sz w:val="24"/>
          <w:szCs w:val="24"/>
        </w:rPr>
        <w:t>-поршне</w:t>
      </w:r>
      <w:r w:rsidR="00FB0D5C">
        <w:rPr>
          <w:rFonts w:ascii="Times New Roman" w:hAnsi="Times New Roman" w:cs="Times New Roman"/>
          <w:sz w:val="24"/>
          <w:szCs w:val="24"/>
        </w:rPr>
        <w:t>вой</w:t>
      </w:r>
      <w:proofErr w:type="gramEnd"/>
      <w:r w:rsidR="00FB0D5C">
        <w:rPr>
          <w:rFonts w:ascii="Times New Roman" w:hAnsi="Times New Roman" w:cs="Times New Roman"/>
          <w:sz w:val="24"/>
          <w:szCs w:val="24"/>
        </w:rPr>
        <w:t xml:space="preserve"> группы, головок цилинд</w:t>
      </w:r>
      <w:r w:rsidRPr="00AA6652">
        <w:rPr>
          <w:rFonts w:ascii="Times New Roman" w:hAnsi="Times New Roman" w:cs="Times New Roman"/>
          <w:sz w:val="24"/>
          <w:szCs w:val="24"/>
        </w:rPr>
        <w:t>ров и карбюратора на аналогичные детали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 xml:space="preserve">от двигателя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>Л-375. Рулевое управление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чаще всего использовалось от минских грузовиков MA3-5335, а задняя подвеска автомобиля получала усиленные рессоры с передней оси трехосного тракторного прицепа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З-ПТС-12. Грузоподъемность переоборудованного одиночного автомобиля составляла</w:t>
      </w:r>
      <w:r w:rsidR="00FB0D5C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7 т, а в составе автопоезда с прицепом ГКБ-817 машина без проблем перевозила 12 т груза. Нужно отдать должное техническим подразделениям ГАИ, которые брали на себя</w:t>
      </w:r>
    </w:p>
    <w:p w:rsidR="00AA6652" w:rsidRPr="00AA6652" w:rsidRDefault="00AA6652" w:rsidP="00AA6652">
      <w:pPr>
        <w:rPr>
          <w:rFonts w:ascii="Times New Roman" w:hAnsi="Times New Roman" w:cs="Times New Roman"/>
          <w:sz w:val="24"/>
          <w:szCs w:val="24"/>
        </w:rPr>
      </w:pPr>
      <w:r w:rsidRPr="00AA6652">
        <w:rPr>
          <w:rFonts w:ascii="Times New Roman" w:hAnsi="Times New Roman" w:cs="Times New Roman"/>
          <w:sz w:val="24"/>
          <w:szCs w:val="24"/>
        </w:rPr>
        <w:t>смелость регистрировать такое переоборудование автомобилей.</w:t>
      </w:r>
    </w:p>
    <w:p w:rsidR="00AA6652" w:rsidRPr="00AA6652" w:rsidRDefault="00AA6652" w:rsidP="00AA6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Но наиболее массово из КАЗ-608В делали самосвалы, устанавливая самосвальное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 xml:space="preserve">оборудование от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 xml:space="preserve">Л-ММЗ-555 или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>Л-ММЗ-4502. В эксплуатации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попадался автомобиль</w:t>
      </w:r>
      <w:r w:rsidR="007F6D10">
        <w:rPr>
          <w:rFonts w:ascii="Times New Roman" w:hAnsi="Times New Roman" w:cs="Times New Roman"/>
          <w:sz w:val="24"/>
          <w:szCs w:val="24"/>
        </w:rPr>
        <w:t>-</w:t>
      </w:r>
      <w:r w:rsidRPr="00AA6652">
        <w:rPr>
          <w:rFonts w:ascii="Times New Roman" w:hAnsi="Times New Roman" w:cs="Times New Roman"/>
          <w:sz w:val="24"/>
          <w:szCs w:val="24"/>
        </w:rPr>
        <w:t>разбрасыватель минеральных удобрений КСА-3 производства тюменского завода «</w:t>
      </w:r>
      <w:proofErr w:type="spellStart"/>
      <w:r w:rsidRPr="00AA6652">
        <w:rPr>
          <w:rFonts w:ascii="Times New Roman" w:hAnsi="Times New Roman" w:cs="Times New Roman"/>
          <w:sz w:val="24"/>
          <w:szCs w:val="24"/>
        </w:rPr>
        <w:t>Сельмаш</w:t>
      </w:r>
      <w:proofErr w:type="spellEnd"/>
      <w:r w:rsidRPr="00AA6652">
        <w:rPr>
          <w:rFonts w:ascii="Times New Roman" w:hAnsi="Times New Roman" w:cs="Times New Roman"/>
          <w:sz w:val="24"/>
          <w:szCs w:val="24"/>
        </w:rPr>
        <w:t>». Интересно,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что для повышения проходимости на ведущий мост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такой «Колхиды» устанавливались колеса с арочными бескамерными шинами,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которые входили в комплект установки КСА-3.</w:t>
      </w:r>
    </w:p>
    <w:p w:rsidR="00AA6652" w:rsidRPr="00AA6652" w:rsidRDefault="00DB2458" w:rsidP="00AA6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652" w:rsidRPr="00AA6652">
        <w:rPr>
          <w:rFonts w:ascii="Times New Roman" w:hAnsi="Times New Roman" w:cs="Times New Roman"/>
          <w:sz w:val="24"/>
          <w:szCs w:val="24"/>
        </w:rPr>
        <w:t>Вопросы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652" w:rsidRPr="00AA6652">
        <w:rPr>
          <w:rFonts w:ascii="Times New Roman" w:hAnsi="Times New Roman" w:cs="Times New Roman"/>
          <w:sz w:val="24"/>
          <w:szCs w:val="24"/>
        </w:rPr>
        <w:t>КАЗ-608В достигли такого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652" w:rsidRPr="00AA6652">
        <w:rPr>
          <w:rFonts w:ascii="Times New Roman" w:hAnsi="Times New Roman" w:cs="Times New Roman"/>
          <w:sz w:val="24"/>
          <w:szCs w:val="24"/>
        </w:rPr>
        <w:t>уровня, что даже центральная газета «Комсомольская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652" w:rsidRPr="00AA6652">
        <w:rPr>
          <w:rFonts w:ascii="Times New Roman" w:hAnsi="Times New Roman" w:cs="Times New Roman"/>
          <w:sz w:val="24"/>
          <w:szCs w:val="24"/>
        </w:rPr>
        <w:t>правда» опубликовала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652" w:rsidRPr="00AA6652">
        <w:rPr>
          <w:rFonts w:ascii="Times New Roman" w:hAnsi="Times New Roman" w:cs="Times New Roman"/>
          <w:sz w:val="24"/>
          <w:szCs w:val="24"/>
        </w:rPr>
        <w:t>1983 г. статью о том,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652" w:rsidRPr="00AA6652">
        <w:rPr>
          <w:rFonts w:ascii="Times New Roman" w:hAnsi="Times New Roman" w:cs="Times New Roman"/>
          <w:sz w:val="24"/>
          <w:szCs w:val="24"/>
        </w:rPr>
        <w:t>одна из автобаз Алтайского</w:t>
      </w:r>
    </w:p>
    <w:p w:rsidR="00AA6652" w:rsidRPr="00AA6652" w:rsidRDefault="00AA6652" w:rsidP="00AA6652">
      <w:pPr>
        <w:rPr>
          <w:rFonts w:ascii="Times New Roman" w:hAnsi="Times New Roman" w:cs="Times New Roman"/>
          <w:sz w:val="24"/>
          <w:szCs w:val="24"/>
        </w:rPr>
      </w:pPr>
      <w:r w:rsidRPr="00AA6652">
        <w:rPr>
          <w:rFonts w:ascii="Times New Roman" w:hAnsi="Times New Roman" w:cs="Times New Roman"/>
          <w:sz w:val="24"/>
          <w:szCs w:val="24"/>
        </w:rPr>
        <w:t>края умышленно уничтожала «Колхиды». Новые, «с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иголочки», седельные тягачи разукомплектовывались.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Двигатели, коробки передач, колеса, электрооборудование шли на восстановление выходивших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свой ресурс автомобилей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>Л-130, а все остальное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сваливалось в овраг и уничтожалось бульдозерами.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Затем составлялись фиктивные акты на списание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 xml:space="preserve">КАЗ-608В, якобы </w:t>
      </w:r>
      <w:proofErr w:type="gramStart"/>
      <w:r w:rsidRPr="00AA6652">
        <w:rPr>
          <w:rFonts w:ascii="Times New Roman" w:hAnsi="Times New Roman" w:cs="Times New Roman"/>
          <w:sz w:val="24"/>
          <w:szCs w:val="24"/>
        </w:rPr>
        <w:t>попавших</w:t>
      </w:r>
      <w:proofErr w:type="gramEnd"/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в аварию и свалившихся в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пропасть. Вскоре такие махинации были разоблачены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соответствующими органами, и виновные понесли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заслуженное наказание, но</w:t>
      </w:r>
    </w:p>
    <w:p w:rsidR="009131FE" w:rsidRDefault="00AA6652" w:rsidP="00AA6652">
      <w:pPr>
        <w:rPr>
          <w:rFonts w:ascii="Times New Roman" w:hAnsi="Times New Roman" w:cs="Times New Roman"/>
          <w:sz w:val="24"/>
          <w:szCs w:val="24"/>
        </w:rPr>
      </w:pPr>
      <w:r w:rsidRPr="00AA6652">
        <w:rPr>
          <w:rFonts w:ascii="Times New Roman" w:hAnsi="Times New Roman" w:cs="Times New Roman"/>
          <w:sz w:val="24"/>
          <w:szCs w:val="24"/>
        </w:rPr>
        <w:t>сам факт такого обращения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с новыми автомобилями не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мог не привлечь к себе внимания и не заставить задуматься о целесообразности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дальнейшего производства</w:t>
      </w:r>
      <w:r w:rsidR="00DB2458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и насильственного распределения в таких количествах никому не нужных седельных тягачей.</w:t>
      </w:r>
    </w:p>
    <w:p w:rsidR="00AA6652" w:rsidRPr="00AA6652" w:rsidRDefault="00AA6652" w:rsidP="00AA6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Чтобы хоть как-то спасти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ситуацию, в 1985 г. была проведена очередная заводская</w:t>
      </w:r>
    </w:p>
    <w:p w:rsidR="00AA6652" w:rsidRPr="00AA6652" w:rsidRDefault="00AA6652" w:rsidP="00AA6652">
      <w:pPr>
        <w:rPr>
          <w:rFonts w:ascii="Times New Roman" w:hAnsi="Times New Roman" w:cs="Times New Roman"/>
          <w:sz w:val="24"/>
          <w:szCs w:val="24"/>
        </w:rPr>
      </w:pPr>
      <w:r w:rsidRPr="00AA6652">
        <w:rPr>
          <w:rFonts w:ascii="Times New Roman" w:hAnsi="Times New Roman" w:cs="Times New Roman"/>
          <w:sz w:val="24"/>
          <w:szCs w:val="24"/>
        </w:rPr>
        <w:t>модернизация серийного седельного тягача. Ему был присвоен индекс КАЗ-608В2 «Колхида». У него увеличили высоту задней части лонжеронов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рамы со 140 до 180 мм, а также усилили крепление седельного устройства к раме.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Модернизация также затронула подвеску тягача: «Колхида» получила более мощные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 xml:space="preserve">задние рессоры от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>Л-431410, а спереди теперь использовались основные задние рессоры от автобуса ПАЗ-672М. Эти меры позволили</w:t>
      </w:r>
    </w:p>
    <w:p w:rsidR="00AA6652" w:rsidRPr="00AA6652" w:rsidRDefault="00AA6652" w:rsidP="00AA6652">
      <w:pPr>
        <w:rPr>
          <w:rFonts w:ascii="Times New Roman" w:hAnsi="Times New Roman" w:cs="Times New Roman"/>
          <w:sz w:val="24"/>
          <w:szCs w:val="24"/>
        </w:rPr>
      </w:pPr>
      <w:r w:rsidRPr="00AA6652">
        <w:rPr>
          <w:rFonts w:ascii="Times New Roman" w:hAnsi="Times New Roman" w:cs="Times New Roman"/>
          <w:sz w:val="24"/>
          <w:szCs w:val="24"/>
        </w:rPr>
        <w:t>разом повысить нагрузку на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седло с 4,5 до 6,5 т. Из приятных для водителя мелочей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отметим появление на щитке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приборов обновленного тягача современных клавишных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переключателей. А вот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остальным нововведениям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КАЗ-608В2 обязан своему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постоянному поставщику -</w:t>
      </w:r>
    </w:p>
    <w:p w:rsidR="00AA6652" w:rsidRDefault="00AA6652" w:rsidP="00AA6652">
      <w:pPr>
        <w:rPr>
          <w:rFonts w:ascii="Times New Roman" w:hAnsi="Times New Roman" w:cs="Times New Roman"/>
          <w:sz w:val="24"/>
          <w:szCs w:val="24"/>
        </w:rPr>
      </w:pPr>
      <w:r w:rsidRPr="00AA6652">
        <w:rPr>
          <w:rFonts w:ascii="Times New Roman" w:hAnsi="Times New Roman" w:cs="Times New Roman"/>
          <w:sz w:val="24"/>
          <w:szCs w:val="24"/>
        </w:rPr>
        <w:t>московскому Заводу имени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Лихачева, который в том же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году внедрил на своих модернизированных «сто тридцатках» (получивших индекс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 xml:space="preserve">Л-431410) новую тормозную систему с </w:t>
      </w:r>
      <w:proofErr w:type="spellStart"/>
      <w:r w:rsidRPr="00AA6652">
        <w:rPr>
          <w:rFonts w:ascii="Times New Roman" w:hAnsi="Times New Roman" w:cs="Times New Roman"/>
          <w:sz w:val="24"/>
          <w:szCs w:val="24"/>
        </w:rPr>
        <w:t>энергоаккумуляторами</w:t>
      </w:r>
      <w:proofErr w:type="spellEnd"/>
      <w:r w:rsidRPr="00AA6652">
        <w:rPr>
          <w:rFonts w:ascii="Times New Roman" w:hAnsi="Times New Roman" w:cs="Times New Roman"/>
          <w:sz w:val="24"/>
          <w:szCs w:val="24"/>
        </w:rPr>
        <w:t xml:space="preserve"> и обновленный двигатель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>Л-508.10. При тех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же мощностных характеристиках он выгодно отличался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 xml:space="preserve">от прежнего мотора </w:t>
      </w:r>
      <w:r w:rsidR="007F6D10">
        <w:rPr>
          <w:rFonts w:ascii="Times New Roman" w:hAnsi="Times New Roman" w:cs="Times New Roman"/>
          <w:sz w:val="24"/>
          <w:szCs w:val="24"/>
        </w:rPr>
        <w:t>Зи</w:t>
      </w:r>
      <w:r w:rsidRPr="00AA6652">
        <w:rPr>
          <w:rFonts w:ascii="Times New Roman" w:hAnsi="Times New Roman" w:cs="Times New Roman"/>
          <w:sz w:val="24"/>
          <w:szCs w:val="24"/>
        </w:rPr>
        <w:t>Л-</w:t>
      </w:r>
      <w:r w:rsidR="00C50712">
        <w:rPr>
          <w:rFonts w:ascii="Times New Roman" w:hAnsi="Times New Roman" w:cs="Times New Roman"/>
          <w:sz w:val="24"/>
          <w:szCs w:val="24"/>
        </w:rPr>
        <w:t>1</w:t>
      </w:r>
      <w:r w:rsidRPr="00AA6652">
        <w:rPr>
          <w:rFonts w:ascii="Times New Roman" w:hAnsi="Times New Roman" w:cs="Times New Roman"/>
          <w:sz w:val="24"/>
          <w:szCs w:val="24"/>
        </w:rPr>
        <w:t xml:space="preserve">30Я5 </w:t>
      </w:r>
      <w:proofErr w:type="gramStart"/>
      <w:r w:rsidRPr="00AA6652">
        <w:rPr>
          <w:rFonts w:ascii="Times New Roman" w:hAnsi="Times New Roman" w:cs="Times New Roman"/>
          <w:sz w:val="24"/>
          <w:szCs w:val="24"/>
        </w:rPr>
        <w:t>лучшими</w:t>
      </w:r>
      <w:proofErr w:type="gramEnd"/>
      <w:r w:rsidRPr="00AA6652">
        <w:rPr>
          <w:rFonts w:ascii="Times New Roman" w:hAnsi="Times New Roman" w:cs="Times New Roman"/>
          <w:sz w:val="24"/>
          <w:szCs w:val="24"/>
        </w:rPr>
        <w:t xml:space="preserve"> экономичностью и </w:t>
      </w:r>
      <w:proofErr w:type="spellStart"/>
      <w:r w:rsidRPr="00AA6652">
        <w:rPr>
          <w:rFonts w:ascii="Times New Roman" w:hAnsi="Times New Roman" w:cs="Times New Roman"/>
          <w:sz w:val="24"/>
          <w:szCs w:val="24"/>
        </w:rPr>
        <w:t>экологичностью</w:t>
      </w:r>
      <w:proofErr w:type="spellEnd"/>
      <w:r w:rsidRPr="00AA6652">
        <w:rPr>
          <w:rFonts w:ascii="Times New Roman" w:hAnsi="Times New Roman" w:cs="Times New Roman"/>
          <w:sz w:val="24"/>
          <w:szCs w:val="24"/>
        </w:rPr>
        <w:t>, что</w:t>
      </w:r>
      <w:r w:rsidR="00C5071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было достигнуто применением новых головок блока цилиндров и карбюратора с экономайзером принудительного холостого хода. Вместе с</w:t>
      </w:r>
      <w:r w:rsidR="003D308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 xml:space="preserve">новым двигателем </w:t>
      </w:r>
      <w:proofErr w:type="spellStart"/>
      <w:r w:rsidRPr="00AA6652">
        <w:rPr>
          <w:rFonts w:ascii="Times New Roman" w:hAnsi="Times New Roman" w:cs="Times New Roman"/>
          <w:sz w:val="24"/>
          <w:szCs w:val="24"/>
        </w:rPr>
        <w:t>КАЗу</w:t>
      </w:r>
      <w:proofErr w:type="spellEnd"/>
      <w:r w:rsidRPr="00AA6652">
        <w:rPr>
          <w:rFonts w:ascii="Times New Roman" w:hAnsi="Times New Roman" w:cs="Times New Roman"/>
          <w:sz w:val="24"/>
          <w:szCs w:val="24"/>
        </w:rPr>
        <w:t xml:space="preserve"> достались и новые 40-амперный</w:t>
      </w:r>
      <w:r w:rsidR="003D308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генератор со встроенными</w:t>
      </w:r>
      <w:r w:rsidR="00243BEF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 xml:space="preserve">кремниевыми </w:t>
      </w:r>
      <w:r w:rsidRPr="00AA6652">
        <w:rPr>
          <w:rFonts w:ascii="Times New Roman" w:hAnsi="Times New Roman" w:cs="Times New Roman"/>
          <w:sz w:val="24"/>
          <w:szCs w:val="24"/>
        </w:rPr>
        <w:lastRenderedPageBreak/>
        <w:t>выпрямителями и бесконтактный транзисторный регулятор напряжения. Серийный выпуск модернизированных автомобилей</w:t>
      </w:r>
      <w:r w:rsidR="003D3082">
        <w:rPr>
          <w:rFonts w:ascii="Times New Roman" w:hAnsi="Times New Roman" w:cs="Times New Roman"/>
          <w:sz w:val="24"/>
          <w:szCs w:val="24"/>
        </w:rPr>
        <w:t xml:space="preserve"> </w:t>
      </w:r>
      <w:r w:rsidRPr="00AA6652">
        <w:rPr>
          <w:rFonts w:ascii="Times New Roman" w:hAnsi="Times New Roman" w:cs="Times New Roman"/>
          <w:sz w:val="24"/>
          <w:szCs w:val="24"/>
        </w:rPr>
        <w:t>был начат в 1986 году.</w:t>
      </w:r>
    </w:p>
    <w:p w:rsidR="00EF6997" w:rsidRPr="00EF6997" w:rsidRDefault="00EF6997" w:rsidP="00E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6997">
        <w:rPr>
          <w:rFonts w:ascii="Times New Roman" w:hAnsi="Times New Roman" w:cs="Times New Roman"/>
          <w:sz w:val="24"/>
          <w:szCs w:val="24"/>
        </w:rPr>
        <w:t>Одновременно с тягачом</w:t>
      </w:r>
      <w:r w:rsidR="003D3082">
        <w:rPr>
          <w:rFonts w:ascii="Times New Roman" w:hAnsi="Times New Roman" w:cs="Times New Roman"/>
          <w:sz w:val="24"/>
          <w:szCs w:val="24"/>
        </w:rPr>
        <w:t xml:space="preserve"> </w:t>
      </w:r>
      <w:r w:rsidRPr="00EF6997">
        <w:rPr>
          <w:rFonts w:ascii="Times New Roman" w:hAnsi="Times New Roman" w:cs="Times New Roman"/>
          <w:sz w:val="24"/>
          <w:szCs w:val="24"/>
        </w:rPr>
        <w:t>изменениям подвергся и выпускаемый заводом полуприцеп. После доработки он</w:t>
      </w:r>
      <w:r w:rsidR="003D3082">
        <w:rPr>
          <w:rFonts w:ascii="Times New Roman" w:hAnsi="Times New Roman" w:cs="Times New Roman"/>
          <w:sz w:val="24"/>
          <w:szCs w:val="24"/>
        </w:rPr>
        <w:t xml:space="preserve"> </w:t>
      </w:r>
      <w:r w:rsidRPr="00EF6997">
        <w:rPr>
          <w:rFonts w:ascii="Times New Roman" w:hAnsi="Times New Roman" w:cs="Times New Roman"/>
          <w:sz w:val="24"/>
          <w:szCs w:val="24"/>
        </w:rPr>
        <w:t>стал называться KA3-9368.</w:t>
      </w:r>
      <w:r w:rsidR="003D3082">
        <w:rPr>
          <w:rFonts w:ascii="Times New Roman" w:hAnsi="Times New Roman" w:cs="Times New Roman"/>
          <w:sz w:val="24"/>
          <w:szCs w:val="24"/>
        </w:rPr>
        <w:t xml:space="preserve"> </w:t>
      </w:r>
      <w:r w:rsidRPr="00EF6997">
        <w:rPr>
          <w:rFonts w:ascii="Times New Roman" w:hAnsi="Times New Roman" w:cs="Times New Roman"/>
          <w:sz w:val="24"/>
          <w:szCs w:val="24"/>
        </w:rPr>
        <w:t xml:space="preserve">При неизменной грузоподъемности путем </w:t>
      </w:r>
      <w:r w:rsidR="003D3082">
        <w:rPr>
          <w:rFonts w:ascii="Times New Roman" w:hAnsi="Times New Roman" w:cs="Times New Roman"/>
          <w:sz w:val="24"/>
          <w:szCs w:val="24"/>
        </w:rPr>
        <w:t>у</w:t>
      </w:r>
      <w:r w:rsidRPr="00EF6997">
        <w:rPr>
          <w:rFonts w:ascii="Times New Roman" w:hAnsi="Times New Roman" w:cs="Times New Roman"/>
          <w:sz w:val="24"/>
          <w:szCs w:val="24"/>
        </w:rPr>
        <w:t>величения</w:t>
      </w:r>
      <w:r w:rsidR="003D3082">
        <w:rPr>
          <w:rFonts w:ascii="Times New Roman" w:hAnsi="Times New Roman" w:cs="Times New Roman"/>
          <w:sz w:val="24"/>
          <w:szCs w:val="24"/>
        </w:rPr>
        <w:t xml:space="preserve"> </w:t>
      </w:r>
      <w:r w:rsidRPr="00EF6997">
        <w:rPr>
          <w:rFonts w:ascii="Times New Roman" w:hAnsi="Times New Roman" w:cs="Times New Roman"/>
          <w:sz w:val="24"/>
          <w:szCs w:val="24"/>
        </w:rPr>
        <w:t>базы с 4650 до 6000 мм у</w:t>
      </w:r>
      <w:r w:rsidR="003D3082">
        <w:rPr>
          <w:rFonts w:ascii="Times New Roman" w:hAnsi="Times New Roman" w:cs="Times New Roman"/>
          <w:sz w:val="24"/>
          <w:szCs w:val="24"/>
        </w:rPr>
        <w:t xml:space="preserve"> </w:t>
      </w:r>
      <w:r w:rsidRPr="00EF6997">
        <w:rPr>
          <w:rFonts w:ascii="Times New Roman" w:hAnsi="Times New Roman" w:cs="Times New Roman"/>
          <w:sz w:val="24"/>
          <w:szCs w:val="24"/>
        </w:rPr>
        <w:t>него перераспределили нагрузку между седлом и колесами. В результате оказа</w:t>
      </w:r>
      <w:r>
        <w:rPr>
          <w:rFonts w:ascii="Times New Roman" w:hAnsi="Times New Roman" w:cs="Times New Roman"/>
          <w:sz w:val="24"/>
          <w:szCs w:val="24"/>
        </w:rPr>
        <w:t>лось возможным сделать по</w:t>
      </w:r>
      <w:r w:rsidRPr="00EF6997">
        <w:rPr>
          <w:rFonts w:ascii="Times New Roman" w:hAnsi="Times New Roman" w:cs="Times New Roman"/>
          <w:sz w:val="24"/>
          <w:szCs w:val="24"/>
        </w:rPr>
        <w:t>луприцеп не двухосным, а</w:t>
      </w:r>
    </w:p>
    <w:p w:rsidR="00EF6997" w:rsidRPr="00EF6997" w:rsidRDefault="00EF6997" w:rsidP="00EF6997">
      <w:pPr>
        <w:rPr>
          <w:rFonts w:ascii="Times New Roman" w:hAnsi="Times New Roman" w:cs="Times New Roman"/>
          <w:sz w:val="24"/>
          <w:szCs w:val="24"/>
        </w:rPr>
      </w:pPr>
      <w:r w:rsidRPr="00EF6997">
        <w:rPr>
          <w:rFonts w:ascii="Times New Roman" w:hAnsi="Times New Roman" w:cs="Times New Roman"/>
          <w:sz w:val="24"/>
          <w:szCs w:val="24"/>
        </w:rPr>
        <w:t>одноосным. Таким образом, его металлоемкость удалось снизить на 1000 кг.</w:t>
      </w:r>
    </w:p>
    <w:p w:rsidR="00EF6997" w:rsidRDefault="003D3082" w:rsidP="00EF6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Последний седельный тягач из семейства КА</w:t>
      </w:r>
      <w:r>
        <w:rPr>
          <w:rFonts w:ascii="Times New Roman" w:hAnsi="Times New Roman" w:cs="Times New Roman"/>
          <w:sz w:val="24"/>
          <w:szCs w:val="24"/>
        </w:rPr>
        <w:t>З-608 покинул Кутаисский автоза</w:t>
      </w:r>
      <w:r w:rsidR="00EF6997" w:rsidRPr="00EF6997">
        <w:rPr>
          <w:rFonts w:ascii="Times New Roman" w:hAnsi="Times New Roman" w:cs="Times New Roman"/>
          <w:sz w:val="24"/>
          <w:szCs w:val="24"/>
        </w:rPr>
        <w:t>вод в 1989 г. Почти все тягачи КАЗ-608В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и КАЗ-608В2 были синими или зелеными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(насыщенная зелень), но встречались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«Колхиды» с ярко-красными кабинами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уровня окон и ярко-желтыми выше (стойки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и крыша). Этими машинами были укомплектованы несколько автохозяйств «</w:t>
      </w:r>
      <w:proofErr w:type="spellStart"/>
      <w:r w:rsidR="00EF6997" w:rsidRPr="00EF6997">
        <w:rPr>
          <w:rFonts w:ascii="Times New Roman" w:hAnsi="Times New Roman" w:cs="Times New Roman"/>
          <w:sz w:val="24"/>
          <w:szCs w:val="24"/>
        </w:rPr>
        <w:t>КамГЭСэнергостроя</w:t>
      </w:r>
      <w:proofErr w:type="spellEnd"/>
      <w:r w:rsidR="00EF6997" w:rsidRPr="00EF6997">
        <w:rPr>
          <w:rFonts w:ascii="Times New Roman" w:hAnsi="Times New Roman" w:cs="Times New Roman"/>
          <w:sz w:val="24"/>
          <w:szCs w:val="24"/>
        </w:rPr>
        <w:t>» на строительстве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КамАЗа. Такие же машины встречались на</w:t>
      </w:r>
      <w:r w:rsidR="00243BEF"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БАМе и в Хабаровском крае. С годами седельные тягачи «Колхида» все реже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реже появляются на наших улицах. Даже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машины КАЗ-608В2 последних лет выпуска можно встретить лишь с большим трудом. И все же «Колхиду» многие старые</w:t>
      </w:r>
      <w:r w:rsidR="00A66467"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шоферы, несмотря на все ее недостатки,</w:t>
      </w:r>
      <w:r w:rsidR="00A66467"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вспоминают добрым словом и с нескрываемой гордостью начинают: «А помнишь,</w:t>
      </w:r>
      <w:r w:rsidR="00A66467"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мы с "Катькой"...». Ведь это была первая</w:t>
      </w:r>
      <w:r w:rsidR="00A66467"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советская машина, в которой можно было</w:t>
      </w:r>
      <w:r w:rsidR="00243BEF"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отдохнуть по-человечески, своеобразный</w:t>
      </w:r>
      <w:r w:rsidR="00A66467"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дом на колесах для водителя-дальнобойщика, а свой дом всегда вспоминают</w:t>
      </w:r>
      <w:r w:rsidR="00A66467"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с теплотой, и ругать его не принято, ведь</w:t>
      </w:r>
      <w:r w:rsidR="00A66467">
        <w:rPr>
          <w:rFonts w:ascii="Times New Roman" w:hAnsi="Times New Roman" w:cs="Times New Roman"/>
          <w:sz w:val="24"/>
          <w:szCs w:val="24"/>
        </w:rPr>
        <w:t xml:space="preserve"> </w:t>
      </w:r>
      <w:r w:rsidR="00EF6997" w:rsidRPr="00EF6997">
        <w:rPr>
          <w:rFonts w:ascii="Times New Roman" w:hAnsi="Times New Roman" w:cs="Times New Roman"/>
          <w:sz w:val="24"/>
          <w:szCs w:val="24"/>
        </w:rPr>
        <w:t>это тоже частица жизни человека.</w:t>
      </w:r>
    </w:p>
    <w:p w:rsidR="007F6D10" w:rsidRDefault="007F6D10" w:rsidP="00EF699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4153"/>
        <w:gridCol w:w="2889"/>
        <w:gridCol w:w="2954"/>
      </w:tblGrid>
      <w:tr w:rsidR="007F6D10" w:rsidRPr="000538D7" w:rsidTr="00D37E1E">
        <w:trPr>
          <w:trHeight w:val="276"/>
        </w:trPr>
        <w:tc>
          <w:tcPr>
            <w:tcW w:w="0" w:type="auto"/>
            <w:gridSpan w:val="3"/>
          </w:tcPr>
          <w:p w:rsidR="007F6D10" w:rsidRPr="00DE5BA1" w:rsidRDefault="007F6D10" w:rsidP="00D37E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BA1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характеристика автомобиля КАЗ-608В</w:t>
            </w:r>
          </w:p>
        </w:tc>
      </w:tr>
      <w:tr w:rsidR="007F6D10" w:rsidRPr="000538D7" w:rsidTr="00046743">
        <w:trPr>
          <w:trHeight w:val="275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КАЗ-608В</w:t>
            </w:r>
          </w:p>
        </w:tc>
        <w:tc>
          <w:tcPr>
            <w:tcW w:w="0" w:type="auto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КАЗ-608В2</w:t>
            </w:r>
          </w:p>
        </w:tc>
      </w:tr>
      <w:tr w:rsidR="007F6D10" w:rsidRPr="000538D7" w:rsidTr="00D37E1E">
        <w:trPr>
          <w:trHeight w:val="27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Колесная формула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4x2</w:t>
            </w:r>
          </w:p>
        </w:tc>
      </w:tr>
      <w:tr w:rsidR="007F6D10" w:rsidRPr="000538D7" w:rsidTr="00D37E1E">
        <w:trPr>
          <w:trHeight w:val="17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5165x2360x2500</w:t>
            </w:r>
          </w:p>
        </w:tc>
      </w:tr>
      <w:tr w:rsidR="007F6D10" w:rsidRPr="000538D7" w:rsidTr="00D37E1E">
        <w:trPr>
          <w:trHeight w:val="16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База,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2900</w:t>
            </w:r>
          </w:p>
        </w:tc>
      </w:tr>
      <w:tr w:rsidR="007F6D10" w:rsidRPr="000538D7" w:rsidTr="00D37E1E">
        <w:trPr>
          <w:trHeight w:val="187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Колея передняя / задняя,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1800/ 1790</w:t>
            </w:r>
          </w:p>
        </w:tc>
      </w:tr>
      <w:tr w:rsidR="007F6D10" w:rsidRPr="000538D7" w:rsidTr="00D37E1E">
        <w:trPr>
          <w:trHeight w:val="182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Дорожный просвет,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</w:tr>
      <w:tr w:rsidR="007F6D10" w:rsidRPr="000538D7" w:rsidTr="00046743">
        <w:trPr>
          <w:trHeight w:val="243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Высота седла,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6" w:type="dxa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1263</w:t>
            </w:r>
          </w:p>
        </w:tc>
        <w:tc>
          <w:tcPr>
            <w:tcW w:w="0" w:type="auto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1303</w:t>
            </w:r>
          </w:p>
        </w:tc>
      </w:tr>
      <w:tr w:rsidR="007F6D10" w:rsidRPr="000538D7" w:rsidTr="00D37E1E">
        <w:trPr>
          <w:trHeight w:val="173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Вместимость топливных баков,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2x125</w:t>
            </w:r>
          </w:p>
        </w:tc>
      </w:tr>
      <w:tr w:rsidR="007F6D10" w:rsidRPr="000538D7" w:rsidTr="00D37E1E">
        <w:trPr>
          <w:trHeight w:val="182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Число мест в кабине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6D10" w:rsidRPr="000538D7" w:rsidTr="00D37E1E">
        <w:trPr>
          <w:trHeight w:val="187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Полная масса полуприцепа,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876" w:type="dxa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10500* </w:t>
            </w:r>
          </w:p>
        </w:tc>
        <w:tc>
          <w:tcPr>
            <w:tcW w:w="0" w:type="auto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</w:p>
        </w:tc>
      </w:tr>
      <w:tr w:rsidR="007F6D10" w:rsidRPr="000538D7" w:rsidTr="00D37E1E">
        <w:trPr>
          <w:trHeight w:val="17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Нагрузка на седло,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876" w:type="dxa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  <w:tc>
          <w:tcPr>
            <w:tcW w:w="0" w:type="auto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6500</w:t>
            </w:r>
          </w:p>
        </w:tc>
      </w:tr>
      <w:tr w:rsidR="007F6D10" w:rsidRPr="000538D7" w:rsidTr="00D37E1E">
        <w:trPr>
          <w:trHeight w:val="17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Снаряженная масса,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876" w:type="dxa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0" w:type="auto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4080</w:t>
            </w:r>
          </w:p>
        </w:tc>
      </w:tr>
      <w:tr w:rsidR="007F6D10" w:rsidRPr="000538D7" w:rsidTr="00D37E1E">
        <w:trPr>
          <w:trHeight w:val="17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Полная масса автопоезда,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2876" w:type="dxa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14725**</w:t>
            </w:r>
          </w:p>
        </w:tc>
        <w:tc>
          <w:tcPr>
            <w:tcW w:w="0" w:type="auto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18805</w:t>
            </w:r>
          </w:p>
        </w:tc>
      </w:tr>
      <w:tr w:rsidR="007F6D10" w:rsidRPr="000538D7" w:rsidTr="00D37E1E">
        <w:trPr>
          <w:trHeight w:val="17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Размер шин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9,00-20 или 260-508</w:t>
            </w:r>
          </w:p>
        </w:tc>
      </w:tr>
      <w:tr w:rsidR="007F6D10" w:rsidRPr="000538D7" w:rsidTr="00D37E1E">
        <w:trPr>
          <w:trHeight w:val="243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скорость,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/ч 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F6D10" w:rsidRPr="000538D7" w:rsidTr="00D37E1E">
        <w:trPr>
          <w:trHeight w:val="163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Контрольный расход топлива при 50 км/ч, л/100 км</w:t>
            </w:r>
          </w:p>
        </w:tc>
        <w:tc>
          <w:tcPr>
            <w:tcW w:w="2876" w:type="dxa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0" w:type="auto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F6D10" w:rsidRPr="000538D7" w:rsidTr="00D37E1E">
        <w:trPr>
          <w:trHeight w:val="192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Сцепление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однодисковое, сухое</w:t>
            </w:r>
          </w:p>
        </w:tc>
      </w:tr>
      <w:tr w:rsidR="007F6D10" w:rsidRPr="000538D7" w:rsidTr="00046743">
        <w:trPr>
          <w:trHeight w:val="235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Коробка передач 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5-ступенчатая</w:t>
            </w:r>
          </w:p>
        </w:tc>
      </w:tr>
      <w:tr w:rsidR="007F6D10" w:rsidRPr="000538D7" w:rsidTr="00D37E1E">
        <w:trPr>
          <w:trHeight w:val="154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Передаточное число главной пары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6,97</w:t>
            </w:r>
          </w:p>
        </w:tc>
      </w:tr>
      <w:tr w:rsidR="007F6D10" w:rsidRPr="000538D7" w:rsidTr="00D37E1E">
        <w:trPr>
          <w:trHeight w:val="182"/>
        </w:trPr>
        <w:tc>
          <w:tcPr>
            <w:tcW w:w="4077" w:type="dxa"/>
            <w:vMerge w:val="restart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2876" w:type="dxa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Л-130Я5</w:t>
            </w:r>
          </w:p>
        </w:tc>
        <w:tc>
          <w:tcPr>
            <w:tcW w:w="0" w:type="auto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Л-508.10</w:t>
            </w:r>
          </w:p>
        </w:tc>
      </w:tr>
      <w:tr w:rsidR="007F6D10" w:rsidRPr="000538D7" w:rsidTr="00D37E1E">
        <w:trPr>
          <w:trHeight w:val="541"/>
        </w:trPr>
        <w:tc>
          <w:tcPr>
            <w:tcW w:w="4077" w:type="dxa"/>
            <w:vMerge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карбюраторный</w:t>
            </w:r>
            <w:proofErr w:type="gramEnd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8-цилиндровый,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V-образный,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</w:t>
            </w: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тактный,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верхнеклапанный, жидкостного охлаждения</w:t>
            </w:r>
          </w:p>
        </w:tc>
      </w:tr>
      <w:tr w:rsidR="007F6D10" w:rsidRPr="000538D7" w:rsidTr="00D37E1E">
        <w:trPr>
          <w:trHeight w:val="336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Диаметр цилиндра и ход поршня,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100x95</w:t>
            </w:r>
          </w:p>
        </w:tc>
      </w:tr>
      <w:tr w:rsidR="007F6D10" w:rsidRPr="000538D7" w:rsidTr="00046743">
        <w:trPr>
          <w:trHeight w:val="221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Рабочий объем, 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7F6D10" w:rsidRPr="000538D7" w:rsidTr="00D37E1E">
        <w:trPr>
          <w:trHeight w:val="17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Мощность, </w:t>
            </w:r>
            <w:proofErr w:type="spell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л.с</w:t>
            </w:r>
            <w:proofErr w:type="spellEnd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. (кВт</w:t>
            </w: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)п</w:t>
            </w:r>
            <w:proofErr w:type="gramEnd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ри об/мин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150 (110)-3100</w:t>
            </w:r>
          </w:p>
        </w:tc>
      </w:tr>
      <w:tr w:rsidR="007F6D10" w:rsidRPr="000538D7" w:rsidTr="00D37E1E">
        <w:trPr>
          <w:trHeight w:val="275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Степень сжатия 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6,5 7,1</w:t>
            </w:r>
          </w:p>
        </w:tc>
      </w:tr>
      <w:tr w:rsidR="007F6D10" w:rsidRPr="000538D7" w:rsidTr="00D37E1E">
        <w:trPr>
          <w:trHeight w:val="15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крутящий момент, </w:t>
            </w:r>
            <w:proofErr w:type="spell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кгсм</w:t>
            </w:r>
            <w:proofErr w:type="spellEnd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Нм</w:t>
            </w:r>
            <w:proofErr w:type="spellEnd"/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41 /402</w:t>
            </w:r>
          </w:p>
        </w:tc>
      </w:tr>
      <w:tr w:rsidR="007F6D10" w:rsidRPr="000538D7" w:rsidTr="00D37E1E">
        <w:trPr>
          <w:trHeight w:val="17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0538D7">
              <w:rPr>
                <w:rFonts w:ascii="Times New Roman" w:hAnsi="Times New Roman" w:cs="Times New Roman"/>
                <w:sz w:val="24"/>
                <w:szCs w:val="24"/>
              </w:rPr>
              <w:t xml:space="preserve"> об/мин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1800...2000</w:t>
            </w:r>
          </w:p>
        </w:tc>
      </w:tr>
      <w:tr w:rsidR="007F6D10" w:rsidRPr="000538D7" w:rsidTr="00D37E1E">
        <w:trPr>
          <w:trHeight w:val="278"/>
        </w:trPr>
        <w:tc>
          <w:tcPr>
            <w:tcW w:w="4077" w:type="dxa"/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Рекомендуемое топливо</w:t>
            </w:r>
          </w:p>
        </w:tc>
        <w:tc>
          <w:tcPr>
            <w:tcW w:w="5919" w:type="dxa"/>
            <w:gridSpan w:val="2"/>
          </w:tcPr>
          <w:p w:rsidR="007F6D10" w:rsidRPr="000538D7" w:rsidRDefault="007F6D10" w:rsidP="00D37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бензин А-76</w:t>
            </w:r>
          </w:p>
        </w:tc>
      </w:tr>
      <w:tr w:rsidR="007F6D10" w:rsidRPr="000538D7" w:rsidTr="00D37E1E">
        <w:trPr>
          <w:trHeight w:val="838"/>
        </w:trPr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* на равнинных дорогах с усовершенствованным покры</w:t>
            </w:r>
            <w:r w:rsidRPr="000538D7">
              <w:rPr>
                <w:rFonts w:ascii="Times New Roman" w:hAnsi="Times New Roman" w:cs="Times New Roman"/>
                <w:sz w:val="24"/>
                <w:szCs w:val="24"/>
              </w:rPr>
              <w:softHyphen/>
              <w:t>тием допускается буксировка полуприцепов полной массой до 15500 кг</w:t>
            </w:r>
          </w:p>
          <w:p w:rsidR="007F6D10" w:rsidRPr="000538D7" w:rsidRDefault="007F6D10" w:rsidP="00D37E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8D7">
              <w:rPr>
                <w:rFonts w:ascii="Times New Roman" w:hAnsi="Times New Roman" w:cs="Times New Roman"/>
                <w:sz w:val="24"/>
                <w:szCs w:val="24"/>
              </w:rPr>
              <w:t>** с 15,5-тонным полуприцепом полная масса автопоезда 19775 кг</w:t>
            </w:r>
          </w:p>
        </w:tc>
      </w:tr>
    </w:tbl>
    <w:p w:rsidR="000538D7" w:rsidRPr="00866DC5" w:rsidRDefault="000538D7" w:rsidP="007F6D10">
      <w:pPr>
        <w:rPr>
          <w:rFonts w:ascii="Times New Roman" w:hAnsi="Times New Roman" w:cs="Times New Roman"/>
          <w:sz w:val="24"/>
          <w:szCs w:val="24"/>
        </w:rPr>
      </w:pPr>
    </w:p>
    <w:sectPr w:rsidR="000538D7" w:rsidRPr="00866DC5" w:rsidSect="00A66467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4A7"/>
    <w:rsid w:val="00046743"/>
    <w:rsid w:val="000538D7"/>
    <w:rsid w:val="000E5ABB"/>
    <w:rsid w:val="00243BEF"/>
    <w:rsid w:val="003D3082"/>
    <w:rsid w:val="003E342C"/>
    <w:rsid w:val="004E77D4"/>
    <w:rsid w:val="0052150E"/>
    <w:rsid w:val="00632112"/>
    <w:rsid w:val="00725C20"/>
    <w:rsid w:val="007B767B"/>
    <w:rsid w:val="007F6D10"/>
    <w:rsid w:val="00860197"/>
    <w:rsid w:val="00866DC5"/>
    <w:rsid w:val="009131FE"/>
    <w:rsid w:val="009D4C94"/>
    <w:rsid w:val="00A66467"/>
    <w:rsid w:val="00AA6652"/>
    <w:rsid w:val="00C50712"/>
    <w:rsid w:val="00DA34A7"/>
    <w:rsid w:val="00DB2458"/>
    <w:rsid w:val="00E52267"/>
    <w:rsid w:val="00EF6997"/>
    <w:rsid w:val="00FB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"/>
    <w:basedOn w:val="a0"/>
    <w:rsid w:val="003E342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 w:eastAsia="ru-RU" w:bidi="ru-RU"/>
    </w:rPr>
  </w:style>
  <w:style w:type="table" w:styleId="a3">
    <w:name w:val="Table Grid"/>
    <w:basedOn w:val="a1"/>
    <w:uiPriority w:val="59"/>
    <w:rsid w:val="000538D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67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"/>
    <w:basedOn w:val="a0"/>
    <w:rsid w:val="003E342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 w:eastAsia="ru-RU" w:bidi="ru-RU"/>
    </w:rPr>
  </w:style>
  <w:style w:type="table" w:styleId="a3">
    <w:name w:val="Table Grid"/>
    <w:basedOn w:val="a1"/>
    <w:uiPriority w:val="59"/>
    <w:rsid w:val="000538D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67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1790</Words>
  <Characters>10208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2019-11-11T16:14:00Z</dcterms:created>
  <dcterms:modified xsi:type="dcterms:W3CDTF">2019-11-12T11:24:00Z</dcterms:modified>
</cp:coreProperties>
</file>