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65" w:rsidRDefault="00316765" w:rsidP="0031676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316765">
        <w:rPr>
          <w:b/>
          <w:color w:val="C00000"/>
          <w:sz w:val="28"/>
          <w:szCs w:val="28"/>
        </w:rPr>
        <w:t xml:space="preserve">08-258 </w:t>
      </w:r>
      <w:r w:rsidRPr="00316765">
        <w:rPr>
          <w:b/>
          <w:sz w:val="28"/>
          <w:szCs w:val="28"/>
        </w:rPr>
        <w:t>Урал-М67-36 тяжелый дорожный мотоци</w:t>
      </w:r>
      <w:proofErr w:type="gramStart"/>
      <w:r w:rsidRPr="00316765">
        <w:rPr>
          <w:b/>
          <w:sz w:val="28"/>
          <w:szCs w:val="28"/>
        </w:rPr>
        <w:t>кл с пр</w:t>
      </w:r>
      <w:proofErr w:type="gramEnd"/>
      <w:r w:rsidRPr="00316765">
        <w:rPr>
          <w:b/>
          <w:sz w:val="28"/>
          <w:szCs w:val="28"/>
        </w:rPr>
        <w:t xml:space="preserve">ицепной боковой коляской, мест 3, общая нагрузка 260 кг, сухой вес 330 кг, 36 </w:t>
      </w:r>
      <w:proofErr w:type="spellStart"/>
      <w:r w:rsidRPr="00316765">
        <w:rPr>
          <w:b/>
          <w:sz w:val="28"/>
          <w:szCs w:val="28"/>
        </w:rPr>
        <w:t>лс</w:t>
      </w:r>
      <w:proofErr w:type="spellEnd"/>
      <w:r w:rsidRPr="00316765">
        <w:rPr>
          <w:b/>
          <w:sz w:val="28"/>
          <w:szCs w:val="28"/>
        </w:rPr>
        <w:t>, 105 км/час, милицейский окрас 1953-62 г., г. Ирбит 1976-83 г.</w:t>
      </w:r>
    </w:p>
    <w:p w:rsidR="00316765" w:rsidRDefault="00D60D72" w:rsidP="0041755A">
      <w:pPr>
        <w:pStyle w:val="a3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BC6571" wp14:editId="598C9802">
            <wp:simplePos x="0" y="0"/>
            <wp:positionH relativeFrom="margin">
              <wp:posOffset>323850</wp:posOffset>
            </wp:positionH>
            <wp:positionV relativeFrom="margin">
              <wp:posOffset>786765</wp:posOffset>
            </wp:positionV>
            <wp:extent cx="5847080" cy="398145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14EB" w:rsidRDefault="008B14EB" w:rsidP="0041755A">
      <w:pPr>
        <w:pStyle w:val="a3"/>
        <w:spacing w:before="0" w:beforeAutospacing="0" w:after="0" w:afterAutospacing="0"/>
      </w:pPr>
      <w:r>
        <w:t xml:space="preserve"> С момента своего появления мотоцикл стал одним из основных транспортных средств не только гражданского населения, но и правоохранительных органов.</w:t>
      </w:r>
      <w:r>
        <w:br/>
        <w:t>В довоенное время в частях НКВД СССР использовались мотоциклы ПМЗ-А-750, выпускавшиеся в период с 1935 по 1939 на Подольском Механическом Заводе в Подмосковье и именно их можно назвать «первыми милицейскими», равно как и закупавшиеся в конце 20-х – начале 30-х для отделов регулирования уличного движения (ОРУД) и милиции BMW R11.</w:t>
      </w:r>
    </w:p>
    <w:p w:rsidR="008B14EB" w:rsidRDefault="008B14EB" w:rsidP="008B14EB">
      <w:pPr>
        <w:pStyle w:val="a3"/>
        <w:spacing w:before="0" w:beforeAutospacing="0" w:after="0" w:afterAutospacing="0"/>
      </w:pPr>
      <w:r>
        <w:t xml:space="preserve"> После Великой Отечественной Войны движение на улицах начало расширяться, возрастало количество, по-прежнему остававшихся роскошью, автомобилей и куда более доступных мотоциклов, движение которых необходимо было контролировать. На службу в то время принималась разная техника, но все же, основным мотоциклом милиции тех лет стал М-72, хотя и ИЖ-49 было немало.</w:t>
      </w:r>
    </w:p>
    <w:p w:rsidR="008B14EB" w:rsidRDefault="008B14EB" w:rsidP="008B14EB">
      <w:pPr>
        <w:pStyle w:val="a3"/>
        <w:spacing w:before="0" w:beforeAutospacing="0" w:after="0" w:afterAutospacing="0"/>
        <w:rPr>
          <w:b/>
        </w:rPr>
      </w:pPr>
      <w:r>
        <w:t xml:space="preserve"> </w:t>
      </w:r>
      <w:r w:rsidRPr="008B14EB">
        <w:t>До 1953 года милицейский мотоцикл можно было встретить практически любого цвета – единообразие было введено лишь приказом МВД от 31 декабря 1953 г. № 266 «О специальной окраске легковых автомобилей органов милиции», стандартизировавшим окраску милицейских автомобилей и мотоциклов. Именно тогда и появилась первая цветовая схема, включавшая в себя основной синий цвет с красными полосами.</w:t>
      </w:r>
      <w:r w:rsidR="00B168D9">
        <w:t xml:space="preserve"> В 1962 году вместо темно-синего цвета в качестве стандартного для милицейских автомобилей ввели </w:t>
      </w:r>
      <w:proofErr w:type="gramStart"/>
      <w:r w:rsidR="00B168D9">
        <w:t>бирюзовый</w:t>
      </w:r>
      <w:proofErr w:type="gramEnd"/>
      <w:r w:rsidR="00B168D9">
        <w:t>, но многие "бывалые" машины сохраняли свою первоначальную красно-синюю раскраску до самого списания со службы.</w:t>
      </w:r>
      <w:r w:rsidRPr="008B14EB">
        <w:br/>
      </w:r>
      <w:r>
        <w:t xml:space="preserve"> </w:t>
      </w:r>
      <w:r w:rsidRPr="008B14EB">
        <w:t>Модели мотоциклов на службе ГАИ в это время менялись, но в основном это были «</w:t>
      </w:r>
      <w:proofErr w:type="spellStart"/>
      <w:r w:rsidRPr="008B14EB">
        <w:t>Уралы</w:t>
      </w:r>
      <w:proofErr w:type="spellEnd"/>
      <w:r w:rsidRPr="008B14EB">
        <w:t>». Старые не спешили списывать, а новые модели поступали в органы правопорядка хаотично и в каждом регионе запомнились свои мотоциклы: М-62, М-61, К-750 и другие модели, исправно служившие не одно десятилетие</w:t>
      </w:r>
      <w:r>
        <w:t xml:space="preserve">. </w:t>
      </w:r>
      <w:r w:rsidRPr="008B14EB">
        <w:rPr>
          <w:b/>
        </w:rPr>
        <w:t xml:space="preserve">В целом, мотоциклы марки «Урал» были самыми многочисленными из всех марок, выпускавшихся советским </w:t>
      </w:r>
      <w:proofErr w:type="spellStart"/>
      <w:r w:rsidRPr="008B14EB">
        <w:rPr>
          <w:b/>
        </w:rPr>
        <w:t>мотопромом</w:t>
      </w:r>
      <w:proofErr w:type="spellEnd"/>
      <w:r w:rsidRPr="008B14EB">
        <w:rPr>
          <w:b/>
        </w:rPr>
        <w:t>, состоявших на службе Госавтоинспекции.</w:t>
      </w:r>
    </w:p>
    <w:p w:rsidR="001457A0" w:rsidRDefault="001457A0" w:rsidP="008B14EB">
      <w:pPr>
        <w:pStyle w:val="a3"/>
        <w:spacing w:before="0" w:beforeAutospacing="0" w:after="0" w:afterAutospacing="0"/>
      </w:pPr>
      <w:r>
        <w:rPr>
          <w:b/>
        </w:rPr>
        <w:lastRenderedPageBreak/>
        <w:t xml:space="preserve"> </w:t>
      </w:r>
      <w:r>
        <w:t>В это время мотоциклы начали дорабатывать специально для службы в милиции в целом и ГАИ в частности, устанавливая дополнительное оборудование (раций, СГУ, сирены и т.п.), а также изменяя некоторые детали. Например, на некоторых «</w:t>
      </w:r>
      <w:proofErr w:type="spellStart"/>
      <w:r>
        <w:t>Уралах</w:t>
      </w:r>
      <w:proofErr w:type="spellEnd"/>
      <w:r>
        <w:t xml:space="preserve">» ставились генераторы увеличенной мощности. Таким мотоциклам на заводах присваивались дополнительные индексы в названии модели. Помимо серийных мотоциклов, на службу попадали и опытные образцы. Самым известным из таких стал мотоцикл «Урал» М-100 1967 года с 1040-кубовым верхнеклапанным двигателем и огромным обтекателем. К сожалению, в серийное производство мотоцикл, как и многие другие разработки ИМЗ, не пошел, так и оставшись легендой и мечтой коллекционеров наравне с другими прототипами. </w:t>
      </w:r>
    </w:p>
    <w:p w:rsidR="00B168D9" w:rsidRDefault="001457A0" w:rsidP="008B14EB">
      <w:pPr>
        <w:pStyle w:val="a3"/>
        <w:spacing w:before="0" w:beforeAutospacing="0" w:after="0" w:afterAutospacing="0"/>
      </w:pPr>
      <w:r>
        <w:t xml:space="preserve"> В целом же мотоциклы ГАИ отличала более высокая мощность двигателя и установленное спецоборудование.</w:t>
      </w:r>
    </w:p>
    <w:p w:rsidR="001457A0" w:rsidRDefault="001457A0" w:rsidP="008B14EB">
      <w:pPr>
        <w:pStyle w:val="a3"/>
        <w:spacing w:before="0" w:beforeAutospacing="0" w:after="0" w:afterAutospacing="0"/>
      </w:pPr>
      <w:r>
        <w:t xml:space="preserve"> В конце 60-х окраска милицейских мотоциклов вновь поменялась и стала более заметной. Сначала в соответствии с отраслевой нормалью МВД СССР, а затем согласно ГОСТ 21392-75 они получили специальную окраску с использованием лимонного и синего цветов, световые сигналы синего цвета и звуковые сигналы с изменением частоты звучания. На мотоциклы Госавтоинспекции помимо надписи «милиция» наносились аббревиатура «ГАИ» и герб СССР.</w:t>
      </w:r>
    </w:p>
    <w:p w:rsidR="001457A0" w:rsidRDefault="001457A0" w:rsidP="008B14EB">
      <w:pPr>
        <w:pStyle w:val="a3"/>
        <w:spacing w:before="0" w:beforeAutospacing="0" w:after="0" w:afterAutospacing="0"/>
      </w:pPr>
      <w:r>
        <w:t xml:space="preserve"> Машины выпускались в сине-желтом цвете и специально оборудовались сиреной, приспособлениями для установки приборов ГАИ, дугами безопасности, сигнальными фарами.</w:t>
      </w:r>
      <w:r>
        <w:br/>
        <w:t>В условиях автомобильного дефицита мотоциклы вплоть до середины 70-х годов составляли большую часть парка ОРУД и ГАИ. А мотоцикл с коляской вообще стал одним из символов службы Госавтоинспекции эпохи СССР. В настоящее время во многих подразделениях мотоциклы «Урал» установлены на постаментах как память о советском периоде службы.</w:t>
      </w:r>
    </w:p>
    <w:p w:rsidR="00401446" w:rsidRPr="008B14EB" w:rsidRDefault="00401446" w:rsidP="008B14EB">
      <w:pPr>
        <w:pStyle w:val="a3"/>
        <w:spacing w:before="0" w:beforeAutospacing="0" w:after="0" w:afterAutospacing="0"/>
        <w:rPr>
          <w:b/>
        </w:rPr>
      </w:pPr>
    </w:p>
    <w:p w:rsidR="008B14EB" w:rsidRPr="00401446" w:rsidRDefault="00401446" w:rsidP="00401446">
      <w:pPr>
        <w:pStyle w:val="a3"/>
        <w:spacing w:before="0" w:beforeAutospacing="0" w:after="0" w:afterAutospacing="0"/>
        <w:jc w:val="center"/>
        <w:rPr>
          <w:b/>
        </w:rPr>
      </w:pPr>
      <w:r w:rsidRPr="00401446">
        <w:rPr>
          <w:b/>
        </w:rPr>
        <w:t>«Урал» М 67-36(1976—1983 г).</w:t>
      </w:r>
    </w:p>
    <w:p w:rsidR="0041755A" w:rsidRDefault="0041755A" w:rsidP="0041755A">
      <w:pPr>
        <w:pStyle w:val="a3"/>
        <w:spacing w:before="0" w:beforeAutospacing="0" w:after="0" w:afterAutospacing="0"/>
      </w:pPr>
      <w:r>
        <w:t xml:space="preserve"> История </w:t>
      </w:r>
      <w:proofErr w:type="spellStart"/>
      <w:r>
        <w:t>Ирбитского</w:t>
      </w:r>
      <w:proofErr w:type="spellEnd"/>
      <w:r>
        <w:t xml:space="preserve"> мотоциклетного завода началась осенью 1941 года, когда в Ирбит стало поступать оборудование </w:t>
      </w:r>
      <w:proofErr w:type="gramStart"/>
      <w:r>
        <w:t>с</w:t>
      </w:r>
      <w:proofErr w:type="gramEnd"/>
      <w:r>
        <w:t xml:space="preserve"> эвакуированного Московского </w:t>
      </w:r>
      <w:proofErr w:type="spellStart"/>
      <w:r>
        <w:t>мотозавода</w:t>
      </w:r>
      <w:proofErr w:type="spellEnd"/>
      <w:r>
        <w:t xml:space="preserve"> (ММЗ). Армии был нужен тяжелый мотоцикл с коляской. На ММЗ перед самой войной началось производство мотоциклов M-72, представлявших собой точную копию </w:t>
      </w:r>
      <w:proofErr w:type="gramStart"/>
      <w:r>
        <w:t>немецкого</w:t>
      </w:r>
      <w:proofErr w:type="gramEnd"/>
      <w:r>
        <w:t xml:space="preserve"> «BMW R-71». Эти машины имели трубчатую раму со свечной задней подвеской, телескопическую переднюю вилку и карданный привод заднего колеса. </w:t>
      </w:r>
      <w:proofErr w:type="spellStart"/>
      <w:r>
        <w:t>Нижнеклапанный</w:t>
      </w:r>
      <w:proofErr w:type="spellEnd"/>
      <w:r>
        <w:t xml:space="preserve"> оппозитный двухцилиндровый двигатель рабочим объемом 746 см3 и мощностью 22 </w:t>
      </w:r>
      <w:proofErr w:type="spellStart"/>
      <w:r>
        <w:t>л.</w:t>
      </w:r>
      <w:proofErr w:type="gramStart"/>
      <w:r>
        <w:t>с</w:t>
      </w:r>
      <w:proofErr w:type="spellEnd"/>
      <w:proofErr w:type="gramEnd"/>
      <w:r>
        <w:t xml:space="preserve">. сочетался </w:t>
      </w:r>
      <w:proofErr w:type="gramStart"/>
      <w:r>
        <w:t>с</w:t>
      </w:r>
      <w:proofErr w:type="gramEnd"/>
      <w:r>
        <w:t xml:space="preserve"> четырехступенчатой коробкой передач. Мотоцикл предназначался в основном для эксплуатации с боковой коляской.</w:t>
      </w:r>
    </w:p>
    <w:p w:rsidR="00F007A4" w:rsidRDefault="0041755A" w:rsidP="00891EF4">
      <w:pPr>
        <w:pStyle w:val="a3"/>
        <w:spacing w:before="0" w:beforeAutospacing="0" w:after="0" w:afterAutospacing="0"/>
      </w:pPr>
      <w:r>
        <w:t xml:space="preserve"> Первые серийные M-72 производства </w:t>
      </w:r>
      <w:proofErr w:type="spellStart"/>
      <w:r>
        <w:t>Ирбитского</w:t>
      </w:r>
      <w:proofErr w:type="spellEnd"/>
      <w:r>
        <w:t xml:space="preserve"> завода увидели свет уже в феврале 1942 года.</w:t>
      </w:r>
      <w:r w:rsidR="00F007A4" w:rsidRPr="00DE1C25">
        <w:t xml:space="preserve"> Масса мотоцикла составляет около 220</w:t>
      </w:r>
      <w:r>
        <w:t xml:space="preserve"> </w:t>
      </w:r>
      <w:r w:rsidR="00F007A4" w:rsidRPr="00DE1C25">
        <w:t xml:space="preserve">кг, а максимальная скорость 105 км/ч. Вот с чего начался Урал! </w:t>
      </w:r>
      <w:r>
        <w:t xml:space="preserve"> </w:t>
      </w:r>
    </w:p>
    <w:p w:rsidR="00891EF4" w:rsidRDefault="00891EF4" w:rsidP="00891EF4">
      <w:pPr>
        <w:pStyle w:val="a3"/>
        <w:spacing w:before="0" w:beforeAutospacing="0" w:after="0" w:afterAutospacing="0"/>
      </w:pPr>
      <w:r>
        <w:t xml:space="preserve"> Экспериментальные работы в послевоенный период привели к мелкосерийному (10-20 шт. в год) производству верхнеклапанных дорожно-гоночных мотоциклов М-75 (1945-1951), М-75М (1951-1954), М-77 (1954-1959). Выпускались также мотоциклы </w:t>
      </w:r>
      <w:proofErr w:type="gramStart"/>
      <w:r>
        <w:t>для</w:t>
      </w:r>
      <w:proofErr w:type="gramEnd"/>
      <w:r>
        <w:t xml:space="preserve"> соревновании по мотокроссу. Кроме того, в содружестве со специалистами Серпуховского ВНИИ </w:t>
      </w:r>
      <w:proofErr w:type="spellStart"/>
      <w:r>
        <w:t>мотопрома</w:t>
      </w:r>
      <w:proofErr w:type="spellEnd"/>
      <w:r>
        <w:t xml:space="preserve"> в 1947 году был создан рекордно-гоночный мотоцикл И6А с </w:t>
      </w:r>
      <w:proofErr w:type="spellStart"/>
      <w:r>
        <w:t>наддувным</w:t>
      </w:r>
      <w:proofErr w:type="spellEnd"/>
      <w:r>
        <w:t xml:space="preserve"> двигателем.</w:t>
      </w:r>
    </w:p>
    <w:p w:rsidR="00891EF4" w:rsidRPr="00DE1C25" w:rsidRDefault="00891EF4" w:rsidP="00891EF4">
      <w:pPr>
        <w:pStyle w:val="a3"/>
        <w:spacing w:before="0" w:beforeAutospacing="0" w:after="0" w:afterAutospacing="0"/>
      </w:pPr>
      <w:r>
        <w:t xml:space="preserve"> </w:t>
      </w:r>
      <w:r w:rsidRPr="00891EF4">
        <w:t>С 1954 года мотоциклы M-72 стали продаваться гражданскому населению.</w:t>
      </w:r>
      <w:r>
        <w:t xml:space="preserve"> </w:t>
      </w:r>
      <w:r w:rsidRPr="00891EF4">
        <w:t>Определенные нарекания покупателей уже к концу 1955 года вызвали к жизни модификацию M-72М, которая отличалась усиленными колесами и рамой, улучшенной конструкцией двигателя, торсионной подвеской колеса коляски.</w:t>
      </w:r>
    </w:p>
    <w:p w:rsidR="00172A10" w:rsidRDefault="00F007A4">
      <w:pPr>
        <w:rPr>
          <w:rFonts w:ascii="Times New Roman" w:hAnsi="Times New Roman" w:cs="Times New Roman"/>
          <w:sz w:val="24"/>
          <w:szCs w:val="24"/>
        </w:rPr>
      </w:pPr>
      <w:r w:rsidRPr="00DE1C25">
        <w:rPr>
          <w:rFonts w:ascii="Times New Roman" w:hAnsi="Times New Roman" w:cs="Times New Roman"/>
          <w:sz w:val="24"/>
          <w:szCs w:val="24"/>
        </w:rPr>
        <w:t xml:space="preserve"> </w:t>
      </w:r>
      <w:r w:rsidR="0058111D" w:rsidRPr="0058111D">
        <w:rPr>
          <w:rFonts w:ascii="Times New Roman" w:hAnsi="Times New Roman" w:cs="Times New Roman"/>
          <w:sz w:val="24"/>
          <w:szCs w:val="24"/>
        </w:rPr>
        <w:t xml:space="preserve">Одновременно с модернизацией серийной машины на заводе велись работы по созданию совершенно нового мотоцикла, который отличался полностью переработанным двигателем. Появившаяся в 1957 году модель М-52 имела верхнеклапанный мотор рабочим объемом 494 см3 и мощностью 25 </w:t>
      </w:r>
      <w:proofErr w:type="spellStart"/>
      <w:r w:rsidR="0058111D" w:rsidRPr="0058111D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58111D" w:rsidRPr="0058111D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="0058111D" w:rsidRPr="00DE1C25">
        <w:rPr>
          <w:rFonts w:ascii="Times New Roman" w:hAnsi="Times New Roman" w:cs="Times New Roman"/>
          <w:sz w:val="24"/>
          <w:szCs w:val="24"/>
        </w:rPr>
        <w:t>, что давало возможность развивать скорость 110 км/час.</w:t>
      </w:r>
      <w:r w:rsidR="0058111D" w:rsidRPr="0058111D">
        <w:rPr>
          <w:rFonts w:ascii="Times New Roman" w:hAnsi="Times New Roman" w:cs="Times New Roman"/>
          <w:sz w:val="24"/>
          <w:szCs w:val="24"/>
        </w:rPr>
        <w:t xml:space="preserve">. Передняя вилка была изменена - ось колеса конструкторы вынесли вперед, в то время, как у 750-кубовых мотоциклов ось крепилась на концах перьев передней вилки. Колеса с 18-дюймовыми покрышками получили специальные ступицы из алюминиевого сплава. На базе </w:t>
      </w:r>
      <w:r w:rsidR="0058111D" w:rsidRPr="0058111D">
        <w:rPr>
          <w:rFonts w:ascii="Times New Roman" w:hAnsi="Times New Roman" w:cs="Times New Roman"/>
          <w:sz w:val="24"/>
          <w:szCs w:val="24"/>
        </w:rPr>
        <w:lastRenderedPageBreak/>
        <w:t>М-52 строились также мотоциклы М-52С для шоссейно-кольцевых гонок. Главное отличие М-52 - мотоцикл этот предназначался только для эксплуатации без коляски. К тому же по характеристикам двигателя это была чисто шоссейная машина.</w:t>
      </w:r>
      <w:r w:rsidRPr="00DE1C25">
        <w:rPr>
          <w:rFonts w:ascii="Times New Roman" w:hAnsi="Times New Roman" w:cs="Times New Roman"/>
          <w:sz w:val="24"/>
          <w:szCs w:val="24"/>
        </w:rPr>
        <w:t xml:space="preserve"> </w:t>
      </w:r>
      <w:r w:rsidR="0058111D">
        <w:rPr>
          <w:rFonts w:ascii="Times New Roman" w:hAnsi="Times New Roman" w:cs="Times New Roman"/>
          <w:sz w:val="24"/>
          <w:szCs w:val="24"/>
        </w:rPr>
        <w:t xml:space="preserve"> </w:t>
      </w:r>
      <w:r w:rsidRPr="00DE1C25">
        <w:rPr>
          <w:rFonts w:ascii="Times New Roman" w:hAnsi="Times New Roman" w:cs="Times New Roman"/>
          <w:sz w:val="24"/>
          <w:szCs w:val="24"/>
        </w:rPr>
        <w:t>На сегодняшний день его считают один из редчайших советских серийных мотоциклов.</w:t>
      </w:r>
      <w:r w:rsidR="00DE1C25" w:rsidRPr="00DE1C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07A4" w:rsidRDefault="00172A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07A4" w:rsidRPr="00DE1C25">
        <w:rPr>
          <w:rFonts w:ascii="Times New Roman" w:hAnsi="Times New Roman" w:cs="Times New Roman"/>
          <w:sz w:val="24"/>
          <w:szCs w:val="24"/>
        </w:rPr>
        <w:t>Учитывая тот момент, что сохранялся спрос на модели с внедорожными характеристика</w:t>
      </w:r>
      <w:r>
        <w:rPr>
          <w:rFonts w:ascii="Times New Roman" w:hAnsi="Times New Roman" w:cs="Times New Roman"/>
          <w:sz w:val="24"/>
          <w:szCs w:val="24"/>
        </w:rPr>
        <w:t>ми, родилась нова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я модель M-61</w:t>
      </w:r>
      <w:r w:rsidR="00F007A4" w:rsidRPr="00DE1C25">
        <w:rPr>
          <w:rFonts w:ascii="Times New Roman" w:hAnsi="Times New Roman" w:cs="Times New Roman"/>
          <w:sz w:val="24"/>
          <w:szCs w:val="24"/>
        </w:rPr>
        <w:t xml:space="preserve">. </w:t>
      </w:r>
      <w:r w:rsidRPr="00172A10">
        <w:rPr>
          <w:rFonts w:ascii="Times New Roman" w:hAnsi="Times New Roman" w:cs="Times New Roman"/>
          <w:b/>
          <w:sz w:val="24"/>
          <w:szCs w:val="24"/>
        </w:rPr>
        <w:t>Мотоцикл с индексом М-61</w:t>
      </w:r>
      <w:r w:rsidRPr="00172A10">
        <w:rPr>
          <w:rFonts w:ascii="Times New Roman" w:hAnsi="Times New Roman" w:cs="Times New Roman"/>
          <w:sz w:val="24"/>
          <w:szCs w:val="24"/>
        </w:rPr>
        <w:t xml:space="preserve">, малыми партиями собиравшийся с 1957 года, целиком заполнил сборочное производство в 1960 году и строился до 1963 года. Он </w:t>
      </w:r>
      <w:r w:rsidRPr="00172A10">
        <w:rPr>
          <w:rFonts w:ascii="Times New Roman" w:hAnsi="Times New Roman" w:cs="Times New Roman"/>
          <w:b/>
          <w:sz w:val="24"/>
          <w:szCs w:val="24"/>
        </w:rPr>
        <w:t>стал первым, получившим наименование «Урал».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07A4" w:rsidRPr="00DE1C25">
        <w:rPr>
          <w:rFonts w:ascii="Times New Roman" w:hAnsi="Times New Roman" w:cs="Times New Roman"/>
          <w:sz w:val="24"/>
          <w:szCs w:val="24"/>
        </w:rPr>
        <w:t>Урал M-61 был выполнен на той же ходовой части, что М-72 и М-52, но эта модель с двигателем об</w:t>
      </w:r>
      <w:r>
        <w:rPr>
          <w:rFonts w:ascii="Times New Roman" w:hAnsi="Times New Roman" w:cs="Times New Roman"/>
          <w:sz w:val="24"/>
          <w:szCs w:val="24"/>
        </w:rPr>
        <w:t>ъемом 650 куб. см и мощностью 26</w:t>
      </w:r>
      <w:r w:rsidR="00F007A4" w:rsidRPr="00DE1C25">
        <w:rPr>
          <w:rFonts w:ascii="Times New Roman" w:hAnsi="Times New Roman" w:cs="Times New Roman"/>
          <w:sz w:val="24"/>
          <w:szCs w:val="24"/>
        </w:rPr>
        <w:t xml:space="preserve">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007A4" w:rsidRPr="00DE1C2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F007A4" w:rsidRPr="00DE1C25">
        <w:rPr>
          <w:rFonts w:ascii="Times New Roman" w:hAnsi="Times New Roman" w:cs="Times New Roman"/>
          <w:sz w:val="24"/>
          <w:szCs w:val="24"/>
        </w:rPr>
        <w:t>. уже больше подходил</w:t>
      </w:r>
      <w:r>
        <w:rPr>
          <w:rFonts w:ascii="Times New Roman" w:hAnsi="Times New Roman" w:cs="Times New Roman"/>
          <w:sz w:val="24"/>
          <w:szCs w:val="24"/>
        </w:rPr>
        <w:t>а для езды по сельским дорогам.</w:t>
      </w:r>
    </w:p>
    <w:p w:rsidR="00115C21" w:rsidRDefault="00DE1C25">
      <w:pPr>
        <w:rPr>
          <w:rFonts w:ascii="Times New Roman" w:hAnsi="Times New Roman" w:cs="Times New Roman"/>
          <w:sz w:val="24"/>
          <w:szCs w:val="24"/>
        </w:rPr>
      </w:pPr>
      <w:r w:rsidRPr="00DE1C25">
        <w:rPr>
          <w:rFonts w:ascii="Times New Roman" w:hAnsi="Times New Roman" w:cs="Times New Roman"/>
          <w:sz w:val="24"/>
          <w:szCs w:val="24"/>
        </w:rPr>
        <w:t xml:space="preserve"> </w:t>
      </w:r>
      <w:r w:rsidR="00115C21" w:rsidRPr="00115C21">
        <w:rPr>
          <w:rFonts w:ascii="Times New Roman" w:hAnsi="Times New Roman" w:cs="Times New Roman"/>
          <w:sz w:val="24"/>
          <w:szCs w:val="24"/>
        </w:rPr>
        <w:t xml:space="preserve">С 1961 года параллельно собиралась модель М-62 с новым распределительным валом и механизмом автоматического опережения зажигания. Мощность мотора увеличилась до 28 </w:t>
      </w:r>
      <w:proofErr w:type="spellStart"/>
      <w:r w:rsidR="00115C21" w:rsidRPr="00115C21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115C21" w:rsidRPr="00115C21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="00115C21">
        <w:rPr>
          <w:rFonts w:ascii="Times New Roman" w:hAnsi="Times New Roman" w:cs="Times New Roman"/>
          <w:sz w:val="24"/>
          <w:szCs w:val="24"/>
        </w:rPr>
        <w:t>,</w:t>
      </w:r>
      <w:r w:rsidR="00115C21" w:rsidRPr="00115C21">
        <w:rPr>
          <w:rFonts w:ascii="Times New Roman" w:hAnsi="Times New Roman" w:cs="Times New Roman"/>
          <w:sz w:val="24"/>
          <w:szCs w:val="24"/>
        </w:rPr>
        <w:t xml:space="preserve"> </w:t>
      </w:r>
      <w:r w:rsidR="00115C21" w:rsidRPr="00DE1C25">
        <w:rPr>
          <w:rFonts w:ascii="Times New Roman" w:hAnsi="Times New Roman" w:cs="Times New Roman"/>
          <w:sz w:val="24"/>
          <w:szCs w:val="24"/>
        </w:rPr>
        <w:t>а максимальная скорость так осталась около 100</w:t>
      </w:r>
      <w:r w:rsidR="00115C21">
        <w:rPr>
          <w:rFonts w:ascii="Times New Roman" w:hAnsi="Times New Roman" w:cs="Times New Roman"/>
          <w:sz w:val="24"/>
          <w:szCs w:val="24"/>
        </w:rPr>
        <w:t xml:space="preserve"> </w:t>
      </w:r>
      <w:r w:rsidR="00115C21" w:rsidRPr="00DE1C25">
        <w:rPr>
          <w:rFonts w:ascii="Times New Roman" w:hAnsi="Times New Roman" w:cs="Times New Roman"/>
          <w:sz w:val="24"/>
          <w:szCs w:val="24"/>
        </w:rPr>
        <w:t>км/ч</w:t>
      </w:r>
      <w:r w:rsidR="00115C21" w:rsidRPr="00115C21">
        <w:rPr>
          <w:rFonts w:ascii="Times New Roman" w:hAnsi="Times New Roman" w:cs="Times New Roman"/>
          <w:sz w:val="24"/>
          <w:szCs w:val="24"/>
        </w:rPr>
        <w:t xml:space="preserve">. Модернизированная коробка передач - с зубчатыми муфтами включения вместо кулачковых - была унифицирована с мотоциклами Киевского </w:t>
      </w:r>
      <w:proofErr w:type="spellStart"/>
      <w:r w:rsidR="00115C21" w:rsidRPr="00115C21">
        <w:rPr>
          <w:rFonts w:ascii="Times New Roman" w:hAnsi="Times New Roman" w:cs="Times New Roman"/>
          <w:sz w:val="24"/>
          <w:szCs w:val="24"/>
        </w:rPr>
        <w:t>мотозавода</w:t>
      </w:r>
      <w:proofErr w:type="spellEnd"/>
      <w:r w:rsidR="00115C21" w:rsidRPr="00115C21">
        <w:rPr>
          <w:rFonts w:ascii="Times New Roman" w:hAnsi="Times New Roman" w:cs="Times New Roman"/>
          <w:sz w:val="24"/>
          <w:szCs w:val="24"/>
        </w:rPr>
        <w:t xml:space="preserve"> (КМЗ). Кроме того, были увеличены хода подвесок и изменена форма кожухов передней вилки</w:t>
      </w:r>
      <w:r w:rsidRPr="00DE1C2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15C21" w:rsidRDefault="00115C21" w:rsidP="00115C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5C21">
        <w:rPr>
          <w:rFonts w:ascii="Times New Roman" w:hAnsi="Times New Roman" w:cs="Times New Roman"/>
          <w:sz w:val="24"/>
          <w:szCs w:val="24"/>
        </w:rPr>
        <w:t xml:space="preserve">Следующим мотоциклом в ряду серийных </w:t>
      </w:r>
      <w:proofErr w:type="spellStart"/>
      <w:r w:rsidRPr="00115C21">
        <w:rPr>
          <w:rFonts w:ascii="Times New Roman" w:hAnsi="Times New Roman" w:cs="Times New Roman"/>
          <w:sz w:val="24"/>
          <w:szCs w:val="24"/>
        </w:rPr>
        <w:t>ирбитских</w:t>
      </w:r>
      <w:proofErr w:type="spellEnd"/>
      <w:r w:rsidRPr="00115C21">
        <w:rPr>
          <w:rFonts w:ascii="Times New Roman" w:hAnsi="Times New Roman" w:cs="Times New Roman"/>
          <w:sz w:val="24"/>
          <w:szCs w:val="24"/>
        </w:rPr>
        <w:t xml:space="preserve"> моделей стал М-63, появившийся в 1963 году и полностью сменивший предыдущую машину с 1965 года, которому было присвоено наименование «Урал-2». Для этого мотоцикла была разработана новая рама с маятниковой задней подвеской, получившей гидравлические амортизаторы. Изменилась и форма бензобака, одновременно увеличилась его емкость. Новую форму получила также система выпуска отработавших газов. Эта машина оказалась долгожителем, выпускавшимся до 1980 года.</w:t>
      </w:r>
    </w:p>
    <w:p w:rsidR="00C15C9E" w:rsidRDefault="00DE1C25" w:rsidP="00AA01A1">
      <w:pPr>
        <w:pStyle w:val="a3"/>
        <w:spacing w:before="0" w:beforeAutospacing="0" w:after="0" w:afterAutospacing="0"/>
      </w:pPr>
      <w:r>
        <w:t xml:space="preserve"> </w:t>
      </w:r>
      <w:r w:rsidR="00834DA7" w:rsidRPr="00834DA7">
        <w:t xml:space="preserve">Появившийся в 1971 году мотоцикл М-66 «Урал-3» был сыном дальнейших эволюционных изменений конструкции </w:t>
      </w:r>
      <w:proofErr w:type="spellStart"/>
      <w:r w:rsidR="00834DA7" w:rsidRPr="00834DA7">
        <w:t>ирбитских</w:t>
      </w:r>
      <w:proofErr w:type="spellEnd"/>
      <w:r w:rsidR="00834DA7" w:rsidRPr="00834DA7">
        <w:t xml:space="preserve"> мотоциклов.</w:t>
      </w:r>
      <w:r w:rsidR="00834DA7">
        <w:t xml:space="preserve"> </w:t>
      </w:r>
      <w:r w:rsidR="00834DA7" w:rsidRPr="00834DA7">
        <w:t xml:space="preserve">Мощность мотора повысилась до 32 </w:t>
      </w:r>
      <w:proofErr w:type="spellStart"/>
      <w:r w:rsidR="00834DA7" w:rsidRPr="00834DA7">
        <w:t>л</w:t>
      </w:r>
      <w:proofErr w:type="gramStart"/>
      <w:r w:rsidR="00834DA7" w:rsidRPr="00834DA7">
        <w:t>.с</w:t>
      </w:r>
      <w:proofErr w:type="spellEnd"/>
      <w:proofErr w:type="gramEnd"/>
      <w:r w:rsidR="00834DA7" w:rsidRPr="00834DA7">
        <w:t xml:space="preserve">, впервые в систему смазки двигателя был введен </w:t>
      </w:r>
      <w:proofErr w:type="spellStart"/>
      <w:r w:rsidR="00834DA7" w:rsidRPr="00834DA7">
        <w:t>полнопоточный</w:t>
      </w:r>
      <w:proofErr w:type="spellEnd"/>
      <w:r w:rsidR="00834DA7" w:rsidRPr="00834DA7">
        <w:t xml:space="preserve"> масляный фильтр со сменным элементом.</w:t>
      </w:r>
      <w:r w:rsidR="00834DA7">
        <w:t xml:space="preserve"> </w:t>
      </w:r>
      <w:r w:rsidR="00C233A0" w:rsidRPr="00C233A0">
        <w:t xml:space="preserve">Начиная с этой модели, </w:t>
      </w:r>
      <w:proofErr w:type="spellStart"/>
      <w:r w:rsidR="00C233A0" w:rsidRPr="00C233A0">
        <w:t>ирбитские</w:t>
      </w:r>
      <w:proofErr w:type="spellEnd"/>
      <w:r w:rsidR="00C233A0" w:rsidRPr="00C233A0">
        <w:t xml:space="preserve"> мотоциклы получили указатели поворота. </w:t>
      </w:r>
      <w:r w:rsidR="00834DA7" w:rsidRPr="00834DA7">
        <w:t>Эта машина строилась до 1975 года, но на базе ее мотора к 1973 году была готова значительно переработанная ходовая часть с объединенным сиденьем водителя и пассажира. Дебютант получил наименование «Урал» М-67</w:t>
      </w:r>
      <w:r w:rsidR="00737858" w:rsidRPr="00DE1C25">
        <w:t>(1973—1976 г)</w:t>
      </w:r>
      <w:r w:rsidR="00834DA7" w:rsidRPr="00834DA7">
        <w:t xml:space="preserve">. Из других новшеств этой машины следует отметить 12-вольтовое электрооборудование и </w:t>
      </w:r>
      <w:proofErr w:type="spellStart"/>
      <w:r w:rsidR="00834DA7" w:rsidRPr="00834DA7">
        <w:t>двухкулачковый</w:t>
      </w:r>
      <w:proofErr w:type="spellEnd"/>
      <w:r w:rsidR="00834DA7" w:rsidRPr="00834DA7">
        <w:t xml:space="preserve"> передний тормоз. </w:t>
      </w:r>
    </w:p>
    <w:p w:rsidR="00AA01A1" w:rsidRDefault="00C15C9E" w:rsidP="00C15C9E">
      <w:r>
        <w:t xml:space="preserve"> </w:t>
      </w:r>
      <w:r w:rsidR="00834DA7" w:rsidRPr="00834DA7">
        <w:rPr>
          <w:rFonts w:ascii="Times New Roman" w:hAnsi="Times New Roman" w:cs="Times New Roman"/>
          <w:sz w:val="24"/>
          <w:szCs w:val="24"/>
        </w:rPr>
        <w:t xml:space="preserve">В 1976 году на смену пришла еще более современная версия - </w:t>
      </w:r>
      <w:r w:rsidR="00834DA7" w:rsidRPr="00AA01A1">
        <w:rPr>
          <w:rFonts w:ascii="Times New Roman" w:hAnsi="Times New Roman" w:cs="Times New Roman"/>
          <w:b/>
          <w:sz w:val="24"/>
          <w:szCs w:val="24"/>
        </w:rPr>
        <w:t>«Урал» М 67-36</w:t>
      </w:r>
      <w:r>
        <w:t>(</w:t>
      </w:r>
      <w:r w:rsidRPr="00C15C9E">
        <w:rPr>
          <w:rFonts w:ascii="Times New Roman" w:eastAsia="Times New Roman" w:hAnsi="Times New Roman" w:cs="Times New Roman"/>
          <w:sz w:val="24"/>
          <w:szCs w:val="24"/>
          <w:lang w:eastAsia="ru-RU"/>
        </w:rPr>
        <w:t>1976—1983 г).</w:t>
      </w:r>
      <w:r>
        <w:t xml:space="preserve"> </w:t>
      </w:r>
      <w:r w:rsidRPr="00C15C9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Префикс «36» в название мотоцикла означа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мощность выдаваемую мотором. </w:t>
      </w:r>
      <w:r w:rsidR="00AA01A1" w:rsidRPr="00C15C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отличием 649-кубового мотора М 67-36 «Урал» от предшественников стали новые головки и карбюраторы. Головки цилиндров из алюминия (справа и слева - разные) получили выпускные клапана большего диаметра. Вместо карбюраторов К-301 стали применять К-301Г. Карбюраторы отличались увеличенными сечениями каналов для подачи топлива (жиклёры) и горючей смеси в цилиндры (диффузоры). </w:t>
      </w:r>
    </w:p>
    <w:p w:rsidR="00AA01A1" w:rsidRDefault="00AA01A1" w:rsidP="00AA01A1">
      <w:pPr>
        <w:pStyle w:val="a3"/>
        <w:spacing w:before="0" w:beforeAutospacing="0" w:after="0" w:afterAutospacing="0"/>
      </w:pPr>
      <w:r>
        <w:t xml:space="preserve">Цилиндры взаимозаменяемые, имеют алюминиевый корпус с рубашкой охлаждения и чугунные гильзы. Мотор мощностью 36 лошадиных сил обладает приличным аппетитом – в среднем около 8 литров на 100 км. Объем же бензобака всего 19 литров. Однако изредка встречаются машины с баками разработки опытно-экспериментального цеха №24 ИМЗ – емкостью около 30 литров. Такой бак заметно шире стандартного. </w:t>
      </w:r>
    </w:p>
    <w:p w:rsidR="00AA01A1" w:rsidRDefault="00AA01A1" w:rsidP="00AA01A1">
      <w:pPr>
        <w:pStyle w:val="a3"/>
        <w:spacing w:before="0" w:beforeAutospacing="0" w:after="0" w:afterAutospacing="0"/>
      </w:pPr>
      <w:r>
        <w:t xml:space="preserve">Много внимания конструкторы уделили упрощению обслуживания. Смещение крепления задней маятниковой вилки позволило упростить демонтаж коробки передач или карданного вала. Ранее для этого требовалось демонтировать с рамы весь силовой агрегат. В период начала производства М 67-36 проходила реализация программы </w:t>
      </w:r>
      <w:proofErr w:type="spellStart"/>
      <w:r>
        <w:t>Главмотовелопрома</w:t>
      </w:r>
      <w:proofErr w:type="spellEnd"/>
      <w:r>
        <w:t>, направленной на унификацию деталей и посадочных размеров узлов мотоциклов «Урал» и «Днепр».</w:t>
      </w:r>
    </w:p>
    <w:p w:rsidR="00DC3811" w:rsidRDefault="00DC3811" w:rsidP="00AA01A1">
      <w:pPr>
        <w:pStyle w:val="a3"/>
        <w:spacing w:before="0" w:beforeAutospacing="0" w:after="0" w:afterAutospacing="0"/>
      </w:pPr>
      <w:r>
        <w:lastRenderedPageBreak/>
        <w:t xml:space="preserve"> Большое внимание конструкторы завода уделили снижению шумности. Для этого были созданы глушители увеличенного более чем в полтора раза объема. Благодаря такому решению шумность снизилась на 10 дБ, что является весьма большим значением. Мотоцикл мог комплектоваться как раздельными треугольными сидениями водителя и пассажира (так называемое «седло-лягушка»), так и более комфортным сплошным седлом-подушкой. Набор приборов и ламп для водителя минимальный – спидометр и контрольные лампы заряда батареи (красная) и указателей поворота (зеленая). Передняя и задняя подвески не претерпели никаких изменений. Выпуск «Урала» М 67-36 продолжался до 1984 года. В продажу мотоцикл поступал в основном с боковой коляской. В варианте одиночки поставлялся только по спецзаказам. Исполнение с коляской было двух видов – с приводом на боковое колесо или без него.</w:t>
      </w:r>
    </w:p>
    <w:p w:rsidR="00FC4F8E" w:rsidRDefault="00737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4F8E" w:rsidRPr="00FC4F8E">
        <w:rPr>
          <w:rFonts w:ascii="Times New Roman" w:hAnsi="Times New Roman" w:cs="Times New Roman"/>
          <w:sz w:val="24"/>
          <w:szCs w:val="24"/>
        </w:rPr>
        <w:t xml:space="preserve">Следующей моделью стал «Урал» ИМЗ-8.103-30 (1983—1986 г). </w:t>
      </w:r>
      <w:r w:rsidR="003B5C01" w:rsidRPr="003B5C01">
        <w:rPr>
          <w:rFonts w:ascii="Times New Roman" w:hAnsi="Times New Roman" w:cs="Times New Roman"/>
          <w:sz w:val="24"/>
          <w:szCs w:val="24"/>
        </w:rPr>
        <w:t>От своих предшественников мотоциклы отличались модернизированной задней подвеской, системой выпуска с одним глушителем, появился тормоз на колесе коляски. А с 1986 г. на модели 8.103-10 стали устанавливать коробку передач с задним ходом.</w:t>
      </w:r>
    </w:p>
    <w:p w:rsidR="00737858" w:rsidRDefault="00737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32A4" w:rsidRPr="001132A4">
        <w:rPr>
          <w:rFonts w:ascii="Times New Roman" w:hAnsi="Times New Roman" w:cs="Times New Roman"/>
          <w:sz w:val="24"/>
          <w:szCs w:val="24"/>
        </w:rPr>
        <w:t xml:space="preserve">Все мотоциклы </w:t>
      </w:r>
      <w:proofErr w:type="spellStart"/>
      <w:r w:rsidR="001132A4" w:rsidRPr="001132A4">
        <w:rPr>
          <w:rFonts w:ascii="Times New Roman" w:hAnsi="Times New Roman" w:cs="Times New Roman"/>
          <w:sz w:val="24"/>
          <w:szCs w:val="24"/>
        </w:rPr>
        <w:t>Ирбитского</w:t>
      </w:r>
      <w:proofErr w:type="spellEnd"/>
      <w:r w:rsidR="001132A4" w:rsidRPr="001132A4">
        <w:rPr>
          <w:rFonts w:ascii="Times New Roman" w:hAnsi="Times New Roman" w:cs="Times New Roman"/>
          <w:sz w:val="24"/>
          <w:szCs w:val="24"/>
        </w:rPr>
        <w:t xml:space="preserve"> завода предназначались исключительно для эксплуатации с боковой коляской. Исключением были специальные мотоциклы, строившиеся для эскортной и дорожно-</w:t>
      </w:r>
      <w:proofErr w:type="spellStart"/>
      <w:r w:rsidR="001132A4" w:rsidRPr="001132A4">
        <w:rPr>
          <w:rFonts w:ascii="Times New Roman" w:hAnsi="Times New Roman" w:cs="Times New Roman"/>
          <w:sz w:val="24"/>
          <w:szCs w:val="24"/>
        </w:rPr>
        <w:t>патрульнои</w:t>
      </w:r>
      <w:proofErr w:type="spellEnd"/>
      <w:r w:rsidR="001132A4" w:rsidRPr="001132A4">
        <w:rPr>
          <w:rFonts w:ascii="Times New Roman" w:hAnsi="Times New Roman" w:cs="Times New Roman"/>
          <w:sz w:val="24"/>
          <w:szCs w:val="24"/>
        </w:rPr>
        <w:t xml:space="preserve"> службы. В 1967 году была изготовлена небольшая партия мотоциклов М-100, с 1040-кубовым двухцилиндровым верхнеклапанным двигателем мощностью 50 </w:t>
      </w:r>
      <w:proofErr w:type="spellStart"/>
      <w:r w:rsidR="001132A4" w:rsidRPr="001132A4">
        <w:rPr>
          <w:rFonts w:ascii="Times New Roman" w:hAnsi="Times New Roman" w:cs="Times New Roman"/>
          <w:sz w:val="24"/>
          <w:szCs w:val="24"/>
        </w:rPr>
        <w:t>л</w:t>
      </w:r>
      <w:proofErr w:type="gramStart"/>
      <w:r w:rsidR="001132A4" w:rsidRPr="001132A4">
        <w:rPr>
          <w:rFonts w:ascii="Times New Roman" w:hAnsi="Times New Roman" w:cs="Times New Roman"/>
          <w:sz w:val="24"/>
          <w:szCs w:val="24"/>
        </w:rPr>
        <w:t>.с</w:t>
      </w:r>
      <w:proofErr w:type="spellEnd"/>
      <w:proofErr w:type="gramEnd"/>
      <w:r w:rsidR="001132A4" w:rsidRPr="001132A4">
        <w:rPr>
          <w:rFonts w:ascii="Times New Roman" w:hAnsi="Times New Roman" w:cs="Times New Roman"/>
          <w:sz w:val="24"/>
          <w:szCs w:val="24"/>
        </w:rPr>
        <w:t>, направленная на испытания в московское ОРУД-ГАИ. В серию машина не пошла, но на базе серийного мотора был подготовлен аналогичный патрульный мотоцикл-одиночка М-63П, выпущенный в конце 60-х - начале 70-х г</w:t>
      </w:r>
      <w:r w:rsidR="00CC17DA">
        <w:rPr>
          <w:rFonts w:ascii="Times New Roman" w:hAnsi="Times New Roman" w:cs="Times New Roman"/>
          <w:sz w:val="24"/>
          <w:szCs w:val="24"/>
        </w:rPr>
        <w:t xml:space="preserve">одов совместно с ВНИИ </w:t>
      </w:r>
      <w:proofErr w:type="spellStart"/>
      <w:r w:rsidR="00CC17DA">
        <w:rPr>
          <w:rFonts w:ascii="Times New Roman" w:hAnsi="Times New Roman" w:cs="Times New Roman"/>
          <w:sz w:val="24"/>
          <w:szCs w:val="24"/>
        </w:rPr>
        <w:t>мотопрома</w:t>
      </w:r>
      <w:proofErr w:type="spellEnd"/>
      <w:r w:rsidR="001132A4" w:rsidRPr="001132A4">
        <w:rPr>
          <w:rFonts w:ascii="Times New Roman" w:hAnsi="Times New Roman" w:cs="Times New Roman"/>
          <w:sz w:val="24"/>
          <w:szCs w:val="24"/>
        </w:rPr>
        <w:t xml:space="preserve"> небольшой партией - чуть более 300 штук</w:t>
      </w:r>
      <w:r w:rsidR="00F74356">
        <w:rPr>
          <w:rFonts w:ascii="Times New Roman" w:hAnsi="Times New Roman" w:cs="Times New Roman"/>
          <w:sz w:val="24"/>
          <w:szCs w:val="24"/>
        </w:rPr>
        <w:t>.</w:t>
      </w:r>
    </w:p>
    <w:p w:rsidR="00F74356" w:rsidRPr="00F74356" w:rsidRDefault="00F74356" w:rsidP="00F74356">
      <w:pPr>
        <w:rPr>
          <w:rFonts w:ascii="Times New Roman" w:hAnsi="Times New Roman" w:cs="Times New Roman"/>
          <w:sz w:val="24"/>
          <w:szCs w:val="24"/>
        </w:rPr>
      </w:pPr>
    </w:p>
    <w:p w:rsidR="00F74356" w:rsidRPr="00F74356" w:rsidRDefault="00F74356" w:rsidP="00F7435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4356">
        <w:rPr>
          <w:rFonts w:ascii="Times New Roman" w:hAnsi="Times New Roman" w:cs="Times New Roman"/>
          <w:sz w:val="24"/>
          <w:szCs w:val="24"/>
        </w:rPr>
        <w:t>УСТРОЙСТВО БОКОВОГО ПРИЦЕПА</w:t>
      </w:r>
    </w:p>
    <w:p w:rsidR="00F74356" w:rsidRDefault="00F74356" w:rsidP="00F743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74356">
        <w:rPr>
          <w:rFonts w:ascii="Times New Roman" w:hAnsi="Times New Roman" w:cs="Times New Roman"/>
          <w:sz w:val="24"/>
          <w:szCs w:val="24"/>
        </w:rPr>
        <w:t>Боковой прицеп состоит из рамы, колеса</w:t>
      </w:r>
      <w:r>
        <w:rPr>
          <w:rFonts w:ascii="Times New Roman" w:hAnsi="Times New Roman" w:cs="Times New Roman"/>
          <w:sz w:val="24"/>
          <w:szCs w:val="24"/>
        </w:rPr>
        <w:t xml:space="preserve"> с п</w:t>
      </w:r>
      <w:r w:rsidRPr="00F74356">
        <w:rPr>
          <w:rFonts w:ascii="Times New Roman" w:hAnsi="Times New Roman" w:cs="Times New Roman"/>
          <w:sz w:val="24"/>
          <w:szCs w:val="24"/>
        </w:rPr>
        <w:t>одвеской и кузова.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Рама прицепа трубчатая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замкнутая сварная.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Для нее используются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трубы из стали 35 размером</w:t>
      </w:r>
      <w:r>
        <w:rPr>
          <w:rFonts w:ascii="Times New Roman" w:hAnsi="Times New Roman" w:cs="Times New Roman"/>
          <w:sz w:val="24"/>
          <w:szCs w:val="24"/>
        </w:rPr>
        <w:t xml:space="preserve"> 50х3.</w:t>
      </w:r>
      <w:r w:rsidRPr="00F74356">
        <w:rPr>
          <w:rFonts w:ascii="Times New Roman" w:hAnsi="Times New Roman" w:cs="Times New Roman"/>
          <w:sz w:val="24"/>
          <w:szCs w:val="24"/>
        </w:rPr>
        <w:t xml:space="preserve"> Применение труб  такого б</w:t>
      </w:r>
      <w:r>
        <w:rPr>
          <w:rFonts w:ascii="Times New Roman" w:hAnsi="Times New Roman" w:cs="Times New Roman"/>
          <w:sz w:val="24"/>
          <w:szCs w:val="24"/>
        </w:rPr>
        <w:t xml:space="preserve">ольшого </w:t>
      </w:r>
      <w:r w:rsidRPr="00F74356">
        <w:rPr>
          <w:rFonts w:ascii="Times New Roman" w:hAnsi="Times New Roman" w:cs="Times New Roman"/>
          <w:sz w:val="24"/>
          <w:szCs w:val="24"/>
        </w:rPr>
        <w:t>сечения придает плоской раме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большую жесткость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 xml:space="preserve">и </w:t>
      </w:r>
      <w:r w:rsidR="008F6C1A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Pr="00F74356">
        <w:rPr>
          <w:rFonts w:ascii="Times New Roman" w:hAnsi="Times New Roman" w:cs="Times New Roman"/>
          <w:sz w:val="24"/>
          <w:szCs w:val="24"/>
        </w:rPr>
        <w:t>мотоциклу  хорошую устойчивость и управляемость.</w:t>
      </w:r>
      <w:r w:rsidR="008F6C1A"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 xml:space="preserve">Рама коляски крепится к раме мотоцикла в четырех точках: внизу двумя цанговыми зажимами, вверху—двумя  стойками. Задний цанговый зажим крепится к раме коляски с помощью  </w:t>
      </w:r>
      <w:proofErr w:type="spellStart"/>
      <w:r w:rsidRPr="00F74356">
        <w:rPr>
          <w:rFonts w:ascii="Times New Roman" w:hAnsi="Times New Roman" w:cs="Times New Roman"/>
          <w:sz w:val="24"/>
          <w:szCs w:val="24"/>
        </w:rPr>
        <w:t>клеммного</w:t>
      </w:r>
      <w:proofErr w:type="spellEnd"/>
      <w:r w:rsidR="008F6C1A"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соединения (труба заднего  цангового крепления устанавливается внутрь трубы рамы коляски и</w:t>
      </w:r>
      <w:r w:rsidR="008F6C1A"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фиксируется  стяжным   болтом). За счет этого заднее цанговое крепление можно вдвигать в</w:t>
      </w:r>
      <w:r w:rsidR="008F6C1A"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раму или выдвигать  из  рамы коляски, при этом будет изменяться угол ус</w:t>
      </w:r>
      <w:r w:rsidR="008F6C1A">
        <w:rPr>
          <w:rFonts w:ascii="Times New Roman" w:hAnsi="Times New Roman" w:cs="Times New Roman"/>
          <w:sz w:val="24"/>
          <w:szCs w:val="24"/>
        </w:rPr>
        <w:t xml:space="preserve">тановки </w:t>
      </w:r>
      <w:r w:rsidRPr="00F74356">
        <w:rPr>
          <w:rFonts w:ascii="Times New Roman" w:hAnsi="Times New Roman" w:cs="Times New Roman"/>
          <w:sz w:val="24"/>
          <w:szCs w:val="24"/>
        </w:rPr>
        <w:t>колеса</w:t>
      </w:r>
      <w:r w:rsidR="008F6C1A"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 xml:space="preserve">коляски относительно </w:t>
      </w:r>
      <w:r w:rsidR="008F6C1A">
        <w:rPr>
          <w:rFonts w:ascii="Times New Roman" w:hAnsi="Times New Roman" w:cs="Times New Roman"/>
          <w:sz w:val="24"/>
          <w:szCs w:val="24"/>
        </w:rPr>
        <w:t xml:space="preserve">колес    мотоцикла, </w:t>
      </w:r>
      <w:r w:rsidRPr="00F74356">
        <w:rPr>
          <w:rFonts w:ascii="Times New Roman" w:hAnsi="Times New Roman" w:cs="Times New Roman"/>
          <w:sz w:val="24"/>
          <w:szCs w:val="24"/>
        </w:rPr>
        <w:t>что используется при регулировке схождения</w:t>
      </w:r>
      <w:r w:rsidR="008F6C1A">
        <w:rPr>
          <w:rFonts w:ascii="Times New Roman" w:hAnsi="Times New Roman" w:cs="Times New Roman"/>
          <w:sz w:val="24"/>
          <w:szCs w:val="24"/>
        </w:rPr>
        <w:t xml:space="preserve"> </w:t>
      </w:r>
      <w:r w:rsidRPr="00F74356">
        <w:rPr>
          <w:rFonts w:ascii="Times New Roman" w:hAnsi="Times New Roman" w:cs="Times New Roman"/>
          <w:sz w:val="24"/>
          <w:szCs w:val="24"/>
        </w:rPr>
        <w:t>колес мотоцикла и коляски.</w:t>
      </w:r>
    </w:p>
    <w:p w:rsidR="008F6C1A" w:rsidRDefault="008F6C1A" w:rsidP="00F7435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51C7" w:rsidRPr="00F451C7">
        <w:rPr>
          <w:rFonts w:ascii="Times New Roman" w:hAnsi="Times New Roman" w:cs="Times New Roman"/>
          <w:sz w:val="24"/>
          <w:szCs w:val="24"/>
        </w:rPr>
        <w:t xml:space="preserve">На раму устанавливают кузова различных типов: пассажирские (два варианта), </w:t>
      </w:r>
      <w:proofErr w:type="gramStart"/>
      <w:r w:rsidR="00F451C7" w:rsidRPr="00F451C7">
        <w:rPr>
          <w:rFonts w:ascii="Times New Roman" w:hAnsi="Times New Roman" w:cs="Times New Roman"/>
          <w:sz w:val="24"/>
          <w:szCs w:val="24"/>
        </w:rPr>
        <w:t>грузовой</w:t>
      </w:r>
      <w:proofErr w:type="gramEnd"/>
      <w:r w:rsidR="00F451C7" w:rsidRPr="00F451C7">
        <w:rPr>
          <w:rFonts w:ascii="Times New Roman" w:hAnsi="Times New Roman" w:cs="Times New Roman"/>
          <w:sz w:val="24"/>
          <w:szCs w:val="24"/>
        </w:rPr>
        <w:t xml:space="preserve">, специального назначения. </w:t>
      </w:r>
      <w:r w:rsidR="00F451C7">
        <w:rPr>
          <w:rFonts w:ascii="Times New Roman" w:hAnsi="Times New Roman" w:cs="Times New Roman"/>
          <w:sz w:val="24"/>
          <w:szCs w:val="24"/>
        </w:rPr>
        <w:t>Н</w:t>
      </w:r>
      <w:r w:rsidR="00F451C7" w:rsidRPr="00F451C7">
        <w:rPr>
          <w:rFonts w:ascii="Times New Roman" w:hAnsi="Times New Roman" w:cs="Times New Roman"/>
          <w:sz w:val="24"/>
          <w:szCs w:val="24"/>
        </w:rPr>
        <w:t>аибольшее распространение получил пассажирский кузов, сваренный из листовых гнутых заготовок. Такая конструкция особенно удобна в условиях бездорожья.</w:t>
      </w:r>
    </w:p>
    <w:p w:rsidR="001132A4" w:rsidRDefault="001132A4">
      <w:pPr>
        <w:rPr>
          <w:rFonts w:ascii="Times New Roman" w:hAnsi="Times New Roman" w:cs="Times New Roman"/>
          <w:sz w:val="24"/>
          <w:szCs w:val="24"/>
        </w:rPr>
      </w:pPr>
    </w:p>
    <w:p w:rsidR="001132A4" w:rsidRPr="001132A4" w:rsidRDefault="001132A4" w:rsidP="001132A4">
      <w:pPr>
        <w:kinsoku w:val="0"/>
        <w:overflowPunct w:val="0"/>
        <w:autoSpaceDE w:val="0"/>
        <w:autoSpaceDN w:val="0"/>
        <w:adjustRightInd w:val="0"/>
        <w:spacing w:before="6" w:line="240" w:lineRule="auto"/>
        <w:rPr>
          <w:rFonts w:ascii="Times New Roman" w:hAnsi="Times New Roman" w:cs="Times New Roman"/>
          <w:sz w:val="5"/>
          <w:szCs w:val="5"/>
        </w:rPr>
      </w:pP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7693"/>
        <w:gridCol w:w="2082"/>
      </w:tblGrid>
      <w:tr w:rsidR="001132A4" w:rsidRPr="001132A4" w:rsidTr="001132A4">
        <w:trPr>
          <w:trHeight w:val="772"/>
        </w:trPr>
        <w:tc>
          <w:tcPr>
            <w:tcW w:w="0" w:type="auto"/>
          </w:tcPr>
          <w:p w:rsid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Габаритные размеры, 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, не более: </w:t>
            </w:r>
          </w:p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длина</w:t>
            </w:r>
          </w:p>
          <w:p w:rsid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ширина </w:t>
            </w:r>
          </w:p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2420</w:t>
            </w:r>
          </w:p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1570</w:t>
            </w:r>
          </w:p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1132A4" w:rsidRPr="001132A4" w:rsidTr="001132A4">
        <w:trPr>
          <w:trHeight w:val="189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База, 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</w:tr>
      <w:tr w:rsidR="001132A4" w:rsidRPr="001132A4" w:rsidTr="001132A4">
        <w:trPr>
          <w:trHeight w:val="180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Масса (сухая), 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, не более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330</w:t>
            </w:r>
          </w:p>
        </w:tc>
      </w:tr>
      <w:tr w:rsidR="001132A4" w:rsidRPr="001132A4" w:rsidTr="002043B5">
        <w:trPr>
          <w:trHeight w:val="306"/>
        </w:trPr>
        <w:tc>
          <w:tcPr>
            <w:tcW w:w="0" w:type="auto"/>
          </w:tcPr>
          <w:p w:rsidR="001132A4" w:rsidRPr="001132A4" w:rsidRDefault="001132A4" w:rsidP="002043B5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043B5">
              <w:rPr>
                <w:rFonts w:ascii="Times New Roman" w:hAnsi="Times New Roman" w:cs="Times New Roman"/>
                <w:sz w:val="24"/>
                <w:szCs w:val="24"/>
              </w:rPr>
              <w:t xml:space="preserve">акс. </w:t>
            </w:r>
            <w:proofErr w:type="gramStart"/>
            <w:r w:rsidR="002043B5">
              <w:rPr>
                <w:rFonts w:ascii="Times New Roman" w:hAnsi="Times New Roman" w:cs="Times New Roman"/>
                <w:sz w:val="24"/>
                <w:szCs w:val="24"/>
              </w:rPr>
              <w:t>нагрузка</w:t>
            </w:r>
            <w:proofErr w:type="gramEnd"/>
            <w:r w:rsidR="002043B5">
              <w:rPr>
                <w:rFonts w:ascii="Times New Roman" w:hAnsi="Times New Roman" w:cs="Times New Roman"/>
                <w:sz w:val="24"/>
                <w:szCs w:val="24"/>
              </w:rPr>
              <w:t xml:space="preserve"> включая</w:t>
            </w: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 водителя, пассажиров и груз в коляске, кг, </w:t>
            </w:r>
            <w:r w:rsidR="00204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</w:tr>
      <w:tr w:rsidR="001132A4" w:rsidRPr="001132A4" w:rsidTr="001132A4">
        <w:trPr>
          <w:trHeight w:val="191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Максимальная скорость, км/ч, не менее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1132A4" w:rsidRPr="001132A4" w:rsidTr="001132A4">
        <w:trPr>
          <w:trHeight w:val="179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Тип двигателя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Верхнеклапанный</w:t>
            </w:r>
          </w:p>
        </w:tc>
      </w:tr>
      <w:tr w:rsidR="001132A4" w:rsidRPr="001132A4" w:rsidTr="001132A4">
        <w:trPr>
          <w:trHeight w:val="204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Рабочий объем, см3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649</w:t>
            </w:r>
          </w:p>
        </w:tc>
      </w:tr>
      <w:tr w:rsidR="001132A4" w:rsidRPr="001132A4" w:rsidTr="001132A4">
        <w:trPr>
          <w:trHeight w:val="192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Диаметр цилиндра и ход поршня, 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0" w:type="auto"/>
          </w:tcPr>
          <w:p w:rsidR="001132A4" w:rsidRPr="001132A4" w:rsidRDefault="002043B5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78х</w:t>
            </w:r>
            <w:r w:rsidR="001132A4" w:rsidRPr="001132A4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1132A4" w:rsidRPr="001132A4" w:rsidTr="001132A4">
        <w:trPr>
          <w:trHeight w:val="191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Степень сжатия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7.0</w:t>
            </w:r>
          </w:p>
        </w:tc>
      </w:tr>
      <w:tr w:rsidR="001132A4" w:rsidRPr="001132A4" w:rsidTr="001132A4">
        <w:trPr>
          <w:trHeight w:val="186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Максимальная мощность, кВт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26.5</w:t>
            </w:r>
          </w:p>
        </w:tc>
      </w:tr>
      <w:tr w:rsidR="001132A4" w:rsidRPr="001132A4" w:rsidTr="002043B5">
        <w:trPr>
          <w:trHeight w:val="249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Частота вращения коленчатого вала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043B5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 мощности, ми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н-</w:t>
            </w:r>
            <w:proofErr w:type="gramEnd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', не более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5400</w:t>
            </w:r>
          </w:p>
        </w:tc>
      </w:tr>
      <w:tr w:rsidR="001132A4" w:rsidRPr="001132A4" w:rsidTr="001132A4">
        <w:trPr>
          <w:trHeight w:val="192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Максимальный вращающий момент, 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Н-м</w:t>
            </w:r>
            <w:proofErr w:type="gramEnd"/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44.1</w:t>
            </w:r>
          </w:p>
        </w:tc>
      </w:tr>
      <w:tr w:rsidR="001132A4" w:rsidRPr="001132A4" w:rsidTr="001132A4">
        <w:trPr>
          <w:trHeight w:val="192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Вместимость топливного бака, 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1132A4" w:rsidRPr="001132A4" w:rsidTr="001132A4">
        <w:trPr>
          <w:trHeight w:val="191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Карбюраторы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К-301Г</w:t>
            </w:r>
          </w:p>
        </w:tc>
      </w:tr>
      <w:tr w:rsidR="001132A4" w:rsidRPr="001132A4" w:rsidTr="001132A4">
        <w:trPr>
          <w:trHeight w:val="191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Подвеска заднего колеса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Маятниковая</w:t>
            </w:r>
          </w:p>
        </w:tc>
      </w:tr>
      <w:tr w:rsidR="001132A4" w:rsidRPr="001132A4" w:rsidTr="001132A4">
        <w:trPr>
          <w:trHeight w:val="192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Передняя вилка</w:t>
            </w:r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Телескопическая</w:t>
            </w:r>
          </w:p>
        </w:tc>
      </w:tr>
      <w:tr w:rsidR="001132A4" w:rsidRPr="001132A4" w:rsidTr="001132A4">
        <w:trPr>
          <w:trHeight w:val="191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 xml:space="preserve">Номинальное напряжение в сети, </w:t>
            </w:r>
            <w:proofErr w:type="gramStart"/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1132A4" w:rsidRPr="001132A4" w:rsidTr="001132A4">
        <w:trPr>
          <w:trHeight w:val="195"/>
        </w:trPr>
        <w:tc>
          <w:tcPr>
            <w:tcW w:w="0" w:type="auto"/>
          </w:tcPr>
          <w:p w:rsidR="001132A4" w:rsidRPr="001132A4" w:rsidRDefault="001132A4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32A4">
              <w:rPr>
                <w:rFonts w:ascii="Times New Roman" w:hAnsi="Times New Roman" w:cs="Times New Roman"/>
                <w:sz w:val="24"/>
                <w:szCs w:val="24"/>
              </w:rPr>
              <w:t>Годы выпуска</w:t>
            </w:r>
          </w:p>
        </w:tc>
        <w:tc>
          <w:tcPr>
            <w:tcW w:w="0" w:type="auto"/>
          </w:tcPr>
          <w:p w:rsidR="001132A4" w:rsidRPr="001132A4" w:rsidRDefault="002043B5" w:rsidP="001132A4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1976-83 г.</w:t>
            </w:r>
          </w:p>
        </w:tc>
      </w:tr>
    </w:tbl>
    <w:p w:rsidR="001132A4" w:rsidRPr="00DE1C25" w:rsidRDefault="001132A4">
      <w:pPr>
        <w:rPr>
          <w:rFonts w:ascii="Times New Roman" w:hAnsi="Times New Roman" w:cs="Times New Roman"/>
          <w:sz w:val="24"/>
          <w:szCs w:val="24"/>
        </w:rPr>
      </w:pPr>
    </w:p>
    <w:sectPr w:rsidR="001132A4" w:rsidRPr="00DE1C25" w:rsidSect="00D60D72">
      <w:pgSz w:w="11906" w:h="16838"/>
      <w:pgMar w:top="1134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B4"/>
    <w:rsid w:val="000D11B6"/>
    <w:rsid w:val="000E5ABB"/>
    <w:rsid w:val="001132A4"/>
    <w:rsid w:val="00115C21"/>
    <w:rsid w:val="001457A0"/>
    <w:rsid w:val="00172A10"/>
    <w:rsid w:val="002043B5"/>
    <w:rsid w:val="00316765"/>
    <w:rsid w:val="003B5C01"/>
    <w:rsid w:val="00401446"/>
    <w:rsid w:val="0041755A"/>
    <w:rsid w:val="004218EA"/>
    <w:rsid w:val="0052150E"/>
    <w:rsid w:val="0058111D"/>
    <w:rsid w:val="006872B4"/>
    <w:rsid w:val="00737858"/>
    <w:rsid w:val="00834DA7"/>
    <w:rsid w:val="00891EF4"/>
    <w:rsid w:val="008B14EB"/>
    <w:rsid w:val="008F6C1A"/>
    <w:rsid w:val="00AA01A1"/>
    <w:rsid w:val="00B168D9"/>
    <w:rsid w:val="00C15C9E"/>
    <w:rsid w:val="00C233A0"/>
    <w:rsid w:val="00CC17DA"/>
    <w:rsid w:val="00D60D72"/>
    <w:rsid w:val="00DC3811"/>
    <w:rsid w:val="00DE1C25"/>
    <w:rsid w:val="00F007A4"/>
    <w:rsid w:val="00F451C7"/>
    <w:rsid w:val="00F74356"/>
    <w:rsid w:val="00FC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1132A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132A4"/>
    <w:pPr>
      <w:autoSpaceDE w:val="0"/>
      <w:autoSpaceDN w:val="0"/>
      <w:adjustRightInd w:val="0"/>
      <w:spacing w:line="172" w:lineRule="exact"/>
      <w:ind w:left="200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132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60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D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175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1"/>
    <w:qFormat/>
    <w:rsid w:val="001132A4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132A4"/>
    <w:pPr>
      <w:autoSpaceDE w:val="0"/>
      <w:autoSpaceDN w:val="0"/>
      <w:adjustRightInd w:val="0"/>
      <w:spacing w:line="172" w:lineRule="exact"/>
      <w:ind w:left="200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1132A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60D7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0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2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BEA7E-8B40-4C16-A8F3-BE23E6FF9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2000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11</cp:revision>
  <dcterms:created xsi:type="dcterms:W3CDTF">2019-11-28T14:21:00Z</dcterms:created>
  <dcterms:modified xsi:type="dcterms:W3CDTF">2019-12-05T13:07:00Z</dcterms:modified>
</cp:coreProperties>
</file>